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bottom w:val="single" w:color="auto" w:sz="6" w:space="1"/>
        </w:pBdr>
        <w:ind w:right="26"/>
        <w:jc w:val="center"/>
        <w:rPr>
          <w:sz w:val="28"/>
          <w:szCs w:val="28"/>
        </w:rPr>
      </w:pPr>
    </w:p>
    <w:p>
      <w:pPr>
        <w:pBdr>
          <w:bottom w:val="single" w:color="auto" w:sz="6" w:space="1"/>
        </w:pBdr>
        <w:ind w:right="26"/>
        <w:jc w:val="center"/>
        <w:rPr>
          <w:rFonts w:ascii="宋体" w:hAnsi="宋体"/>
          <w:b/>
          <w:sz w:val="48"/>
          <w:szCs w:val="48"/>
        </w:rPr>
      </w:pPr>
      <w:r>
        <w:rPr>
          <w:rFonts w:hint="eastAsia" w:ascii="宋体" w:hAnsi="宋体"/>
          <w:b/>
          <w:sz w:val="48"/>
          <w:szCs w:val="48"/>
          <w:lang w:eastAsia="zh-Hans"/>
        </w:rPr>
        <w:t>东风</w:t>
      </w:r>
      <w:r>
        <w:rPr>
          <w:rFonts w:hint="eastAsia" w:ascii="宋体" w:hAnsi="宋体"/>
          <w:b/>
          <w:sz w:val="48"/>
          <w:szCs w:val="48"/>
          <w:lang w:val="en-US" w:eastAsia="zh-CN"/>
        </w:rPr>
        <w:t>物流</w:t>
      </w:r>
      <w:r>
        <w:rPr>
          <w:rFonts w:hint="eastAsia" w:ascii="宋体" w:hAnsi="宋体"/>
          <w:b/>
          <w:sz w:val="48"/>
          <w:szCs w:val="48"/>
          <w:lang w:eastAsia="zh-Hans"/>
        </w:rPr>
        <w:t>业财项目</w:t>
      </w:r>
    </w:p>
    <w:p>
      <w:pPr>
        <w:pBdr>
          <w:bottom w:val="single" w:color="auto" w:sz="6" w:space="1"/>
        </w:pBdr>
        <w:ind w:right="26"/>
        <w:jc w:val="right"/>
        <w:rPr>
          <w:sz w:val="28"/>
          <w:szCs w:val="28"/>
        </w:rPr>
      </w:pPr>
    </w:p>
    <w:p>
      <w:pPr>
        <w:ind w:right="26"/>
        <w:jc w:val="right"/>
        <w:rPr>
          <w:sz w:val="28"/>
          <w:szCs w:val="28"/>
        </w:rPr>
      </w:pPr>
    </w:p>
    <w:p>
      <w:pPr>
        <w:ind w:right="26"/>
        <w:jc w:val="center"/>
        <w:rPr>
          <w:rFonts w:hint="eastAsia" w:ascii="宋体" w:hAnsi="宋体"/>
          <w:b/>
          <w:sz w:val="48"/>
          <w:szCs w:val="48"/>
          <w:lang w:eastAsia="zh-Hans"/>
        </w:rPr>
      </w:pPr>
      <w:r>
        <w:rPr>
          <w:rFonts w:hint="eastAsia" w:ascii="宋体" w:hAnsi="宋体"/>
          <w:b/>
          <w:sz w:val="48"/>
          <w:szCs w:val="48"/>
          <w:lang w:eastAsia="zh-Hans"/>
        </w:rPr>
        <w:t>东风</w:t>
      </w:r>
      <w:r>
        <w:rPr>
          <w:rFonts w:hint="eastAsia" w:ascii="宋体" w:hAnsi="宋体"/>
          <w:b/>
          <w:sz w:val="48"/>
          <w:szCs w:val="48"/>
          <w:lang w:val="en-US" w:eastAsia="zh-CN"/>
        </w:rPr>
        <w:t>物流</w:t>
      </w:r>
      <w:r>
        <w:rPr>
          <w:rFonts w:hint="eastAsia" w:ascii="宋体" w:hAnsi="宋体"/>
          <w:b/>
          <w:sz w:val="48"/>
          <w:szCs w:val="48"/>
          <w:lang w:eastAsia="zh-Hans"/>
        </w:rPr>
        <w:t>业财</w:t>
      </w:r>
    </w:p>
    <w:p>
      <w:pPr>
        <w:ind w:right="26"/>
        <w:jc w:val="center"/>
        <w:rPr>
          <w:b/>
          <w:sz w:val="48"/>
          <w:szCs w:val="48"/>
        </w:rPr>
      </w:pPr>
      <w:r>
        <w:rPr>
          <w:rFonts w:hint="eastAsia" w:ascii="宋体" w:hAnsi="宋体"/>
          <w:b/>
          <w:sz w:val="48"/>
          <w:szCs w:val="48"/>
          <w:lang w:val="en-US" w:eastAsia="zh-CN"/>
        </w:rPr>
        <w:t>应收应付管理</w:t>
      </w:r>
      <w:r>
        <w:rPr>
          <w:rFonts w:hint="eastAsia" w:ascii="宋体" w:hAnsi="宋体"/>
          <w:b/>
          <w:sz w:val="48"/>
          <w:szCs w:val="48"/>
          <w:lang w:eastAsia="zh-Hans"/>
        </w:rPr>
        <w:t>需求规格说明书</w:t>
      </w:r>
    </w:p>
    <w:p>
      <w:pPr>
        <w:pStyle w:val="55"/>
        <w:spacing w:before="120" w:after="120"/>
        <w:jc w:val="both"/>
        <w:rPr>
          <w:rFonts w:ascii="黑体" w:hAnsi="宋体" w:eastAsia="黑体" w:cs="Arial"/>
          <w:b/>
          <w:bCs/>
          <w:i w:val="0"/>
          <w:iCs/>
          <w:sz w:val="52"/>
          <w:szCs w:val="52"/>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pStyle w:val="55"/>
        <w:spacing w:before="120" w:after="120"/>
        <w:jc w:val="both"/>
        <w:rPr>
          <w:rFonts w:cs="Arial"/>
          <w:b/>
          <w:bCs/>
          <w:i w:val="0"/>
          <w:iCs/>
          <w:sz w:val="28"/>
          <w:szCs w:val="28"/>
          <w:lang w:eastAsia="zh-CN"/>
        </w:rPr>
      </w:pPr>
    </w:p>
    <w:p>
      <w:pPr>
        <w:jc w:val="center"/>
        <w:outlineLvl w:val="0"/>
        <w:rPr>
          <w:b/>
          <w:bCs/>
          <w:sz w:val="21"/>
        </w:rPr>
      </w:pPr>
      <w:bookmarkStart w:id="0" w:name="_Toc9473"/>
      <w:bookmarkStart w:id="1" w:name="_Toc3312"/>
      <w:bookmarkStart w:id="2" w:name="_Toc3175"/>
      <w:bookmarkStart w:id="3" w:name="_Toc25586"/>
      <w:bookmarkStart w:id="4" w:name="_Toc5118"/>
      <w:bookmarkStart w:id="5" w:name="_Toc12853"/>
      <w:r>
        <w:rPr>
          <w:rFonts w:hint="eastAsia"/>
          <w:b/>
          <w:bCs/>
          <w:sz w:val="21"/>
          <w:lang w:val="en-US" w:eastAsia="zh-CN"/>
        </w:rPr>
        <w:t>中科软东风物流业财</w:t>
      </w:r>
      <w:r>
        <w:rPr>
          <w:b/>
          <w:bCs/>
          <w:sz w:val="21"/>
        </w:rPr>
        <w:t>项目组</w:t>
      </w:r>
      <w:bookmarkEnd w:id="0"/>
      <w:bookmarkEnd w:id="1"/>
      <w:bookmarkEnd w:id="2"/>
      <w:bookmarkEnd w:id="3"/>
      <w:bookmarkEnd w:id="4"/>
      <w:bookmarkEnd w:id="5"/>
    </w:p>
    <w:p>
      <w:pPr>
        <w:pStyle w:val="93"/>
        <w:spacing w:before="0"/>
        <w:rPr>
          <w:rFonts w:hint="default"/>
          <w:bCs/>
          <w:sz w:val="21"/>
          <w:lang w:val="en-US"/>
        </w:rPr>
      </w:pPr>
      <w:r>
        <w:rPr>
          <w:bCs/>
          <w:sz w:val="21"/>
        </w:rPr>
        <w:t>20</w:t>
      </w:r>
      <w:r>
        <w:rPr>
          <w:rFonts w:hint="eastAsia"/>
          <w:bCs/>
          <w:sz w:val="21"/>
          <w:lang w:val="en-US" w:eastAsia="zh-CN"/>
        </w:rPr>
        <w:t>22/7</w:t>
      </w:r>
    </w:p>
    <w:p>
      <w:pPr>
        <w:pStyle w:val="93"/>
        <w:spacing w:before="0"/>
        <w:rPr>
          <w:rFonts w:hint="default" w:eastAsia="宋体" w:cs="Arial"/>
          <w:b/>
          <w:bCs/>
          <w:i w:val="0"/>
          <w:iCs/>
          <w:sz w:val="28"/>
          <w:szCs w:val="28"/>
          <w:lang w:val="en-US" w:eastAsia="zh-CN"/>
        </w:rPr>
      </w:pPr>
      <w:r>
        <w:rPr>
          <w:bCs/>
          <w:sz w:val="21"/>
        </w:rPr>
        <w:t xml:space="preserve">Version </w:t>
      </w:r>
      <w:r>
        <w:rPr>
          <w:rFonts w:hint="eastAsia"/>
          <w:bCs/>
          <w:sz w:val="21"/>
          <w:lang w:val="en-US" w:eastAsia="zh-CN"/>
        </w:rPr>
        <w:t>5.2</w:t>
      </w:r>
    </w:p>
    <w:p>
      <w:pPr>
        <w:ind w:right="26"/>
        <w:jc w:val="center"/>
        <w:rPr>
          <w:sz w:val="24"/>
        </w:rPr>
      </w:pPr>
    </w:p>
    <w:p>
      <w:pPr>
        <w:ind w:right="26"/>
        <w:jc w:val="center"/>
        <w:rPr>
          <w:sz w:val="24"/>
        </w:rPr>
      </w:pPr>
    </w:p>
    <w:p>
      <w:pPr>
        <w:pBdr>
          <w:bottom w:val="single" w:color="auto" w:sz="6" w:space="1"/>
        </w:pBdr>
        <w:ind w:firstLine="280" w:firstLineChars="100"/>
      </w:pPr>
      <w:r>
        <w:rPr>
          <w:rFonts w:hint="eastAsia" w:ascii="黑体" w:eastAsia="黑体"/>
          <w:sz w:val="28"/>
          <w:szCs w:val="28"/>
        </w:rPr>
        <w:t xml:space="preserve">                                </w:t>
      </w:r>
    </w:p>
    <w:sdt>
      <w:sdtPr>
        <w:rPr>
          <w:rFonts w:ascii="Times New Roman" w:hAnsi="Times New Roman" w:eastAsia="宋体" w:cs="Times New Roman"/>
          <w:b w:val="0"/>
          <w:bCs w:val="0"/>
          <w:color w:val="auto"/>
          <w:kern w:val="2"/>
          <w:sz w:val="44"/>
          <w:szCs w:val="44"/>
          <w:lang w:val="zh-CN"/>
        </w:rPr>
        <w:id w:val="635990844"/>
      </w:sdtPr>
      <w:sdtEndPr>
        <w:rPr>
          <w:rFonts w:ascii="Times New Roman" w:hAnsi="Times New Roman" w:eastAsia="宋体" w:cs="Times New Roman"/>
          <w:b w:val="0"/>
          <w:bCs w:val="0"/>
          <w:color w:val="auto"/>
          <w:kern w:val="2"/>
          <w:sz w:val="21"/>
          <w:szCs w:val="24"/>
          <w:lang w:val="zh-CN"/>
        </w:rPr>
      </w:sdtEndPr>
      <w:sdtContent>
        <w:p>
          <w:pPr>
            <w:pStyle w:val="87"/>
            <w:jc w:val="center"/>
            <w:rPr>
              <w:color w:val="auto"/>
              <w:sz w:val="44"/>
              <w:szCs w:val="44"/>
              <w:lang w:val="zh-CN"/>
            </w:rPr>
          </w:pPr>
          <w:bookmarkStart w:id="6" w:name="_Toc286742796"/>
          <w:r>
            <w:rPr>
              <w:color w:val="auto"/>
              <w:sz w:val="44"/>
              <w:szCs w:val="44"/>
              <w:lang w:val="zh-CN"/>
            </w:rPr>
            <w:t>目</w:t>
          </w:r>
          <w:r>
            <w:rPr>
              <w:rFonts w:hint="eastAsia"/>
              <w:color w:val="auto"/>
              <w:sz w:val="44"/>
              <w:szCs w:val="44"/>
              <w:lang w:val="zh-CN"/>
            </w:rPr>
            <w:t xml:space="preserve">  </w:t>
          </w:r>
          <w:r>
            <w:rPr>
              <w:color w:val="auto"/>
              <w:sz w:val="44"/>
              <w:szCs w:val="44"/>
              <w:lang w:val="zh-CN"/>
            </w:rPr>
            <w:t>录</w:t>
          </w:r>
        </w:p>
        <w:p>
          <w:pPr>
            <w:rPr>
              <w:lang w:val="zh-CN"/>
            </w:rPr>
          </w:pPr>
        </w:p>
        <w:p>
          <w:pPr>
            <w:pStyle w:val="20"/>
            <w:tabs>
              <w:tab w:val="right" w:leader="dot" w:pos="9638"/>
            </w:tabs>
          </w:pPr>
          <w:r>
            <w:fldChar w:fldCharType="begin"/>
          </w:r>
          <w:r>
            <w:instrText xml:space="preserve">TOC \o "1-3" \h \u </w:instrText>
          </w:r>
          <w:r>
            <w:fldChar w:fldCharType="separate"/>
          </w:r>
        </w:p>
        <w:p>
          <w:pPr>
            <w:pStyle w:val="20"/>
            <w:tabs>
              <w:tab w:val="right" w:leader="dot" w:pos="9638"/>
            </w:tabs>
          </w:pPr>
          <w:r>
            <w:fldChar w:fldCharType="begin"/>
          </w:r>
          <w:r>
            <w:instrText xml:space="preserve"> HYPERLINK \l _Toc17756 </w:instrText>
          </w:r>
          <w:r>
            <w:fldChar w:fldCharType="separate"/>
          </w:r>
          <w:r>
            <w:rPr>
              <w:rFonts w:hint="eastAsia"/>
              <w:lang w:val="en-US" w:eastAsia="zh-CN"/>
            </w:rPr>
            <w:t>版本记录</w:t>
          </w:r>
          <w:r>
            <w:tab/>
          </w:r>
          <w:r>
            <w:fldChar w:fldCharType="begin"/>
          </w:r>
          <w:r>
            <w:instrText xml:space="preserve"> PAGEREF _Toc17756 \h </w:instrText>
          </w:r>
          <w:r>
            <w:fldChar w:fldCharType="separate"/>
          </w:r>
          <w:r>
            <w:t>4</w:t>
          </w:r>
          <w:r>
            <w:fldChar w:fldCharType="end"/>
          </w:r>
          <w:r>
            <w:fldChar w:fldCharType="end"/>
          </w:r>
        </w:p>
        <w:p>
          <w:pPr>
            <w:pStyle w:val="20"/>
            <w:tabs>
              <w:tab w:val="right" w:leader="dot" w:pos="9638"/>
            </w:tabs>
          </w:pPr>
          <w:r>
            <w:fldChar w:fldCharType="begin"/>
          </w:r>
          <w:r>
            <w:instrText xml:space="preserve"> HYPERLINK \l _Toc4133 </w:instrText>
          </w:r>
          <w:r>
            <w:fldChar w:fldCharType="separate"/>
          </w:r>
          <w:r>
            <w:rPr>
              <w:rFonts w:hint="default"/>
            </w:rPr>
            <w:t xml:space="preserve">1. </w:t>
          </w:r>
          <w:r>
            <w:rPr>
              <w:rFonts w:hint="eastAsia"/>
              <w:lang w:val="en-US" w:eastAsia="zh-CN"/>
            </w:rPr>
            <w:t>项目背景</w:t>
          </w:r>
          <w:r>
            <w:tab/>
          </w:r>
          <w:r>
            <w:fldChar w:fldCharType="begin"/>
          </w:r>
          <w:r>
            <w:instrText xml:space="preserve"> PAGEREF _Toc4133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_Toc26382 </w:instrText>
          </w:r>
          <w:r>
            <w:fldChar w:fldCharType="separate"/>
          </w:r>
          <w:r>
            <w:rPr>
              <w:rFonts w:hint="default"/>
            </w:rPr>
            <w:t xml:space="preserve">1.1. </w:t>
          </w:r>
          <w:r>
            <w:rPr>
              <w:rFonts w:hint="eastAsia"/>
              <w:lang w:val="en-US" w:eastAsia="zh-CN"/>
            </w:rPr>
            <w:t>公司概况</w:t>
          </w:r>
          <w:r>
            <w:tab/>
          </w:r>
          <w:r>
            <w:fldChar w:fldCharType="begin"/>
          </w:r>
          <w:r>
            <w:instrText xml:space="preserve"> PAGEREF _Toc26382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_Toc16948 </w:instrText>
          </w:r>
          <w:r>
            <w:fldChar w:fldCharType="separate"/>
          </w:r>
          <w:r>
            <w:rPr>
              <w:rFonts w:hint="default"/>
            </w:rPr>
            <w:t xml:space="preserve">1.2. </w:t>
          </w:r>
          <w:r>
            <w:rPr>
              <w:rFonts w:hint="eastAsia"/>
              <w:lang w:val="en-US" w:eastAsia="zh-CN"/>
            </w:rPr>
            <w:t>背景说明</w:t>
          </w:r>
          <w:r>
            <w:tab/>
          </w:r>
          <w:r>
            <w:fldChar w:fldCharType="begin"/>
          </w:r>
          <w:r>
            <w:instrText xml:space="preserve"> PAGEREF _Toc16948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_Toc16403 </w:instrText>
          </w:r>
          <w:r>
            <w:fldChar w:fldCharType="separate"/>
          </w:r>
          <w:r>
            <w:rPr>
              <w:rFonts w:hint="default"/>
              <w:lang w:val="en-US" w:eastAsia="zh-CN"/>
            </w:rPr>
            <w:t xml:space="preserve">1.3. </w:t>
          </w:r>
          <w:r>
            <w:rPr>
              <w:rFonts w:hint="eastAsia"/>
              <w:lang w:val="en-US" w:eastAsia="zh-CN"/>
            </w:rPr>
            <w:t>需求可行性分析</w:t>
          </w:r>
          <w:r>
            <w:tab/>
          </w:r>
          <w:r>
            <w:fldChar w:fldCharType="begin"/>
          </w:r>
          <w:r>
            <w:instrText xml:space="preserve"> PAGEREF _Toc16403 \h </w:instrText>
          </w:r>
          <w:r>
            <w:fldChar w:fldCharType="separate"/>
          </w:r>
          <w:r>
            <w:t>5</w:t>
          </w:r>
          <w:r>
            <w:fldChar w:fldCharType="end"/>
          </w:r>
          <w:r>
            <w:fldChar w:fldCharType="end"/>
          </w:r>
        </w:p>
        <w:p>
          <w:pPr>
            <w:pStyle w:val="20"/>
            <w:tabs>
              <w:tab w:val="right" w:leader="dot" w:pos="9638"/>
            </w:tabs>
          </w:pPr>
          <w:r>
            <w:fldChar w:fldCharType="begin"/>
          </w:r>
          <w:r>
            <w:instrText xml:space="preserve"> HYPERLINK \l _Toc19374 </w:instrText>
          </w:r>
          <w:r>
            <w:fldChar w:fldCharType="separate"/>
          </w:r>
          <w:r>
            <w:rPr>
              <w:rFonts w:hint="default"/>
              <w:lang w:val="en-US" w:eastAsia="zh-CN"/>
            </w:rPr>
            <w:t xml:space="preserve">2. </w:t>
          </w:r>
          <w:r>
            <w:rPr>
              <w:rFonts w:hint="eastAsia"/>
              <w:lang w:val="en-US" w:eastAsia="zh-CN"/>
            </w:rPr>
            <w:t>目的与范围</w:t>
          </w:r>
          <w:r>
            <w:tab/>
          </w:r>
          <w:r>
            <w:fldChar w:fldCharType="begin"/>
          </w:r>
          <w:r>
            <w:instrText xml:space="preserve"> PAGEREF _Toc19374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_Toc16298 </w:instrText>
          </w:r>
          <w:r>
            <w:fldChar w:fldCharType="separate"/>
          </w:r>
          <w:r>
            <w:rPr>
              <w:rFonts w:hint="default"/>
              <w:lang w:val="en-US" w:eastAsia="zh-CN"/>
            </w:rPr>
            <w:t xml:space="preserve">2.1. </w:t>
          </w:r>
          <w:r>
            <w:rPr>
              <w:rFonts w:hint="eastAsia"/>
              <w:lang w:val="en-US" w:eastAsia="zh-CN"/>
            </w:rPr>
            <w:t>目的</w:t>
          </w:r>
          <w:r>
            <w:tab/>
          </w:r>
          <w:r>
            <w:fldChar w:fldCharType="begin"/>
          </w:r>
          <w:r>
            <w:instrText xml:space="preserve"> PAGEREF _Toc16298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_Toc27652 </w:instrText>
          </w:r>
          <w:r>
            <w:fldChar w:fldCharType="separate"/>
          </w:r>
          <w:r>
            <w:rPr>
              <w:rFonts w:hint="default"/>
              <w:lang w:val="en-US" w:eastAsia="zh-CN"/>
            </w:rPr>
            <w:t xml:space="preserve">2.2. </w:t>
          </w:r>
          <w:r>
            <w:rPr>
              <w:rFonts w:hint="eastAsia"/>
              <w:lang w:val="en-US" w:eastAsia="zh-CN"/>
            </w:rPr>
            <w:t>名词与缩略语</w:t>
          </w:r>
          <w:r>
            <w:tab/>
          </w:r>
          <w:r>
            <w:fldChar w:fldCharType="begin"/>
          </w:r>
          <w:r>
            <w:instrText xml:space="preserve"> PAGEREF _Toc27652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_Toc10236 </w:instrText>
          </w:r>
          <w:r>
            <w:fldChar w:fldCharType="separate"/>
          </w:r>
          <w:r>
            <w:rPr>
              <w:rFonts w:hint="default"/>
            </w:rPr>
            <w:t xml:space="preserve">2.3. </w:t>
          </w:r>
          <w:r>
            <w:rPr>
              <w:rFonts w:hint="eastAsia"/>
            </w:rPr>
            <w:t>参考文档</w:t>
          </w:r>
          <w:r>
            <w:tab/>
          </w:r>
          <w:r>
            <w:fldChar w:fldCharType="begin"/>
          </w:r>
          <w:r>
            <w:instrText xml:space="preserve"> PAGEREF _Toc10236 \h </w:instrText>
          </w:r>
          <w:r>
            <w:fldChar w:fldCharType="separate"/>
          </w:r>
          <w:r>
            <w:t>5</w:t>
          </w:r>
          <w:r>
            <w:fldChar w:fldCharType="end"/>
          </w:r>
          <w:r>
            <w:fldChar w:fldCharType="end"/>
          </w:r>
        </w:p>
        <w:p>
          <w:pPr>
            <w:pStyle w:val="23"/>
            <w:tabs>
              <w:tab w:val="right" w:leader="dot" w:pos="9638"/>
              <w:tab w:val="clear" w:pos="1050"/>
              <w:tab w:val="clear" w:pos="9628"/>
            </w:tabs>
          </w:pPr>
          <w:r>
            <w:fldChar w:fldCharType="begin"/>
          </w:r>
          <w:r>
            <w:instrText xml:space="preserve"> HYPERLINK \l _Toc25390 </w:instrText>
          </w:r>
          <w:r>
            <w:fldChar w:fldCharType="separate"/>
          </w:r>
          <w:r>
            <w:rPr>
              <w:rFonts w:hint="default"/>
            </w:rPr>
            <w:t xml:space="preserve">2.4. </w:t>
          </w:r>
          <w:r>
            <w:rPr>
              <w:rFonts w:hint="eastAsia"/>
              <w:lang w:val="en-US" w:eastAsia="zh-CN"/>
            </w:rPr>
            <w:t>服务范围</w:t>
          </w:r>
          <w:r>
            <w:tab/>
          </w:r>
          <w:r>
            <w:fldChar w:fldCharType="begin"/>
          </w:r>
          <w:r>
            <w:instrText xml:space="preserve"> PAGEREF _Toc25390 \h </w:instrText>
          </w:r>
          <w:r>
            <w:fldChar w:fldCharType="separate"/>
          </w:r>
          <w:r>
            <w:t>6</w:t>
          </w:r>
          <w:r>
            <w:fldChar w:fldCharType="end"/>
          </w:r>
          <w:r>
            <w:fldChar w:fldCharType="end"/>
          </w:r>
        </w:p>
        <w:p>
          <w:pPr>
            <w:pStyle w:val="20"/>
            <w:tabs>
              <w:tab w:val="right" w:leader="dot" w:pos="9638"/>
            </w:tabs>
          </w:pPr>
          <w:r>
            <w:fldChar w:fldCharType="begin"/>
          </w:r>
          <w:r>
            <w:instrText xml:space="preserve"> HYPERLINK \l _Toc3509 </w:instrText>
          </w:r>
          <w:r>
            <w:fldChar w:fldCharType="separate"/>
          </w:r>
          <w:r>
            <w:rPr>
              <w:rFonts w:hint="default"/>
            </w:rPr>
            <w:t xml:space="preserve">3. </w:t>
          </w:r>
          <w:r>
            <w:rPr>
              <w:rFonts w:hint="eastAsia"/>
              <w:lang w:val="en-US" w:eastAsia="zh-CN"/>
            </w:rPr>
            <w:t>组织架构图</w:t>
          </w:r>
          <w:r>
            <w:tab/>
          </w:r>
          <w:r>
            <w:fldChar w:fldCharType="begin"/>
          </w:r>
          <w:r>
            <w:instrText xml:space="preserve"> PAGEREF _Toc3509 \h </w:instrText>
          </w:r>
          <w:r>
            <w:fldChar w:fldCharType="separate"/>
          </w:r>
          <w:r>
            <w:t>6</w:t>
          </w:r>
          <w:r>
            <w:fldChar w:fldCharType="end"/>
          </w:r>
          <w:r>
            <w:fldChar w:fldCharType="end"/>
          </w:r>
        </w:p>
        <w:p>
          <w:pPr>
            <w:pStyle w:val="20"/>
            <w:tabs>
              <w:tab w:val="right" w:leader="dot" w:pos="9638"/>
            </w:tabs>
          </w:pPr>
          <w:r>
            <w:fldChar w:fldCharType="begin"/>
          </w:r>
          <w:r>
            <w:instrText xml:space="preserve"> HYPERLINK \l _Toc15737 </w:instrText>
          </w:r>
          <w:r>
            <w:fldChar w:fldCharType="separate"/>
          </w:r>
          <w:r>
            <w:rPr>
              <w:rFonts w:hint="default"/>
              <w:lang w:val="en-US" w:eastAsia="zh-CN"/>
            </w:rPr>
            <w:t xml:space="preserve">4. </w:t>
          </w:r>
          <w:r>
            <w:rPr>
              <w:rFonts w:hint="eastAsia"/>
              <w:lang w:val="en-US" w:eastAsia="zh-CN"/>
            </w:rPr>
            <w:t>业务设计</w:t>
          </w:r>
          <w:r>
            <w:tab/>
          </w:r>
          <w:r>
            <w:fldChar w:fldCharType="begin"/>
          </w:r>
          <w:r>
            <w:instrText xml:space="preserve"> PAGEREF _Toc15737 \h </w:instrText>
          </w:r>
          <w:r>
            <w:fldChar w:fldCharType="separate"/>
          </w:r>
          <w:r>
            <w:t>6</w:t>
          </w:r>
          <w:r>
            <w:fldChar w:fldCharType="end"/>
          </w:r>
          <w:r>
            <w:fldChar w:fldCharType="end"/>
          </w:r>
        </w:p>
        <w:p>
          <w:pPr>
            <w:pStyle w:val="20"/>
            <w:tabs>
              <w:tab w:val="right" w:leader="dot" w:pos="9638"/>
            </w:tabs>
          </w:pPr>
          <w:r>
            <w:fldChar w:fldCharType="begin"/>
          </w:r>
          <w:r>
            <w:instrText xml:space="preserve"> HYPERLINK \l _Toc5394 </w:instrText>
          </w:r>
          <w:r>
            <w:fldChar w:fldCharType="separate"/>
          </w:r>
          <w:r>
            <w:rPr>
              <w:rFonts w:hint="default"/>
              <w:lang w:val="en-US" w:eastAsia="zh-CN"/>
            </w:rPr>
            <w:t xml:space="preserve">5. </w:t>
          </w:r>
          <w:r>
            <w:rPr>
              <w:rFonts w:hint="eastAsia"/>
              <w:lang w:val="en-US" w:eastAsia="zh-CN"/>
            </w:rPr>
            <w:t>系统架构</w:t>
          </w:r>
          <w:r>
            <w:tab/>
          </w:r>
          <w:r>
            <w:fldChar w:fldCharType="begin"/>
          </w:r>
          <w:r>
            <w:instrText xml:space="preserve"> PAGEREF _Toc5394 \h </w:instrText>
          </w:r>
          <w:r>
            <w:fldChar w:fldCharType="separate"/>
          </w:r>
          <w:r>
            <w:t>7</w:t>
          </w:r>
          <w:r>
            <w:fldChar w:fldCharType="end"/>
          </w:r>
          <w:r>
            <w:fldChar w:fldCharType="end"/>
          </w:r>
        </w:p>
        <w:p>
          <w:pPr>
            <w:pStyle w:val="20"/>
            <w:tabs>
              <w:tab w:val="right" w:leader="dot" w:pos="9638"/>
            </w:tabs>
          </w:pPr>
          <w:r>
            <w:fldChar w:fldCharType="begin"/>
          </w:r>
          <w:r>
            <w:instrText xml:space="preserve"> HYPERLINK \l _Toc15044 </w:instrText>
          </w:r>
          <w:r>
            <w:fldChar w:fldCharType="separate"/>
          </w:r>
          <w:r>
            <w:rPr>
              <w:rFonts w:hint="default"/>
              <w:lang w:val="en-US" w:eastAsia="zh-CN"/>
            </w:rPr>
            <w:t xml:space="preserve">6. </w:t>
          </w:r>
          <w:r>
            <w:rPr>
              <w:rFonts w:hint="eastAsia"/>
              <w:lang w:val="en-US" w:eastAsia="zh-CN"/>
            </w:rPr>
            <w:t>基础档案</w:t>
          </w:r>
          <w:r>
            <w:tab/>
          </w:r>
          <w:r>
            <w:fldChar w:fldCharType="begin"/>
          </w:r>
          <w:r>
            <w:instrText xml:space="preserve"> PAGEREF _Toc15044 \h </w:instrText>
          </w:r>
          <w:r>
            <w:fldChar w:fldCharType="separate"/>
          </w:r>
          <w:r>
            <w:t>7</w:t>
          </w:r>
          <w:r>
            <w:fldChar w:fldCharType="end"/>
          </w:r>
          <w:r>
            <w:fldChar w:fldCharType="end"/>
          </w:r>
        </w:p>
        <w:p>
          <w:pPr>
            <w:pStyle w:val="23"/>
            <w:tabs>
              <w:tab w:val="right" w:leader="dot" w:pos="9638"/>
              <w:tab w:val="clear" w:pos="1050"/>
              <w:tab w:val="clear" w:pos="9628"/>
            </w:tabs>
          </w:pPr>
          <w:r>
            <w:fldChar w:fldCharType="begin"/>
          </w:r>
          <w:r>
            <w:instrText xml:space="preserve"> HYPERLINK \l _Toc24746 </w:instrText>
          </w:r>
          <w:r>
            <w:fldChar w:fldCharType="separate"/>
          </w:r>
          <w:r>
            <w:rPr>
              <w:rFonts w:hint="default"/>
              <w:lang w:val="en-US" w:eastAsia="zh-Hans"/>
            </w:rPr>
            <w:t xml:space="preserve">6.1. </w:t>
          </w:r>
          <w:r>
            <w:rPr>
              <w:rFonts w:hint="eastAsia"/>
              <w:lang w:val="en-US" w:eastAsia="zh-CN"/>
            </w:rPr>
            <w:t>客户档案</w:t>
          </w:r>
          <w:r>
            <w:tab/>
          </w:r>
          <w:r>
            <w:fldChar w:fldCharType="begin"/>
          </w:r>
          <w:r>
            <w:instrText xml:space="preserve"> PAGEREF _Toc24746 \h </w:instrText>
          </w:r>
          <w:r>
            <w:fldChar w:fldCharType="separate"/>
          </w:r>
          <w:r>
            <w:t>7</w:t>
          </w:r>
          <w:r>
            <w:fldChar w:fldCharType="end"/>
          </w:r>
          <w:r>
            <w:fldChar w:fldCharType="end"/>
          </w:r>
        </w:p>
        <w:p>
          <w:pPr>
            <w:pStyle w:val="23"/>
            <w:tabs>
              <w:tab w:val="right" w:leader="dot" w:pos="9638"/>
              <w:tab w:val="clear" w:pos="1050"/>
              <w:tab w:val="clear" w:pos="9628"/>
            </w:tabs>
          </w:pPr>
          <w:r>
            <w:fldChar w:fldCharType="begin"/>
          </w:r>
          <w:r>
            <w:instrText xml:space="preserve"> HYPERLINK \l _Toc5304 </w:instrText>
          </w:r>
          <w:r>
            <w:fldChar w:fldCharType="separate"/>
          </w:r>
          <w:r>
            <w:rPr>
              <w:rFonts w:hint="default"/>
              <w:lang w:val="en-US" w:eastAsia="zh-Hans"/>
            </w:rPr>
            <w:t xml:space="preserve">6.2. </w:t>
          </w:r>
          <w:r>
            <w:rPr>
              <w:rFonts w:hint="eastAsia"/>
              <w:lang w:val="en-US" w:eastAsia="zh-CN"/>
            </w:rPr>
            <w:t>供应商档案</w:t>
          </w:r>
          <w:r>
            <w:tab/>
          </w:r>
          <w:r>
            <w:fldChar w:fldCharType="begin"/>
          </w:r>
          <w:r>
            <w:instrText xml:space="preserve"> PAGEREF _Toc5304 \h </w:instrText>
          </w:r>
          <w:r>
            <w:fldChar w:fldCharType="separate"/>
          </w:r>
          <w:r>
            <w:t>7</w:t>
          </w:r>
          <w:r>
            <w:fldChar w:fldCharType="end"/>
          </w:r>
          <w:r>
            <w:fldChar w:fldCharType="end"/>
          </w:r>
        </w:p>
        <w:p>
          <w:pPr>
            <w:pStyle w:val="23"/>
            <w:tabs>
              <w:tab w:val="right" w:leader="dot" w:pos="9638"/>
              <w:tab w:val="clear" w:pos="1050"/>
              <w:tab w:val="clear" w:pos="9628"/>
            </w:tabs>
          </w:pPr>
          <w:r>
            <w:fldChar w:fldCharType="begin"/>
          </w:r>
          <w:r>
            <w:instrText xml:space="preserve"> HYPERLINK \l _Toc1855 </w:instrText>
          </w:r>
          <w:r>
            <w:fldChar w:fldCharType="separate"/>
          </w:r>
          <w:r>
            <w:rPr>
              <w:rFonts w:hint="default"/>
              <w:lang w:val="en-US" w:eastAsia="zh-Hans"/>
            </w:rPr>
            <w:t xml:space="preserve">6.3. </w:t>
          </w:r>
          <w:r>
            <w:rPr>
              <w:rFonts w:hint="eastAsia"/>
              <w:lang w:val="en-US" w:eastAsia="zh-CN"/>
            </w:rPr>
            <w:t>采购合同</w:t>
          </w:r>
          <w:r>
            <w:tab/>
          </w:r>
          <w:r>
            <w:fldChar w:fldCharType="begin"/>
          </w:r>
          <w:r>
            <w:instrText xml:space="preserve"> PAGEREF _Toc1855 \h </w:instrText>
          </w:r>
          <w:r>
            <w:fldChar w:fldCharType="separate"/>
          </w:r>
          <w:r>
            <w:t>7</w:t>
          </w:r>
          <w:r>
            <w:fldChar w:fldCharType="end"/>
          </w:r>
          <w:r>
            <w:fldChar w:fldCharType="end"/>
          </w:r>
        </w:p>
        <w:p>
          <w:pPr>
            <w:pStyle w:val="15"/>
            <w:tabs>
              <w:tab w:val="right" w:leader="dot" w:pos="9638"/>
            </w:tabs>
          </w:pPr>
          <w:r>
            <w:fldChar w:fldCharType="begin"/>
          </w:r>
          <w:r>
            <w:instrText xml:space="preserve"> HYPERLINK \l _Toc17348 </w:instrText>
          </w:r>
          <w:r>
            <w:fldChar w:fldCharType="separate"/>
          </w:r>
          <w:r>
            <w:rPr>
              <w:rFonts w:hint="default"/>
              <w:lang w:val="en-US" w:eastAsia="zh-CN"/>
            </w:rPr>
            <w:t xml:space="preserve">6.3.1. </w:t>
          </w:r>
          <w:r>
            <w:rPr>
              <w:rFonts w:hint="eastAsia"/>
              <w:lang w:val="en-US" w:eastAsia="zh-CN"/>
            </w:rPr>
            <w:t>菜单与清单</w:t>
          </w:r>
          <w:r>
            <w:tab/>
          </w:r>
          <w:r>
            <w:fldChar w:fldCharType="begin"/>
          </w:r>
          <w:r>
            <w:instrText xml:space="preserve"> PAGEREF _Toc17348 \h </w:instrText>
          </w:r>
          <w:r>
            <w:fldChar w:fldCharType="separate"/>
          </w:r>
          <w:r>
            <w:t>7</w:t>
          </w:r>
          <w:r>
            <w:fldChar w:fldCharType="end"/>
          </w:r>
          <w:r>
            <w:fldChar w:fldCharType="end"/>
          </w:r>
        </w:p>
        <w:p>
          <w:pPr>
            <w:pStyle w:val="15"/>
            <w:tabs>
              <w:tab w:val="right" w:leader="dot" w:pos="9638"/>
            </w:tabs>
          </w:pPr>
          <w:r>
            <w:fldChar w:fldCharType="begin"/>
          </w:r>
          <w:r>
            <w:instrText xml:space="preserve"> HYPERLINK \l _Toc20825 </w:instrText>
          </w:r>
          <w:r>
            <w:fldChar w:fldCharType="separate"/>
          </w:r>
          <w:r>
            <w:rPr>
              <w:rFonts w:hint="default"/>
              <w:lang w:val="en-US" w:eastAsia="zh-Hans"/>
            </w:rPr>
            <w:t xml:space="preserve">6.3.2. </w:t>
          </w:r>
          <w:r>
            <w:rPr>
              <w:rFonts w:hint="eastAsia"/>
              <w:lang w:val="en-US" w:eastAsia="zh-CN"/>
            </w:rPr>
            <w:t>合同信息</w:t>
          </w:r>
          <w:r>
            <w:tab/>
          </w:r>
          <w:r>
            <w:fldChar w:fldCharType="begin"/>
          </w:r>
          <w:r>
            <w:instrText xml:space="preserve"> PAGEREF _Toc20825 \h </w:instrText>
          </w:r>
          <w:r>
            <w:fldChar w:fldCharType="separate"/>
          </w:r>
          <w:r>
            <w:t>7</w:t>
          </w:r>
          <w:r>
            <w:fldChar w:fldCharType="end"/>
          </w:r>
          <w:r>
            <w:fldChar w:fldCharType="end"/>
          </w:r>
        </w:p>
        <w:p>
          <w:pPr>
            <w:pStyle w:val="15"/>
            <w:tabs>
              <w:tab w:val="right" w:leader="dot" w:pos="9638"/>
            </w:tabs>
          </w:pPr>
          <w:r>
            <w:fldChar w:fldCharType="begin"/>
          </w:r>
          <w:r>
            <w:instrText xml:space="preserve"> HYPERLINK \l _Toc8412 </w:instrText>
          </w:r>
          <w:r>
            <w:fldChar w:fldCharType="separate"/>
          </w:r>
          <w:r>
            <w:rPr>
              <w:rFonts w:hint="default"/>
              <w:lang w:val="en-US" w:eastAsia="zh-Hans"/>
            </w:rPr>
            <w:t xml:space="preserve">6.3.3. </w:t>
          </w:r>
          <w:r>
            <w:rPr>
              <w:rFonts w:hint="eastAsia"/>
              <w:lang w:val="en-US" w:eastAsia="zh-CN"/>
            </w:rPr>
            <w:t>物料库</w:t>
          </w:r>
          <w:r>
            <w:tab/>
          </w:r>
          <w:r>
            <w:fldChar w:fldCharType="begin"/>
          </w:r>
          <w:r>
            <w:instrText xml:space="preserve"> PAGEREF _Toc8412 \h </w:instrText>
          </w:r>
          <w:r>
            <w:fldChar w:fldCharType="separate"/>
          </w:r>
          <w:r>
            <w:t>11</w:t>
          </w:r>
          <w:r>
            <w:fldChar w:fldCharType="end"/>
          </w:r>
          <w:r>
            <w:fldChar w:fldCharType="end"/>
          </w:r>
        </w:p>
        <w:p>
          <w:pPr>
            <w:pStyle w:val="15"/>
            <w:tabs>
              <w:tab w:val="right" w:leader="dot" w:pos="9638"/>
            </w:tabs>
          </w:pPr>
          <w:r>
            <w:fldChar w:fldCharType="begin"/>
          </w:r>
          <w:r>
            <w:instrText xml:space="preserve"> HYPERLINK \l _Toc17532 </w:instrText>
          </w:r>
          <w:r>
            <w:fldChar w:fldCharType="separate"/>
          </w:r>
          <w:r>
            <w:rPr>
              <w:rFonts w:hint="default"/>
              <w:lang w:val="en-US" w:eastAsia="zh-Hans"/>
            </w:rPr>
            <w:t xml:space="preserve">6.3.4. </w:t>
          </w:r>
          <w:r>
            <w:rPr>
              <w:rFonts w:hint="eastAsia"/>
              <w:lang w:val="en-US" w:eastAsia="zh-CN"/>
            </w:rPr>
            <w:t>价格库</w:t>
          </w:r>
          <w:r>
            <w:tab/>
          </w:r>
          <w:r>
            <w:fldChar w:fldCharType="begin"/>
          </w:r>
          <w:r>
            <w:instrText xml:space="preserve"> PAGEREF _Toc17532 \h </w:instrText>
          </w:r>
          <w:r>
            <w:fldChar w:fldCharType="separate"/>
          </w:r>
          <w:r>
            <w:t>13</w:t>
          </w:r>
          <w:r>
            <w:fldChar w:fldCharType="end"/>
          </w:r>
          <w:r>
            <w:fldChar w:fldCharType="end"/>
          </w:r>
        </w:p>
        <w:p>
          <w:pPr>
            <w:pStyle w:val="23"/>
            <w:tabs>
              <w:tab w:val="right" w:leader="dot" w:pos="9638"/>
              <w:tab w:val="clear" w:pos="1050"/>
              <w:tab w:val="clear" w:pos="9628"/>
            </w:tabs>
          </w:pPr>
          <w:r>
            <w:fldChar w:fldCharType="begin"/>
          </w:r>
          <w:r>
            <w:instrText xml:space="preserve"> HYPERLINK \l _Toc29264 </w:instrText>
          </w:r>
          <w:r>
            <w:fldChar w:fldCharType="separate"/>
          </w:r>
          <w:r>
            <w:rPr>
              <w:rFonts w:hint="default"/>
              <w:lang w:val="en-US" w:eastAsia="zh-Hans"/>
            </w:rPr>
            <w:t xml:space="preserve">6.4. </w:t>
          </w:r>
          <w:r>
            <w:rPr>
              <w:rFonts w:hint="eastAsia"/>
              <w:lang w:val="en-US" w:eastAsia="zh-CN"/>
            </w:rPr>
            <w:t>商务合同</w:t>
          </w:r>
          <w:r>
            <w:tab/>
          </w:r>
          <w:r>
            <w:fldChar w:fldCharType="begin"/>
          </w:r>
          <w:r>
            <w:instrText xml:space="preserve"> PAGEREF _Toc29264 \h </w:instrText>
          </w:r>
          <w:r>
            <w:fldChar w:fldCharType="separate"/>
          </w:r>
          <w:r>
            <w:t>14</w:t>
          </w:r>
          <w:r>
            <w:fldChar w:fldCharType="end"/>
          </w:r>
          <w:r>
            <w:fldChar w:fldCharType="end"/>
          </w:r>
        </w:p>
        <w:p>
          <w:pPr>
            <w:pStyle w:val="20"/>
            <w:tabs>
              <w:tab w:val="right" w:leader="dot" w:pos="9638"/>
            </w:tabs>
          </w:pPr>
          <w:r>
            <w:fldChar w:fldCharType="begin"/>
          </w:r>
          <w:r>
            <w:instrText xml:space="preserve"> HYPERLINK \l _Toc28975 </w:instrText>
          </w:r>
          <w:r>
            <w:fldChar w:fldCharType="separate"/>
          </w:r>
          <w:r>
            <w:rPr>
              <w:rFonts w:hint="default"/>
              <w:lang w:val="en-US" w:eastAsia="zh-CN"/>
            </w:rPr>
            <w:t xml:space="preserve">7. </w:t>
          </w:r>
          <w:r>
            <w:rPr>
              <w:rFonts w:hint="eastAsia"/>
              <w:lang w:val="en-US" w:eastAsia="zh-CN"/>
            </w:rPr>
            <w:t>应付管理</w:t>
          </w:r>
          <w:r>
            <w:tab/>
          </w:r>
          <w:r>
            <w:fldChar w:fldCharType="begin"/>
          </w:r>
          <w:r>
            <w:instrText xml:space="preserve"> PAGEREF _Toc28975 \h </w:instrText>
          </w:r>
          <w:r>
            <w:fldChar w:fldCharType="separate"/>
          </w:r>
          <w:r>
            <w:t>14</w:t>
          </w:r>
          <w:r>
            <w:fldChar w:fldCharType="end"/>
          </w:r>
          <w:r>
            <w:fldChar w:fldCharType="end"/>
          </w:r>
        </w:p>
        <w:p>
          <w:pPr>
            <w:pStyle w:val="23"/>
            <w:tabs>
              <w:tab w:val="right" w:leader="dot" w:pos="9638"/>
              <w:tab w:val="clear" w:pos="1050"/>
              <w:tab w:val="clear" w:pos="9628"/>
            </w:tabs>
          </w:pPr>
          <w:r>
            <w:fldChar w:fldCharType="begin"/>
          </w:r>
          <w:r>
            <w:instrText xml:space="preserve"> HYPERLINK \l _Toc9265 </w:instrText>
          </w:r>
          <w:r>
            <w:fldChar w:fldCharType="separate"/>
          </w:r>
          <w:r>
            <w:rPr>
              <w:rFonts w:hint="default"/>
              <w:lang w:val="en-US" w:eastAsia="zh-CN"/>
            </w:rPr>
            <w:t xml:space="preserve">7.1. </w:t>
          </w:r>
          <w:r>
            <w:rPr>
              <w:rFonts w:hint="eastAsia"/>
              <w:lang w:val="en-US" w:eastAsia="zh-CN"/>
            </w:rPr>
            <w:t>暂估应付单</w:t>
          </w:r>
          <w:r>
            <w:tab/>
          </w:r>
          <w:r>
            <w:fldChar w:fldCharType="begin"/>
          </w:r>
          <w:r>
            <w:instrText xml:space="preserve"> PAGEREF _Toc9265 \h </w:instrText>
          </w:r>
          <w:r>
            <w:fldChar w:fldCharType="separate"/>
          </w:r>
          <w:r>
            <w:t>14</w:t>
          </w:r>
          <w:r>
            <w:fldChar w:fldCharType="end"/>
          </w:r>
          <w:r>
            <w:fldChar w:fldCharType="end"/>
          </w:r>
        </w:p>
        <w:p>
          <w:pPr>
            <w:pStyle w:val="15"/>
            <w:tabs>
              <w:tab w:val="right" w:leader="dot" w:pos="9638"/>
            </w:tabs>
          </w:pPr>
          <w:r>
            <w:fldChar w:fldCharType="begin"/>
          </w:r>
          <w:r>
            <w:instrText xml:space="preserve"> HYPERLINK \l _Toc25145 </w:instrText>
          </w:r>
          <w:r>
            <w:fldChar w:fldCharType="separate"/>
          </w:r>
          <w:r>
            <w:rPr>
              <w:rFonts w:hint="default"/>
              <w:lang w:val="en-US" w:eastAsia="zh-CN"/>
            </w:rPr>
            <w:t xml:space="preserve">7.1.1. </w:t>
          </w:r>
          <w:r>
            <w:rPr>
              <w:rFonts w:hint="eastAsia"/>
              <w:highlight w:val="none"/>
              <w:lang w:val="en-US" w:eastAsia="zh-CN"/>
            </w:rPr>
            <w:t>暂估应付查询</w:t>
          </w:r>
          <w:r>
            <w:tab/>
          </w:r>
          <w:r>
            <w:fldChar w:fldCharType="begin"/>
          </w:r>
          <w:r>
            <w:instrText xml:space="preserve"> PAGEREF _Toc25145 \h </w:instrText>
          </w:r>
          <w:r>
            <w:fldChar w:fldCharType="separate"/>
          </w:r>
          <w:r>
            <w:t>14</w:t>
          </w:r>
          <w:r>
            <w:fldChar w:fldCharType="end"/>
          </w:r>
          <w:r>
            <w:fldChar w:fldCharType="end"/>
          </w:r>
        </w:p>
        <w:p>
          <w:pPr>
            <w:pStyle w:val="15"/>
            <w:tabs>
              <w:tab w:val="right" w:leader="dot" w:pos="9638"/>
            </w:tabs>
          </w:pPr>
          <w:r>
            <w:fldChar w:fldCharType="begin"/>
          </w:r>
          <w:r>
            <w:instrText xml:space="preserve"> HYPERLINK \l _Toc12584 </w:instrText>
          </w:r>
          <w:r>
            <w:fldChar w:fldCharType="separate"/>
          </w:r>
          <w:r>
            <w:rPr>
              <w:rFonts w:hint="default"/>
              <w:lang w:val="en-US" w:eastAsia="zh-CN"/>
            </w:rPr>
            <w:t xml:space="preserve">7.1.2. </w:t>
          </w:r>
          <w:r>
            <w:rPr>
              <w:rFonts w:hint="eastAsia"/>
              <w:highlight w:val="none"/>
              <w:lang w:val="en-US" w:eastAsia="zh-CN"/>
            </w:rPr>
            <w:t>暂估应付新增</w:t>
          </w:r>
          <w:r>
            <w:tab/>
          </w:r>
          <w:r>
            <w:fldChar w:fldCharType="begin"/>
          </w:r>
          <w:r>
            <w:instrText xml:space="preserve"> PAGEREF _Toc12584 \h </w:instrText>
          </w:r>
          <w:r>
            <w:fldChar w:fldCharType="separate"/>
          </w:r>
          <w:r>
            <w:t>14</w:t>
          </w:r>
          <w:r>
            <w:fldChar w:fldCharType="end"/>
          </w:r>
          <w:r>
            <w:fldChar w:fldCharType="end"/>
          </w:r>
        </w:p>
        <w:p>
          <w:pPr>
            <w:pStyle w:val="23"/>
            <w:tabs>
              <w:tab w:val="right" w:leader="dot" w:pos="9638"/>
              <w:tab w:val="clear" w:pos="1050"/>
              <w:tab w:val="clear" w:pos="9628"/>
            </w:tabs>
          </w:pPr>
          <w:r>
            <w:fldChar w:fldCharType="begin"/>
          </w:r>
          <w:r>
            <w:instrText xml:space="preserve"> HYPERLINK \l _Toc16056 </w:instrText>
          </w:r>
          <w:r>
            <w:fldChar w:fldCharType="separate"/>
          </w:r>
          <w:r>
            <w:rPr>
              <w:rFonts w:hint="default"/>
              <w:lang w:val="en-US" w:eastAsia="zh-CN"/>
            </w:rPr>
            <w:t xml:space="preserve">7.2. </w:t>
          </w:r>
          <w:r>
            <w:rPr>
              <w:rFonts w:hint="eastAsia"/>
              <w:lang w:val="en-US" w:eastAsia="zh-CN"/>
            </w:rPr>
            <w:t>应付对账单</w:t>
          </w:r>
          <w:r>
            <w:tab/>
          </w:r>
          <w:r>
            <w:fldChar w:fldCharType="begin"/>
          </w:r>
          <w:r>
            <w:instrText xml:space="preserve"> PAGEREF _Toc16056 \h </w:instrText>
          </w:r>
          <w:r>
            <w:fldChar w:fldCharType="separate"/>
          </w:r>
          <w:r>
            <w:t>14</w:t>
          </w:r>
          <w:r>
            <w:fldChar w:fldCharType="end"/>
          </w:r>
          <w:r>
            <w:fldChar w:fldCharType="end"/>
          </w:r>
        </w:p>
        <w:p>
          <w:pPr>
            <w:pStyle w:val="15"/>
            <w:tabs>
              <w:tab w:val="right" w:leader="dot" w:pos="9638"/>
            </w:tabs>
          </w:pPr>
          <w:r>
            <w:fldChar w:fldCharType="begin"/>
          </w:r>
          <w:r>
            <w:instrText xml:space="preserve"> HYPERLINK \l _Toc9891 </w:instrText>
          </w:r>
          <w:r>
            <w:fldChar w:fldCharType="separate"/>
          </w:r>
          <w:r>
            <w:rPr>
              <w:rFonts w:hint="default"/>
              <w:lang w:val="en-US" w:eastAsia="zh-CN"/>
            </w:rPr>
            <w:t xml:space="preserve">7.2.1. </w:t>
          </w:r>
          <w:r>
            <w:rPr>
              <w:rFonts w:hint="eastAsia"/>
              <w:highlight w:val="none"/>
              <w:lang w:val="en-US" w:eastAsia="zh-CN"/>
            </w:rPr>
            <w:t>应付对账查询</w:t>
          </w:r>
          <w:r>
            <w:tab/>
          </w:r>
          <w:r>
            <w:fldChar w:fldCharType="begin"/>
          </w:r>
          <w:r>
            <w:instrText xml:space="preserve"> PAGEREF _Toc9891 \h </w:instrText>
          </w:r>
          <w:r>
            <w:fldChar w:fldCharType="separate"/>
          </w:r>
          <w:r>
            <w:t>14</w:t>
          </w:r>
          <w:r>
            <w:fldChar w:fldCharType="end"/>
          </w:r>
          <w:r>
            <w:fldChar w:fldCharType="end"/>
          </w:r>
        </w:p>
        <w:p>
          <w:pPr>
            <w:pStyle w:val="15"/>
            <w:tabs>
              <w:tab w:val="right" w:leader="dot" w:pos="9638"/>
            </w:tabs>
          </w:pPr>
          <w:r>
            <w:fldChar w:fldCharType="begin"/>
          </w:r>
          <w:r>
            <w:instrText xml:space="preserve"> HYPERLINK \l _Toc32255 </w:instrText>
          </w:r>
          <w:r>
            <w:fldChar w:fldCharType="separate"/>
          </w:r>
          <w:r>
            <w:rPr>
              <w:rFonts w:hint="default"/>
              <w:lang w:val="en-US" w:eastAsia="zh-CN"/>
            </w:rPr>
            <w:t xml:space="preserve">7.2.2. </w:t>
          </w:r>
          <w:r>
            <w:rPr>
              <w:rFonts w:hint="eastAsia"/>
              <w:highlight w:val="none"/>
              <w:lang w:val="en-US" w:eastAsia="zh-CN"/>
            </w:rPr>
            <w:t>应付对账新增</w:t>
          </w:r>
          <w:r>
            <w:tab/>
          </w:r>
          <w:r>
            <w:fldChar w:fldCharType="begin"/>
          </w:r>
          <w:r>
            <w:instrText xml:space="preserve"> PAGEREF _Toc32255 \h </w:instrText>
          </w:r>
          <w:r>
            <w:fldChar w:fldCharType="separate"/>
          </w:r>
          <w:r>
            <w:t>14</w:t>
          </w:r>
          <w:r>
            <w:fldChar w:fldCharType="end"/>
          </w:r>
          <w:r>
            <w:fldChar w:fldCharType="end"/>
          </w:r>
        </w:p>
        <w:p>
          <w:pPr>
            <w:pStyle w:val="23"/>
            <w:tabs>
              <w:tab w:val="right" w:leader="dot" w:pos="9638"/>
              <w:tab w:val="clear" w:pos="1050"/>
              <w:tab w:val="clear" w:pos="9628"/>
            </w:tabs>
          </w:pPr>
          <w:r>
            <w:fldChar w:fldCharType="begin"/>
          </w:r>
          <w:r>
            <w:instrText xml:space="preserve"> HYPERLINK \l _Toc18370 </w:instrText>
          </w:r>
          <w:r>
            <w:fldChar w:fldCharType="separate"/>
          </w:r>
          <w:r>
            <w:rPr>
              <w:rFonts w:hint="default"/>
              <w:lang w:val="en-US" w:eastAsia="zh-Hans"/>
            </w:rPr>
            <w:t xml:space="preserve">7.3. </w:t>
          </w:r>
          <w:r>
            <w:rPr>
              <w:rFonts w:hint="eastAsia"/>
              <w:lang w:val="en-US" w:eastAsia="zh-CN"/>
            </w:rPr>
            <w:t>预付款单</w:t>
          </w:r>
          <w:r>
            <w:tab/>
          </w:r>
          <w:r>
            <w:fldChar w:fldCharType="begin"/>
          </w:r>
          <w:r>
            <w:instrText xml:space="preserve"> PAGEREF _Toc18370 \h </w:instrText>
          </w:r>
          <w:r>
            <w:fldChar w:fldCharType="separate"/>
          </w:r>
          <w:r>
            <w:t>15</w:t>
          </w:r>
          <w:r>
            <w:fldChar w:fldCharType="end"/>
          </w:r>
          <w:r>
            <w:fldChar w:fldCharType="end"/>
          </w:r>
        </w:p>
        <w:p>
          <w:pPr>
            <w:pStyle w:val="15"/>
            <w:tabs>
              <w:tab w:val="right" w:leader="dot" w:pos="9638"/>
            </w:tabs>
          </w:pPr>
          <w:r>
            <w:fldChar w:fldCharType="begin"/>
          </w:r>
          <w:r>
            <w:instrText xml:space="preserve"> HYPERLINK \l _Toc17250 </w:instrText>
          </w:r>
          <w:r>
            <w:fldChar w:fldCharType="separate"/>
          </w:r>
          <w:r>
            <w:rPr>
              <w:rFonts w:hint="default"/>
              <w:lang w:val="en-US" w:eastAsia="zh-Hans"/>
            </w:rPr>
            <w:t xml:space="preserve">7.3.1. </w:t>
          </w:r>
          <w:r>
            <w:rPr>
              <w:rFonts w:hint="eastAsia"/>
              <w:lang w:val="en-US" w:eastAsia="zh-CN"/>
            </w:rPr>
            <w:t>预付款单查询</w:t>
          </w:r>
          <w:r>
            <w:tab/>
          </w:r>
          <w:r>
            <w:fldChar w:fldCharType="begin"/>
          </w:r>
          <w:r>
            <w:instrText xml:space="preserve"> PAGEREF _Toc17250 \h </w:instrText>
          </w:r>
          <w:r>
            <w:fldChar w:fldCharType="separate"/>
          </w:r>
          <w:r>
            <w:t>15</w:t>
          </w:r>
          <w:r>
            <w:fldChar w:fldCharType="end"/>
          </w:r>
          <w:r>
            <w:fldChar w:fldCharType="end"/>
          </w:r>
        </w:p>
        <w:p>
          <w:pPr>
            <w:pStyle w:val="15"/>
            <w:tabs>
              <w:tab w:val="right" w:leader="dot" w:pos="9638"/>
            </w:tabs>
          </w:pPr>
          <w:r>
            <w:fldChar w:fldCharType="begin"/>
          </w:r>
          <w:r>
            <w:instrText xml:space="preserve"> HYPERLINK \l _Toc11382 </w:instrText>
          </w:r>
          <w:r>
            <w:fldChar w:fldCharType="separate"/>
          </w:r>
          <w:r>
            <w:rPr>
              <w:rFonts w:hint="default"/>
              <w:lang w:val="en-US" w:eastAsia="zh-Hans"/>
            </w:rPr>
            <w:t xml:space="preserve">7.3.2. </w:t>
          </w:r>
          <w:r>
            <w:rPr>
              <w:rFonts w:hint="eastAsia"/>
              <w:lang w:val="en-US" w:eastAsia="zh-CN"/>
            </w:rPr>
            <w:t>预付款单新增</w:t>
          </w:r>
          <w:r>
            <w:tab/>
          </w:r>
          <w:r>
            <w:fldChar w:fldCharType="begin"/>
          </w:r>
          <w:r>
            <w:instrText xml:space="preserve"> PAGEREF _Toc11382 \h </w:instrText>
          </w:r>
          <w:r>
            <w:fldChar w:fldCharType="separate"/>
          </w:r>
          <w:r>
            <w:t>21</w:t>
          </w:r>
          <w:r>
            <w:fldChar w:fldCharType="end"/>
          </w:r>
          <w:r>
            <w:fldChar w:fldCharType="end"/>
          </w:r>
        </w:p>
        <w:p>
          <w:pPr>
            <w:pStyle w:val="15"/>
            <w:tabs>
              <w:tab w:val="right" w:leader="dot" w:pos="9638"/>
            </w:tabs>
          </w:pPr>
          <w:r>
            <w:fldChar w:fldCharType="begin"/>
          </w:r>
          <w:r>
            <w:instrText xml:space="preserve"> HYPERLINK \l _Toc26964 </w:instrText>
          </w:r>
          <w:r>
            <w:fldChar w:fldCharType="separate"/>
          </w:r>
          <w:r>
            <w:rPr>
              <w:rFonts w:hint="default"/>
              <w:lang w:val="en-US" w:eastAsia="zh-Hans"/>
            </w:rPr>
            <w:t xml:space="preserve">7.3.3. </w:t>
          </w:r>
          <w:r>
            <w:rPr>
              <w:rFonts w:hint="eastAsia"/>
              <w:lang w:val="en-US" w:eastAsia="zh-CN"/>
            </w:rPr>
            <w:t>预付款单审批</w:t>
          </w:r>
          <w:r>
            <w:tab/>
          </w:r>
          <w:r>
            <w:fldChar w:fldCharType="begin"/>
          </w:r>
          <w:r>
            <w:instrText xml:space="preserve"> PAGEREF _Toc26964 \h </w:instrText>
          </w:r>
          <w:r>
            <w:fldChar w:fldCharType="separate"/>
          </w:r>
          <w:r>
            <w:t>26</w:t>
          </w:r>
          <w:r>
            <w:fldChar w:fldCharType="end"/>
          </w:r>
          <w:r>
            <w:fldChar w:fldCharType="end"/>
          </w:r>
        </w:p>
        <w:p>
          <w:pPr>
            <w:pStyle w:val="23"/>
            <w:tabs>
              <w:tab w:val="right" w:leader="dot" w:pos="9638"/>
              <w:tab w:val="clear" w:pos="1050"/>
              <w:tab w:val="clear" w:pos="9628"/>
            </w:tabs>
          </w:pPr>
          <w:r>
            <w:fldChar w:fldCharType="begin"/>
          </w:r>
          <w:r>
            <w:instrText xml:space="preserve"> HYPERLINK \l _Toc26270 </w:instrText>
          </w:r>
          <w:r>
            <w:fldChar w:fldCharType="separate"/>
          </w:r>
          <w:r>
            <w:rPr>
              <w:rFonts w:hint="default"/>
              <w:lang w:val="en-US" w:eastAsia="zh-CN"/>
            </w:rPr>
            <w:t xml:space="preserve">7.4. </w:t>
          </w:r>
          <w:r>
            <w:rPr>
              <w:rFonts w:hint="eastAsia"/>
              <w:lang w:val="en-US" w:eastAsia="zh-CN"/>
            </w:rPr>
            <w:t>应付单</w:t>
          </w:r>
          <w:r>
            <w:tab/>
          </w:r>
          <w:r>
            <w:fldChar w:fldCharType="begin"/>
          </w:r>
          <w:r>
            <w:instrText xml:space="preserve"> PAGEREF _Toc26270 \h </w:instrText>
          </w:r>
          <w:r>
            <w:fldChar w:fldCharType="separate"/>
          </w:r>
          <w:r>
            <w:t>28</w:t>
          </w:r>
          <w:r>
            <w:fldChar w:fldCharType="end"/>
          </w:r>
          <w:r>
            <w:fldChar w:fldCharType="end"/>
          </w:r>
        </w:p>
        <w:p>
          <w:pPr>
            <w:pStyle w:val="15"/>
            <w:tabs>
              <w:tab w:val="right" w:leader="dot" w:pos="9638"/>
            </w:tabs>
          </w:pPr>
          <w:r>
            <w:fldChar w:fldCharType="begin"/>
          </w:r>
          <w:r>
            <w:instrText xml:space="preserve"> HYPERLINK \l _Toc16004 </w:instrText>
          </w:r>
          <w:r>
            <w:fldChar w:fldCharType="separate"/>
          </w:r>
          <w:r>
            <w:rPr>
              <w:rFonts w:hint="default"/>
              <w:lang w:val="en-US" w:eastAsia="zh-Hans"/>
            </w:rPr>
            <w:t xml:space="preserve">7.4.1. </w:t>
          </w:r>
          <w:r>
            <w:rPr>
              <w:rFonts w:hint="eastAsia" w:ascii="宋体" w:hAnsi="宋体" w:cs="Arial"/>
              <w:lang w:val="en-US" w:eastAsia="zh-CN"/>
            </w:rPr>
            <w:t>应付</w:t>
          </w:r>
          <w:r>
            <w:rPr>
              <w:rFonts w:hint="eastAsia"/>
              <w:lang w:val="en-US" w:eastAsia="zh-CN"/>
            </w:rPr>
            <w:t>单查询</w:t>
          </w:r>
          <w:r>
            <w:tab/>
          </w:r>
          <w:r>
            <w:fldChar w:fldCharType="begin"/>
          </w:r>
          <w:r>
            <w:instrText xml:space="preserve"> PAGEREF _Toc16004 \h </w:instrText>
          </w:r>
          <w:r>
            <w:fldChar w:fldCharType="separate"/>
          </w:r>
          <w:r>
            <w:t>28</w:t>
          </w:r>
          <w:r>
            <w:fldChar w:fldCharType="end"/>
          </w:r>
          <w:r>
            <w:fldChar w:fldCharType="end"/>
          </w:r>
        </w:p>
        <w:p>
          <w:pPr>
            <w:pStyle w:val="15"/>
            <w:tabs>
              <w:tab w:val="right" w:leader="dot" w:pos="9638"/>
            </w:tabs>
          </w:pPr>
          <w:r>
            <w:fldChar w:fldCharType="begin"/>
          </w:r>
          <w:r>
            <w:instrText xml:space="preserve"> HYPERLINK \l _Toc17719 </w:instrText>
          </w:r>
          <w:r>
            <w:fldChar w:fldCharType="separate"/>
          </w:r>
          <w:r>
            <w:rPr>
              <w:rFonts w:hint="default"/>
              <w:bCs/>
              <w:lang w:val="en-US" w:eastAsia="zh-Hans"/>
            </w:rPr>
            <w:t xml:space="preserve">7.4.2. </w:t>
          </w:r>
          <w:r>
            <w:rPr>
              <w:rFonts w:hint="eastAsia" w:ascii="宋体" w:hAnsi="宋体" w:cs="Arial"/>
              <w:lang w:val="en-US" w:eastAsia="zh-CN"/>
            </w:rPr>
            <w:t>应付</w:t>
          </w:r>
          <w:r>
            <w:rPr>
              <w:rFonts w:hint="eastAsia"/>
              <w:lang w:val="en-US" w:eastAsia="zh-CN"/>
            </w:rPr>
            <w:t>单新增</w:t>
          </w:r>
          <w:r>
            <w:tab/>
          </w:r>
          <w:r>
            <w:fldChar w:fldCharType="begin"/>
          </w:r>
          <w:r>
            <w:instrText xml:space="preserve"> PAGEREF _Toc17719 \h </w:instrText>
          </w:r>
          <w:r>
            <w:fldChar w:fldCharType="separate"/>
          </w:r>
          <w:r>
            <w:t>31</w:t>
          </w:r>
          <w:r>
            <w:fldChar w:fldCharType="end"/>
          </w:r>
          <w:r>
            <w:fldChar w:fldCharType="end"/>
          </w:r>
        </w:p>
        <w:p>
          <w:pPr>
            <w:pStyle w:val="15"/>
            <w:tabs>
              <w:tab w:val="right" w:leader="dot" w:pos="9638"/>
            </w:tabs>
          </w:pPr>
          <w:r>
            <w:fldChar w:fldCharType="begin"/>
          </w:r>
          <w:r>
            <w:instrText xml:space="preserve"> HYPERLINK \l _Toc19679 </w:instrText>
          </w:r>
          <w:r>
            <w:fldChar w:fldCharType="separate"/>
          </w:r>
          <w:r>
            <w:rPr>
              <w:rFonts w:hint="default"/>
              <w:bCs/>
              <w:lang w:val="en-US" w:eastAsia="zh-Hans"/>
            </w:rPr>
            <w:t xml:space="preserve">7.4.3. </w:t>
          </w:r>
          <w:r>
            <w:rPr>
              <w:rFonts w:hint="eastAsia" w:ascii="宋体" w:hAnsi="宋体" w:cs="Arial"/>
              <w:lang w:val="en-US" w:eastAsia="zh-CN"/>
            </w:rPr>
            <w:t>应付</w:t>
          </w:r>
          <w:r>
            <w:rPr>
              <w:rFonts w:hint="eastAsia"/>
              <w:lang w:val="en-US" w:eastAsia="zh-CN"/>
            </w:rPr>
            <w:t>单审批</w:t>
          </w:r>
          <w:r>
            <w:tab/>
          </w:r>
          <w:r>
            <w:fldChar w:fldCharType="begin"/>
          </w:r>
          <w:r>
            <w:instrText xml:space="preserve"> PAGEREF _Toc19679 \h </w:instrText>
          </w:r>
          <w:r>
            <w:fldChar w:fldCharType="separate"/>
          </w:r>
          <w:r>
            <w:t>38</w:t>
          </w:r>
          <w:r>
            <w:fldChar w:fldCharType="end"/>
          </w:r>
          <w:r>
            <w:fldChar w:fldCharType="end"/>
          </w:r>
        </w:p>
        <w:p>
          <w:pPr>
            <w:pStyle w:val="23"/>
            <w:tabs>
              <w:tab w:val="right" w:leader="dot" w:pos="9638"/>
              <w:tab w:val="clear" w:pos="1050"/>
              <w:tab w:val="clear" w:pos="9628"/>
            </w:tabs>
          </w:pPr>
          <w:r>
            <w:fldChar w:fldCharType="begin"/>
          </w:r>
          <w:r>
            <w:instrText xml:space="preserve"> HYPERLINK \l _Toc19924 </w:instrText>
          </w:r>
          <w:r>
            <w:fldChar w:fldCharType="separate"/>
          </w:r>
          <w:r>
            <w:rPr>
              <w:rFonts w:hint="default"/>
              <w:lang w:val="en-US" w:eastAsia="zh-CN"/>
            </w:rPr>
            <w:t xml:space="preserve">7.5. </w:t>
          </w:r>
          <w:r>
            <w:rPr>
              <w:rFonts w:hint="eastAsia"/>
              <w:lang w:val="en-US" w:eastAsia="zh-CN"/>
            </w:rPr>
            <w:t>付款单</w:t>
          </w:r>
          <w:r>
            <w:tab/>
          </w:r>
          <w:r>
            <w:fldChar w:fldCharType="begin"/>
          </w:r>
          <w:r>
            <w:instrText xml:space="preserve"> PAGEREF _Toc19924 \h </w:instrText>
          </w:r>
          <w:r>
            <w:fldChar w:fldCharType="separate"/>
          </w:r>
          <w:r>
            <w:t>40</w:t>
          </w:r>
          <w:r>
            <w:fldChar w:fldCharType="end"/>
          </w:r>
          <w:r>
            <w:fldChar w:fldCharType="end"/>
          </w:r>
        </w:p>
        <w:p>
          <w:pPr>
            <w:pStyle w:val="15"/>
            <w:tabs>
              <w:tab w:val="right" w:leader="dot" w:pos="9638"/>
            </w:tabs>
          </w:pPr>
          <w:r>
            <w:fldChar w:fldCharType="begin"/>
          </w:r>
          <w:r>
            <w:instrText xml:space="preserve"> HYPERLINK \l _Toc414 </w:instrText>
          </w:r>
          <w:r>
            <w:fldChar w:fldCharType="separate"/>
          </w:r>
          <w:r>
            <w:rPr>
              <w:rFonts w:hint="default"/>
              <w:lang w:val="en-US" w:eastAsia="zh-CN"/>
            </w:rPr>
            <w:t xml:space="preserve">7.5.1. </w:t>
          </w:r>
          <w:r>
            <w:rPr>
              <w:rFonts w:hint="eastAsia"/>
              <w:lang w:val="en-US" w:eastAsia="zh-CN"/>
            </w:rPr>
            <w:t>付款单查询</w:t>
          </w:r>
          <w:r>
            <w:tab/>
          </w:r>
          <w:r>
            <w:fldChar w:fldCharType="begin"/>
          </w:r>
          <w:r>
            <w:instrText xml:space="preserve"> PAGEREF _Toc414 \h </w:instrText>
          </w:r>
          <w:r>
            <w:fldChar w:fldCharType="separate"/>
          </w:r>
          <w:r>
            <w:t>40</w:t>
          </w:r>
          <w:r>
            <w:fldChar w:fldCharType="end"/>
          </w:r>
          <w:r>
            <w:fldChar w:fldCharType="end"/>
          </w:r>
        </w:p>
        <w:p>
          <w:pPr>
            <w:pStyle w:val="15"/>
            <w:tabs>
              <w:tab w:val="right" w:leader="dot" w:pos="9638"/>
            </w:tabs>
          </w:pPr>
          <w:r>
            <w:fldChar w:fldCharType="begin"/>
          </w:r>
          <w:r>
            <w:instrText xml:space="preserve"> HYPERLINK \l _Toc1778 </w:instrText>
          </w:r>
          <w:r>
            <w:fldChar w:fldCharType="separate"/>
          </w:r>
          <w:r>
            <w:rPr>
              <w:rFonts w:hint="default"/>
              <w:lang w:val="en-US" w:eastAsia="zh-CN"/>
            </w:rPr>
            <w:t xml:space="preserve">7.5.2. </w:t>
          </w:r>
          <w:r>
            <w:rPr>
              <w:rFonts w:hint="eastAsia"/>
              <w:lang w:val="en-US" w:eastAsia="zh-CN"/>
            </w:rPr>
            <w:t>付款单申请</w:t>
          </w:r>
          <w:r>
            <w:tab/>
          </w:r>
          <w:r>
            <w:fldChar w:fldCharType="begin"/>
          </w:r>
          <w:r>
            <w:instrText xml:space="preserve"> PAGEREF _Toc1778 \h </w:instrText>
          </w:r>
          <w:r>
            <w:fldChar w:fldCharType="separate"/>
          </w:r>
          <w:r>
            <w:t>42</w:t>
          </w:r>
          <w:r>
            <w:fldChar w:fldCharType="end"/>
          </w:r>
          <w:r>
            <w:fldChar w:fldCharType="end"/>
          </w:r>
        </w:p>
        <w:p>
          <w:pPr>
            <w:pStyle w:val="20"/>
            <w:tabs>
              <w:tab w:val="right" w:leader="dot" w:pos="9638"/>
            </w:tabs>
          </w:pPr>
          <w:r>
            <w:fldChar w:fldCharType="begin"/>
          </w:r>
          <w:r>
            <w:instrText xml:space="preserve"> HYPERLINK \l _Toc1740 </w:instrText>
          </w:r>
          <w:r>
            <w:fldChar w:fldCharType="separate"/>
          </w:r>
          <w:r>
            <w:rPr>
              <w:rFonts w:hint="default"/>
              <w:lang w:val="en-US" w:eastAsia="zh-CN"/>
            </w:rPr>
            <w:t xml:space="preserve">8. </w:t>
          </w:r>
          <w:r>
            <w:rPr>
              <w:rFonts w:hint="eastAsia"/>
              <w:lang w:val="en-US" w:eastAsia="zh-CN"/>
            </w:rPr>
            <w:t>应收管理</w:t>
          </w:r>
          <w:r>
            <w:tab/>
          </w:r>
          <w:r>
            <w:fldChar w:fldCharType="begin"/>
          </w:r>
          <w:r>
            <w:instrText xml:space="preserve"> PAGEREF _Toc1740 \h </w:instrText>
          </w:r>
          <w:r>
            <w:fldChar w:fldCharType="separate"/>
          </w:r>
          <w:r>
            <w:t>43</w:t>
          </w:r>
          <w:r>
            <w:fldChar w:fldCharType="end"/>
          </w:r>
          <w:r>
            <w:fldChar w:fldCharType="end"/>
          </w:r>
        </w:p>
        <w:p>
          <w:pPr>
            <w:pStyle w:val="23"/>
            <w:tabs>
              <w:tab w:val="right" w:leader="dot" w:pos="9638"/>
              <w:tab w:val="clear" w:pos="1050"/>
              <w:tab w:val="clear" w:pos="9628"/>
            </w:tabs>
          </w:pPr>
          <w:r>
            <w:fldChar w:fldCharType="begin"/>
          </w:r>
          <w:r>
            <w:instrText xml:space="preserve"> HYPERLINK \l _Toc16879 </w:instrText>
          </w:r>
          <w:r>
            <w:fldChar w:fldCharType="separate"/>
          </w:r>
          <w:r>
            <w:rPr>
              <w:rFonts w:hint="default"/>
              <w:lang w:val="en-US" w:eastAsia="zh-CN"/>
            </w:rPr>
            <w:t xml:space="preserve">8.1. </w:t>
          </w:r>
          <w:r>
            <w:rPr>
              <w:rFonts w:hint="eastAsia"/>
              <w:lang w:val="en-US" w:eastAsia="zh-CN"/>
            </w:rPr>
            <w:t>暂估应收单——手工新增待确认</w:t>
          </w:r>
          <w:r>
            <w:tab/>
          </w:r>
          <w:r>
            <w:fldChar w:fldCharType="begin"/>
          </w:r>
          <w:r>
            <w:instrText xml:space="preserve"> PAGEREF _Toc16879 \h </w:instrText>
          </w:r>
          <w:r>
            <w:fldChar w:fldCharType="separate"/>
          </w:r>
          <w:r>
            <w:t>44</w:t>
          </w:r>
          <w:r>
            <w:fldChar w:fldCharType="end"/>
          </w:r>
          <w:r>
            <w:fldChar w:fldCharType="end"/>
          </w:r>
        </w:p>
        <w:p>
          <w:pPr>
            <w:pStyle w:val="15"/>
            <w:tabs>
              <w:tab w:val="right" w:leader="dot" w:pos="9638"/>
            </w:tabs>
          </w:pPr>
          <w:r>
            <w:fldChar w:fldCharType="begin"/>
          </w:r>
          <w:r>
            <w:instrText xml:space="preserve"> HYPERLINK \l _Toc25059 </w:instrText>
          </w:r>
          <w:r>
            <w:fldChar w:fldCharType="separate"/>
          </w:r>
          <w:r>
            <w:rPr>
              <w:rFonts w:hint="default"/>
              <w:lang w:val="en-US" w:eastAsia="zh-Hans"/>
            </w:rPr>
            <w:t xml:space="preserve">8.1.1. </w:t>
          </w:r>
          <w:r>
            <w:rPr>
              <w:rFonts w:hint="eastAsia"/>
              <w:lang w:val="en-US" w:eastAsia="zh-CN"/>
            </w:rPr>
            <w:t>暂估应收单查询</w:t>
          </w:r>
          <w:r>
            <w:tab/>
          </w:r>
          <w:r>
            <w:fldChar w:fldCharType="begin"/>
          </w:r>
          <w:r>
            <w:instrText xml:space="preserve"> PAGEREF _Toc25059 \h </w:instrText>
          </w:r>
          <w:r>
            <w:fldChar w:fldCharType="separate"/>
          </w:r>
          <w:r>
            <w:t>44</w:t>
          </w:r>
          <w:r>
            <w:fldChar w:fldCharType="end"/>
          </w:r>
          <w:r>
            <w:fldChar w:fldCharType="end"/>
          </w:r>
        </w:p>
        <w:p>
          <w:pPr>
            <w:pStyle w:val="15"/>
            <w:tabs>
              <w:tab w:val="right" w:leader="dot" w:pos="9638"/>
            </w:tabs>
          </w:pPr>
          <w:r>
            <w:fldChar w:fldCharType="begin"/>
          </w:r>
          <w:r>
            <w:instrText xml:space="preserve"> HYPERLINK \l _Toc18853 </w:instrText>
          </w:r>
          <w:r>
            <w:fldChar w:fldCharType="separate"/>
          </w:r>
          <w:r>
            <w:rPr>
              <w:rFonts w:hint="default"/>
              <w:lang w:val="en-US" w:eastAsia="zh-Hans"/>
            </w:rPr>
            <w:t xml:space="preserve">8.1.2. </w:t>
          </w:r>
          <w:r>
            <w:rPr>
              <w:rFonts w:hint="eastAsia"/>
              <w:lang w:val="en-US" w:eastAsia="zh-CN"/>
            </w:rPr>
            <w:t>暂估应收单导入模板</w:t>
          </w:r>
          <w:r>
            <w:tab/>
          </w:r>
          <w:r>
            <w:fldChar w:fldCharType="begin"/>
          </w:r>
          <w:r>
            <w:instrText xml:space="preserve"> PAGEREF _Toc18853 \h </w:instrText>
          </w:r>
          <w:r>
            <w:fldChar w:fldCharType="separate"/>
          </w:r>
          <w:r>
            <w:t>50</w:t>
          </w:r>
          <w:r>
            <w:fldChar w:fldCharType="end"/>
          </w:r>
          <w:r>
            <w:fldChar w:fldCharType="end"/>
          </w:r>
        </w:p>
        <w:p>
          <w:pPr>
            <w:pStyle w:val="15"/>
            <w:tabs>
              <w:tab w:val="right" w:leader="dot" w:pos="9638"/>
            </w:tabs>
          </w:pPr>
          <w:r>
            <w:fldChar w:fldCharType="begin"/>
          </w:r>
          <w:r>
            <w:instrText xml:space="preserve"> HYPERLINK \l _Toc18546 </w:instrText>
          </w:r>
          <w:r>
            <w:fldChar w:fldCharType="separate"/>
          </w:r>
          <w:r>
            <w:rPr>
              <w:rFonts w:hint="default"/>
              <w:lang w:val="en-US" w:eastAsia="zh-Hans"/>
            </w:rPr>
            <w:t xml:space="preserve">8.1.3. </w:t>
          </w:r>
          <w:r>
            <w:rPr>
              <w:rFonts w:hint="eastAsia"/>
              <w:lang w:val="en-US" w:eastAsia="zh-CN"/>
            </w:rPr>
            <w:t>暂估应收单新增</w:t>
          </w:r>
          <w:r>
            <w:tab/>
          </w:r>
          <w:r>
            <w:fldChar w:fldCharType="begin"/>
          </w:r>
          <w:r>
            <w:instrText xml:space="preserve"> PAGEREF _Toc18546 \h </w:instrText>
          </w:r>
          <w:r>
            <w:fldChar w:fldCharType="separate"/>
          </w:r>
          <w:r>
            <w:t>50</w:t>
          </w:r>
          <w:r>
            <w:fldChar w:fldCharType="end"/>
          </w:r>
          <w:r>
            <w:fldChar w:fldCharType="end"/>
          </w:r>
        </w:p>
        <w:p>
          <w:pPr>
            <w:pStyle w:val="23"/>
            <w:tabs>
              <w:tab w:val="right" w:leader="dot" w:pos="9638"/>
              <w:tab w:val="clear" w:pos="1050"/>
              <w:tab w:val="clear" w:pos="9628"/>
            </w:tabs>
          </w:pPr>
          <w:r>
            <w:fldChar w:fldCharType="begin"/>
          </w:r>
          <w:r>
            <w:instrText xml:space="preserve"> HYPERLINK \l _Toc17149 </w:instrText>
          </w:r>
          <w:r>
            <w:fldChar w:fldCharType="separate"/>
          </w:r>
          <w:r>
            <w:rPr>
              <w:rFonts w:hint="default"/>
              <w:lang w:val="en-US" w:eastAsia="zh-CN"/>
            </w:rPr>
            <w:t xml:space="preserve">8.2. </w:t>
          </w:r>
          <w:r>
            <w:rPr>
              <w:rFonts w:hint="eastAsia"/>
              <w:lang w:val="en-US" w:eastAsia="zh-CN"/>
            </w:rPr>
            <w:t>应收对账单——待确认</w:t>
          </w:r>
          <w:r>
            <w:tab/>
          </w:r>
          <w:r>
            <w:fldChar w:fldCharType="begin"/>
          </w:r>
          <w:r>
            <w:instrText xml:space="preserve"> PAGEREF _Toc17149 \h </w:instrText>
          </w:r>
          <w:r>
            <w:fldChar w:fldCharType="separate"/>
          </w:r>
          <w:r>
            <w:t>53</w:t>
          </w:r>
          <w:r>
            <w:fldChar w:fldCharType="end"/>
          </w:r>
          <w:r>
            <w:fldChar w:fldCharType="end"/>
          </w:r>
        </w:p>
        <w:p>
          <w:pPr>
            <w:pStyle w:val="15"/>
            <w:tabs>
              <w:tab w:val="right" w:leader="dot" w:pos="9638"/>
            </w:tabs>
          </w:pPr>
          <w:r>
            <w:fldChar w:fldCharType="begin"/>
          </w:r>
          <w:r>
            <w:instrText xml:space="preserve"> HYPERLINK \l _Toc25332 </w:instrText>
          </w:r>
          <w:r>
            <w:fldChar w:fldCharType="separate"/>
          </w:r>
          <w:r>
            <w:rPr>
              <w:rFonts w:hint="default"/>
              <w:lang w:val="en-US" w:eastAsia="zh-Hans"/>
            </w:rPr>
            <w:t xml:space="preserve">8.2.1. </w:t>
          </w:r>
          <w:r>
            <w:rPr>
              <w:rFonts w:hint="eastAsia"/>
              <w:lang w:val="en-US" w:eastAsia="zh-CN"/>
            </w:rPr>
            <w:t>应收对账单查询</w:t>
          </w:r>
          <w:r>
            <w:tab/>
          </w:r>
          <w:r>
            <w:fldChar w:fldCharType="begin"/>
          </w:r>
          <w:r>
            <w:instrText xml:space="preserve"> PAGEREF _Toc25332 \h </w:instrText>
          </w:r>
          <w:r>
            <w:fldChar w:fldCharType="separate"/>
          </w:r>
          <w:r>
            <w:t>53</w:t>
          </w:r>
          <w:r>
            <w:fldChar w:fldCharType="end"/>
          </w:r>
          <w:r>
            <w:fldChar w:fldCharType="end"/>
          </w:r>
        </w:p>
        <w:p>
          <w:pPr>
            <w:pStyle w:val="15"/>
            <w:tabs>
              <w:tab w:val="right" w:leader="dot" w:pos="9638"/>
            </w:tabs>
          </w:pPr>
          <w:r>
            <w:fldChar w:fldCharType="begin"/>
          </w:r>
          <w:r>
            <w:instrText xml:space="preserve"> HYPERLINK \l _Toc14069 </w:instrText>
          </w:r>
          <w:r>
            <w:fldChar w:fldCharType="separate"/>
          </w:r>
          <w:r>
            <w:rPr>
              <w:rFonts w:hint="default"/>
              <w:lang w:val="en-US" w:eastAsia="zh-Hans"/>
            </w:rPr>
            <w:t xml:space="preserve">8.2.2. </w:t>
          </w:r>
          <w:r>
            <w:rPr>
              <w:rFonts w:hint="eastAsia"/>
              <w:lang w:val="en-US" w:eastAsia="zh-CN"/>
            </w:rPr>
            <w:t>应收对账单新增</w:t>
          </w:r>
          <w:r>
            <w:tab/>
          </w:r>
          <w:r>
            <w:fldChar w:fldCharType="begin"/>
          </w:r>
          <w:r>
            <w:instrText xml:space="preserve"> PAGEREF _Toc14069 \h </w:instrText>
          </w:r>
          <w:r>
            <w:fldChar w:fldCharType="separate"/>
          </w:r>
          <w:r>
            <w:t>56</w:t>
          </w:r>
          <w:r>
            <w:fldChar w:fldCharType="end"/>
          </w:r>
          <w:r>
            <w:fldChar w:fldCharType="end"/>
          </w:r>
        </w:p>
        <w:p>
          <w:pPr>
            <w:pStyle w:val="23"/>
            <w:tabs>
              <w:tab w:val="right" w:leader="dot" w:pos="9638"/>
              <w:tab w:val="clear" w:pos="1050"/>
              <w:tab w:val="clear" w:pos="9628"/>
            </w:tabs>
          </w:pPr>
          <w:r>
            <w:fldChar w:fldCharType="begin"/>
          </w:r>
          <w:r>
            <w:instrText xml:space="preserve"> HYPERLINK \l _Toc14131 </w:instrText>
          </w:r>
          <w:r>
            <w:fldChar w:fldCharType="separate"/>
          </w:r>
          <w:r>
            <w:rPr>
              <w:rFonts w:hint="default"/>
              <w:lang w:val="en-US" w:eastAsia="zh-CN"/>
            </w:rPr>
            <w:t xml:space="preserve">8.3. </w:t>
          </w:r>
          <w:r>
            <w:rPr>
              <w:rFonts w:hint="eastAsia"/>
              <w:lang w:val="en-US" w:eastAsia="zh-CN"/>
            </w:rPr>
            <w:t>开票申请——手工新增</w:t>
          </w:r>
          <w:r>
            <w:tab/>
          </w:r>
          <w:r>
            <w:fldChar w:fldCharType="begin"/>
          </w:r>
          <w:r>
            <w:instrText xml:space="preserve"> PAGEREF _Toc14131 \h </w:instrText>
          </w:r>
          <w:r>
            <w:fldChar w:fldCharType="separate"/>
          </w:r>
          <w:r>
            <w:t>59</w:t>
          </w:r>
          <w:r>
            <w:fldChar w:fldCharType="end"/>
          </w:r>
          <w:r>
            <w:fldChar w:fldCharType="end"/>
          </w:r>
        </w:p>
        <w:p>
          <w:pPr>
            <w:pStyle w:val="15"/>
            <w:tabs>
              <w:tab w:val="right" w:leader="dot" w:pos="9638"/>
            </w:tabs>
          </w:pPr>
          <w:r>
            <w:fldChar w:fldCharType="begin"/>
          </w:r>
          <w:r>
            <w:instrText xml:space="preserve"> HYPERLINK \l _Toc14823 </w:instrText>
          </w:r>
          <w:r>
            <w:fldChar w:fldCharType="separate"/>
          </w:r>
          <w:r>
            <w:rPr>
              <w:rFonts w:hint="default"/>
              <w:lang w:val="en-US" w:eastAsia="zh-Hans"/>
            </w:rPr>
            <w:t xml:space="preserve">8.3.1. </w:t>
          </w:r>
          <w:r>
            <w:rPr>
              <w:rFonts w:hint="eastAsia"/>
              <w:lang w:val="en-US" w:eastAsia="zh-CN"/>
            </w:rPr>
            <w:t>开票申请查询</w:t>
          </w:r>
          <w:r>
            <w:tab/>
          </w:r>
          <w:r>
            <w:fldChar w:fldCharType="begin"/>
          </w:r>
          <w:r>
            <w:instrText xml:space="preserve"> PAGEREF _Toc14823 \h </w:instrText>
          </w:r>
          <w:r>
            <w:fldChar w:fldCharType="separate"/>
          </w:r>
          <w:r>
            <w:t>59</w:t>
          </w:r>
          <w:r>
            <w:fldChar w:fldCharType="end"/>
          </w:r>
          <w:r>
            <w:fldChar w:fldCharType="end"/>
          </w:r>
        </w:p>
        <w:p>
          <w:pPr>
            <w:pStyle w:val="15"/>
            <w:tabs>
              <w:tab w:val="right" w:leader="dot" w:pos="9638"/>
            </w:tabs>
          </w:pPr>
          <w:r>
            <w:fldChar w:fldCharType="begin"/>
          </w:r>
          <w:r>
            <w:instrText xml:space="preserve"> HYPERLINK \l _Toc32495 </w:instrText>
          </w:r>
          <w:r>
            <w:fldChar w:fldCharType="separate"/>
          </w:r>
          <w:r>
            <w:rPr>
              <w:rFonts w:hint="default"/>
              <w:lang w:val="en-US" w:eastAsia="zh-Hans"/>
            </w:rPr>
            <w:t xml:space="preserve">8.3.2. </w:t>
          </w:r>
          <w:r>
            <w:rPr>
              <w:rFonts w:hint="eastAsia"/>
              <w:lang w:val="en-US" w:eastAsia="zh-CN"/>
            </w:rPr>
            <w:t>开票申请导入模板</w:t>
          </w:r>
          <w:r>
            <w:tab/>
          </w:r>
          <w:r>
            <w:fldChar w:fldCharType="begin"/>
          </w:r>
          <w:r>
            <w:instrText xml:space="preserve"> PAGEREF _Toc32495 \h </w:instrText>
          </w:r>
          <w:r>
            <w:fldChar w:fldCharType="separate"/>
          </w:r>
          <w:r>
            <w:t>65</w:t>
          </w:r>
          <w:r>
            <w:fldChar w:fldCharType="end"/>
          </w:r>
          <w:r>
            <w:fldChar w:fldCharType="end"/>
          </w:r>
        </w:p>
        <w:p>
          <w:pPr>
            <w:pStyle w:val="15"/>
            <w:tabs>
              <w:tab w:val="right" w:leader="dot" w:pos="9638"/>
            </w:tabs>
          </w:pPr>
          <w:r>
            <w:fldChar w:fldCharType="begin"/>
          </w:r>
          <w:r>
            <w:instrText xml:space="preserve"> HYPERLINK \l _Toc544 </w:instrText>
          </w:r>
          <w:r>
            <w:fldChar w:fldCharType="separate"/>
          </w:r>
          <w:r>
            <w:rPr>
              <w:rFonts w:hint="default"/>
              <w:lang w:val="en-US" w:eastAsia="zh-Hans"/>
            </w:rPr>
            <w:t xml:space="preserve">8.3.3. </w:t>
          </w:r>
          <w:r>
            <w:rPr>
              <w:rFonts w:hint="eastAsia"/>
              <w:lang w:val="en-US" w:eastAsia="zh-CN"/>
            </w:rPr>
            <w:t>开票申请新增</w:t>
          </w:r>
          <w:r>
            <w:tab/>
          </w:r>
          <w:r>
            <w:fldChar w:fldCharType="begin"/>
          </w:r>
          <w:r>
            <w:instrText xml:space="preserve"> PAGEREF _Toc544 \h </w:instrText>
          </w:r>
          <w:r>
            <w:fldChar w:fldCharType="separate"/>
          </w:r>
          <w:r>
            <w:t>65</w:t>
          </w:r>
          <w:r>
            <w:fldChar w:fldCharType="end"/>
          </w:r>
          <w:r>
            <w:fldChar w:fldCharType="end"/>
          </w:r>
        </w:p>
        <w:p>
          <w:pPr>
            <w:pStyle w:val="15"/>
            <w:tabs>
              <w:tab w:val="right" w:leader="dot" w:pos="9638"/>
            </w:tabs>
          </w:pPr>
          <w:r>
            <w:fldChar w:fldCharType="begin"/>
          </w:r>
          <w:r>
            <w:instrText xml:space="preserve"> HYPERLINK \l _Toc5284 </w:instrText>
          </w:r>
          <w:r>
            <w:fldChar w:fldCharType="separate"/>
          </w:r>
          <w:r>
            <w:rPr>
              <w:rFonts w:hint="default"/>
              <w:lang w:val="en-US" w:eastAsia="zh-Hans"/>
            </w:rPr>
            <w:t xml:space="preserve">8.3.4. </w:t>
          </w:r>
          <w:r>
            <w:rPr>
              <w:rFonts w:hint="eastAsia"/>
              <w:lang w:val="en-US" w:eastAsia="zh-CN"/>
            </w:rPr>
            <w:t>开票申请审核（PC）</w:t>
          </w:r>
          <w:r>
            <w:tab/>
          </w:r>
          <w:r>
            <w:fldChar w:fldCharType="begin"/>
          </w:r>
          <w:r>
            <w:instrText xml:space="preserve"> PAGEREF _Toc5284 \h </w:instrText>
          </w:r>
          <w:r>
            <w:fldChar w:fldCharType="separate"/>
          </w:r>
          <w:r>
            <w:t>71</w:t>
          </w:r>
          <w:r>
            <w:fldChar w:fldCharType="end"/>
          </w:r>
          <w:r>
            <w:fldChar w:fldCharType="end"/>
          </w:r>
        </w:p>
        <w:p>
          <w:pPr>
            <w:pStyle w:val="15"/>
            <w:tabs>
              <w:tab w:val="right" w:leader="dot" w:pos="9638"/>
            </w:tabs>
          </w:pPr>
          <w:r>
            <w:fldChar w:fldCharType="begin"/>
          </w:r>
          <w:r>
            <w:instrText xml:space="preserve"> HYPERLINK \l _Toc4095 </w:instrText>
          </w:r>
          <w:r>
            <w:fldChar w:fldCharType="separate"/>
          </w:r>
          <w:r>
            <w:rPr>
              <w:rFonts w:hint="default"/>
              <w:lang w:val="en-US" w:eastAsia="zh-Hans"/>
            </w:rPr>
            <w:t xml:space="preserve">8.3.5. </w:t>
          </w:r>
          <w:r>
            <w:rPr>
              <w:rFonts w:hint="eastAsia"/>
              <w:lang w:val="en-US" w:eastAsia="zh-CN"/>
            </w:rPr>
            <w:t>开票申请审核（APP）</w:t>
          </w:r>
          <w:r>
            <w:tab/>
          </w:r>
          <w:r>
            <w:fldChar w:fldCharType="begin"/>
          </w:r>
          <w:r>
            <w:instrText xml:space="preserve"> PAGEREF _Toc4095 \h </w:instrText>
          </w:r>
          <w:r>
            <w:fldChar w:fldCharType="separate"/>
          </w:r>
          <w:r>
            <w:t>75</w:t>
          </w:r>
          <w:r>
            <w:fldChar w:fldCharType="end"/>
          </w:r>
          <w:r>
            <w:fldChar w:fldCharType="end"/>
          </w:r>
        </w:p>
        <w:p>
          <w:pPr>
            <w:pStyle w:val="23"/>
            <w:tabs>
              <w:tab w:val="right" w:leader="dot" w:pos="9638"/>
              <w:tab w:val="clear" w:pos="1050"/>
              <w:tab w:val="clear" w:pos="9628"/>
            </w:tabs>
          </w:pPr>
          <w:r>
            <w:fldChar w:fldCharType="begin"/>
          </w:r>
          <w:r>
            <w:instrText xml:space="preserve"> HYPERLINK \l _Toc12200 </w:instrText>
          </w:r>
          <w:r>
            <w:fldChar w:fldCharType="separate"/>
          </w:r>
          <w:r>
            <w:rPr>
              <w:rFonts w:hint="default"/>
              <w:lang w:val="en-US" w:eastAsia="zh-CN"/>
            </w:rPr>
            <w:t xml:space="preserve">8.4. </w:t>
          </w:r>
          <w:r>
            <w:rPr>
              <w:rFonts w:hint="eastAsia"/>
              <w:lang w:val="en-US" w:eastAsia="zh-CN"/>
            </w:rPr>
            <w:t>收款单</w:t>
          </w:r>
          <w:r>
            <w:tab/>
          </w:r>
          <w:r>
            <w:fldChar w:fldCharType="begin"/>
          </w:r>
          <w:r>
            <w:instrText xml:space="preserve"> PAGEREF _Toc12200 \h </w:instrText>
          </w:r>
          <w:r>
            <w:fldChar w:fldCharType="separate"/>
          </w:r>
          <w:r>
            <w:t>79</w:t>
          </w:r>
          <w:r>
            <w:fldChar w:fldCharType="end"/>
          </w:r>
          <w:r>
            <w:fldChar w:fldCharType="end"/>
          </w:r>
        </w:p>
        <w:p>
          <w:pPr>
            <w:pStyle w:val="15"/>
            <w:tabs>
              <w:tab w:val="right" w:leader="dot" w:pos="9638"/>
            </w:tabs>
          </w:pPr>
          <w:r>
            <w:fldChar w:fldCharType="begin"/>
          </w:r>
          <w:r>
            <w:instrText xml:space="preserve"> HYPERLINK \l _Toc23603 </w:instrText>
          </w:r>
          <w:r>
            <w:fldChar w:fldCharType="separate"/>
          </w:r>
          <w:r>
            <w:rPr>
              <w:rFonts w:hint="default"/>
              <w:lang w:val="en-US" w:eastAsia="zh-Hans"/>
            </w:rPr>
            <w:t xml:space="preserve">8.4.1. </w:t>
          </w:r>
          <w:r>
            <w:rPr>
              <w:rFonts w:hint="eastAsia"/>
              <w:lang w:val="en-US" w:eastAsia="zh-CN"/>
            </w:rPr>
            <w:t>收款单查询</w:t>
          </w:r>
          <w:r>
            <w:tab/>
          </w:r>
          <w:r>
            <w:fldChar w:fldCharType="begin"/>
          </w:r>
          <w:r>
            <w:instrText xml:space="preserve"> PAGEREF _Toc23603 \h </w:instrText>
          </w:r>
          <w:r>
            <w:fldChar w:fldCharType="separate"/>
          </w:r>
          <w:r>
            <w:t>79</w:t>
          </w:r>
          <w:r>
            <w:fldChar w:fldCharType="end"/>
          </w:r>
          <w:r>
            <w:fldChar w:fldCharType="end"/>
          </w:r>
        </w:p>
        <w:p>
          <w:pPr>
            <w:pStyle w:val="15"/>
            <w:tabs>
              <w:tab w:val="right" w:leader="dot" w:pos="9638"/>
            </w:tabs>
          </w:pPr>
          <w:r>
            <w:fldChar w:fldCharType="begin"/>
          </w:r>
          <w:r>
            <w:instrText xml:space="preserve"> HYPERLINK \l _Toc12782 </w:instrText>
          </w:r>
          <w:r>
            <w:fldChar w:fldCharType="separate"/>
          </w:r>
          <w:r>
            <w:rPr>
              <w:rFonts w:hint="default"/>
              <w:lang w:val="en-US" w:eastAsia="zh-Hans"/>
            </w:rPr>
            <w:t xml:space="preserve">8.4.2. </w:t>
          </w:r>
          <w:r>
            <w:rPr>
              <w:rFonts w:hint="eastAsia"/>
              <w:lang w:val="en-US" w:eastAsia="zh-CN"/>
            </w:rPr>
            <w:t>收款单新增</w:t>
          </w:r>
          <w:r>
            <w:tab/>
          </w:r>
          <w:r>
            <w:fldChar w:fldCharType="begin"/>
          </w:r>
          <w:r>
            <w:instrText xml:space="preserve"> PAGEREF _Toc12782 \h </w:instrText>
          </w:r>
          <w:r>
            <w:fldChar w:fldCharType="separate"/>
          </w:r>
          <w:r>
            <w:t>79</w:t>
          </w:r>
          <w:r>
            <w:fldChar w:fldCharType="end"/>
          </w:r>
          <w:r>
            <w:fldChar w:fldCharType="end"/>
          </w:r>
        </w:p>
        <w:p>
          <w:pPr>
            <w:pStyle w:val="20"/>
            <w:tabs>
              <w:tab w:val="right" w:leader="dot" w:pos="9638"/>
            </w:tabs>
          </w:pPr>
          <w:r>
            <w:fldChar w:fldCharType="begin"/>
          </w:r>
          <w:r>
            <w:instrText xml:space="preserve"> HYPERLINK \l _Toc25816 </w:instrText>
          </w:r>
          <w:r>
            <w:fldChar w:fldCharType="separate"/>
          </w:r>
          <w:r>
            <w:rPr>
              <w:rFonts w:hint="default"/>
              <w:lang w:val="en-US" w:eastAsia="zh-CN"/>
            </w:rPr>
            <w:t xml:space="preserve">9. </w:t>
          </w:r>
          <w:r>
            <w:rPr>
              <w:rFonts w:hint="eastAsia"/>
              <w:lang w:val="en-US" w:eastAsia="zh-CN"/>
            </w:rPr>
            <w:t>结算中心</w:t>
          </w:r>
          <w:r>
            <w:tab/>
          </w:r>
          <w:r>
            <w:fldChar w:fldCharType="begin"/>
          </w:r>
          <w:r>
            <w:instrText xml:space="preserve"> PAGEREF _Toc25816 \h </w:instrText>
          </w:r>
          <w:r>
            <w:fldChar w:fldCharType="separate"/>
          </w:r>
          <w:r>
            <w:t>79</w:t>
          </w:r>
          <w:r>
            <w:fldChar w:fldCharType="end"/>
          </w:r>
          <w:r>
            <w:fldChar w:fldCharType="end"/>
          </w:r>
        </w:p>
        <w:p>
          <w:pPr>
            <w:pStyle w:val="20"/>
            <w:tabs>
              <w:tab w:val="right" w:leader="dot" w:pos="9638"/>
            </w:tabs>
          </w:pPr>
          <w:r>
            <w:fldChar w:fldCharType="begin"/>
          </w:r>
          <w:r>
            <w:instrText xml:space="preserve"> HYPERLINK \l _Toc7478 </w:instrText>
          </w:r>
          <w:r>
            <w:fldChar w:fldCharType="separate"/>
          </w:r>
          <w:r>
            <w:rPr>
              <w:rFonts w:hint="default"/>
              <w:lang w:val="en-US" w:eastAsia="zh-CN"/>
            </w:rPr>
            <w:t xml:space="preserve">10. </w:t>
          </w:r>
          <w:r>
            <w:rPr>
              <w:rFonts w:hint="eastAsia"/>
              <w:lang w:val="en-US" w:eastAsia="zh-CN"/>
            </w:rPr>
            <w:t>会计中心</w:t>
          </w:r>
          <w:r>
            <w:tab/>
          </w:r>
          <w:r>
            <w:fldChar w:fldCharType="begin"/>
          </w:r>
          <w:r>
            <w:instrText xml:space="preserve"> PAGEREF _Toc7478 \h </w:instrText>
          </w:r>
          <w:r>
            <w:fldChar w:fldCharType="separate"/>
          </w:r>
          <w:r>
            <w:t>80</w:t>
          </w:r>
          <w:r>
            <w:fldChar w:fldCharType="end"/>
          </w:r>
          <w:r>
            <w:fldChar w:fldCharType="end"/>
          </w:r>
        </w:p>
        <w:p>
          <w:pPr>
            <w:pStyle w:val="20"/>
            <w:tabs>
              <w:tab w:val="right" w:leader="dot" w:pos="9638"/>
            </w:tabs>
          </w:pPr>
          <w:r>
            <w:fldChar w:fldCharType="begin"/>
          </w:r>
          <w:r>
            <w:instrText xml:space="preserve"> HYPERLINK \l _Toc30845 </w:instrText>
          </w:r>
          <w:r>
            <w:fldChar w:fldCharType="separate"/>
          </w:r>
          <w:r>
            <w:rPr>
              <w:rFonts w:hint="default"/>
              <w:lang w:val="en-US" w:eastAsia="zh-CN"/>
            </w:rPr>
            <w:t xml:space="preserve">11. </w:t>
          </w:r>
          <w:r>
            <w:rPr>
              <w:rFonts w:hint="eastAsia"/>
              <w:lang w:val="en-US" w:eastAsia="zh-CN"/>
            </w:rPr>
            <w:t>其他</w:t>
          </w:r>
          <w:r>
            <w:tab/>
          </w:r>
          <w:r>
            <w:fldChar w:fldCharType="begin"/>
          </w:r>
          <w:r>
            <w:instrText xml:space="preserve"> PAGEREF _Toc30845 \h </w:instrText>
          </w:r>
          <w:r>
            <w:fldChar w:fldCharType="separate"/>
          </w:r>
          <w:r>
            <w:t>80</w:t>
          </w:r>
          <w:r>
            <w:fldChar w:fldCharType="end"/>
          </w:r>
          <w:r>
            <w:fldChar w:fldCharType="end"/>
          </w:r>
        </w:p>
        <w:p>
          <w:r>
            <w:fldChar w:fldCharType="end"/>
          </w:r>
        </w:p>
        <w:p/>
      </w:sdtContent>
    </w:sdt>
    <w:p>
      <w:pPr>
        <w:rPr>
          <w:rFonts w:ascii="宋体" w:hAnsi="宋体"/>
          <w:sz w:val="28"/>
          <w:szCs w:val="28"/>
        </w:rPr>
      </w:pPr>
    </w:p>
    <w:p>
      <w:pPr>
        <w:pStyle w:val="71"/>
        <w:rPr>
          <w:rFonts w:hint="eastAsia" w:eastAsia="黑体"/>
          <w:lang w:val="en-US" w:eastAsia="zh-CN"/>
        </w:rPr>
      </w:pPr>
      <w:bookmarkStart w:id="7" w:name="_Toc4699"/>
      <w:bookmarkStart w:id="8" w:name="_Toc25806"/>
      <w:bookmarkStart w:id="9" w:name="_Toc17756"/>
      <w:bookmarkStart w:id="10" w:name="_Toc23864"/>
      <w:r>
        <w:rPr>
          <w:rFonts w:hint="eastAsia"/>
          <w:lang w:val="en-US" w:eastAsia="zh-CN"/>
        </w:rPr>
        <w:t>版本记录</w:t>
      </w:r>
      <w:bookmarkEnd w:id="7"/>
      <w:bookmarkEnd w:id="8"/>
      <w:bookmarkEnd w:id="9"/>
      <w:bookmarkEnd w:id="10"/>
    </w:p>
    <w:tbl>
      <w:tblPr>
        <w:tblStyle w:val="26"/>
        <w:tblW w:w="9164" w:type="dxa"/>
        <w:tblInd w:w="0" w:type="dxa"/>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816"/>
        <w:gridCol w:w="1134"/>
        <w:gridCol w:w="1418"/>
        <w:gridCol w:w="1672"/>
        <w:gridCol w:w="2534"/>
        <w:gridCol w:w="1590"/>
      </w:tblGrid>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cantSplit/>
          <w:trHeight w:val="770" w:hRule="atLeast"/>
        </w:trPr>
        <w:tc>
          <w:tcPr>
            <w:tcW w:w="9164" w:type="dxa"/>
            <w:gridSpan w:val="6"/>
            <w:tcBorders>
              <w:top w:val="single" w:color="auto" w:sz="6" w:space="0"/>
              <w:left w:val="single" w:color="auto" w:sz="12" w:space="0"/>
              <w:bottom w:val="single" w:color="auto" w:sz="6" w:space="0"/>
              <w:right w:val="single" w:color="auto" w:sz="12" w:space="0"/>
            </w:tcBorders>
            <w:vAlign w:val="center"/>
          </w:tcPr>
          <w:p>
            <w:pPr>
              <w:spacing w:before="120" w:after="120"/>
              <w:jc w:val="center"/>
              <w:rPr>
                <w:rFonts w:ascii="宋体" w:hAnsi="宋体"/>
                <w:b/>
                <w:sz w:val="28"/>
                <w:szCs w:val="28"/>
              </w:rPr>
            </w:pPr>
            <w:r>
              <w:rPr>
                <w:rFonts w:hint="eastAsia" w:ascii="宋体" w:hAnsi="宋体"/>
                <w:b/>
                <w:sz w:val="28"/>
                <w:szCs w:val="28"/>
              </w:rPr>
              <w:t>文件修订记录</w:t>
            </w: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816" w:type="dxa"/>
            <w:tcBorders>
              <w:top w:val="single" w:color="auto" w:sz="6" w:space="0"/>
              <w:left w:val="single" w:color="auto" w:sz="12"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序号</w:t>
            </w:r>
          </w:p>
        </w:tc>
        <w:tc>
          <w:tcPr>
            <w:tcW w:w="1134"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版本号</w:t>
            </w:r>
          </w:p>
        </w:tc>
        <w:tc>
          <w:tcPr>
            <w:tcW w:w="1418"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修订日期</w:t>
            </w:r>
          </w:p>
        </w:tc>
        <w:tc>
          <w:tcPr>
            <w:tcW w:w="1672"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修订人</w:t>
            </w:r>
          </w:p>
        </w:tc>
        <w:tc>
          <w:tcPr>
            <w:tcW w:w="2534" w:type="dxa"/>
            <w:tcBorders>
              <w:top w:val="single" w:color="auto" w:sz="6" w:space="0"/>
              <w:left w:val="single" w:color="auto" w:sz="6" w:space="0"/>
              <w:bottom w:val="single" w:color="auto" w:sz="6" w:space="0"/>
              <w:right w:val="single" w:color="auto" w:sz="6" w:space="0"/>
            </w:tcBorders>
            <w:vAlign w:val="center"/>
          </w:tcPr>
          <w:p>
            <w:pPr>
              <w:jc w:val="center"/>
              <w:rPr>
                <w:rFonts w:ascii="宋体" w:hAnsi="宋体"/>
                <w:b/>
                <w:sz w:val="24"/>
              </w:rPr>
            </w:pPr>
            <w:r>
              <w:rPr>
                <w:rFonts w:hint="eastAsia" w:ascii="宋体" w:hAnsi="宋体"/>
                <w:b/>
                <w:sz w:val="24"/>
              </w:rPr>
              <w:t>修订说明</w:t>
            </w:r>
          </w:p>
        </w:tc>
        <w:tc>
          <w:tcPr>
            <w:tcW w:w="1590" w:type="dxa"/>
            <w:tcBorders>
              <w:top w:val="single" w:color="auto" w:sz="6" w:space="0"/>
              <w:left w:val="single" w:color="auto" w:sz="6" w:space="0"/>
              <w:bottom w:val="single" w:color="auto" w:sz="6" w:space="0"/>
              <w:right w:val="single" w:color="auto" w:sz="12" w:space="0"/>
            </w:tcBorders>
            <w:vAlign w:val="center"/>
          </w:tcPr>
          <w:p>
            <w:pPr>
              <w:spacing w:before="120" w:after="120"/>
              <w:jc w:val="center"/>
              <w:rPr>
                <w:rFonts w:ascii="宋体" w:hAnsi="宋体"/>
              </w:rPr>
            </w:pPr>
            <w:r>
              <w:rPr>
                <w:rFonts w:hint="eastAsia" w:ascii="宋体" w:hAnsi="宋体"/>
                <w:b/>
                <w:sz w:val="24"/>
              </w:rPr>
              <w:t>生效日期</w:t>
            </w: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21"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ascii="宋体" w:hAnsi="宋体"/>
              </w:rPr>
            </w:pPr>
            <w:r>
              <w:rPr>
                <w:rFonts w:hint="eastAsia" w:ascii="宋体" w:hAnsi="宋体"/>
              </w:rPr>
              <w:t>1</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1.0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ascii="宋体" w:hAnsi="宋体"/>
              </w:rPr>
              <w:t>2022-0</w:t>
            </w:r>
            <w:r>
              <w:rPr>
                <w:rFonts w:hint="eastAsia" w:ascii="宋体" w:hAnsi="宋体"/>
                <w:lang w:val="en-US" w:eastAsia="zh-CN"/>
              </w:rPr>
              <w:t>4</w:t>
            </w:r>
            <w:r>
              <w:rPr>
                <w:rFonts w:ascii="宋体" w:hAnsi="宋体"/>
              </w:rPr>
              <w:t>-</w:t>
            </w:r>
            <w:r>
              <w:rPr>
                <w:rFonts w:hint="eastAsia" w:ascii="宋体" w:hAnsi="宋体"/>
                <w:lang w:val="en-US" w:eastAsia="zh-CN"/>
              </w:rPr>
              <w:t>02</w:t>
            </w:r>
          </w:p>
        </w:tc>
        <w:tc>
          <w:tcPr>
            <w:tcW w:w="1672"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吴雷</w:t>
            </w:r>
          </w:p>
        </w:tc>
        <w:tc>
          <w:tcPr>
            <w:tcW w:w="2534" w:type="dxa"/>
            <w:tcBorders>
              <w:top w:val="single" w:color="auto" w:sz="6" w:space="0"/>
              <w:left w:val="single" w:color="auto" w:sz="6" w:space="0"/>
              <w:bottom w:val="single" w:color="auto" w:sz="6" w:space="0"/>
              <w:right w:val="single" w:color="auto" w:sz="6" w:space="0"/>
            </w:tcBorders>
          </w:tcPr>
          <w:p>
            <w:pPr>
              <w:spacing w:before="120" w:after="120"/>
              <w:jc w:val="center"/>
              <w:rPr>
                <w:rFonts w:hint="eastAsia" w:ascii="宋体" w:hAnsi="宋体" w:eastAsia="宋体"/>
                <w:lang w:val="en-US" w:eastAsia="zh-CN"/>
              </w:rPr>
            </w:pPr>
            <w:r>
              <w:rPr>
                <w:rFonts w:hint="eastAsia" w:ascii="宋体" w:hAnsi="宋体"/>
                <w:lang w:val="en-US" w:eastAsia="zh-CN"/>
              </w:rPr>
              <w:t>创建</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35"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hint="eastAsia" w:ascii="宋体" w:hAnsi="宋体" w:eastAsia="宋体"/>
                <w:lang w:val="en-US" w:eastAsia="zh-CN"/>
              </w:rPr>
            </w:pPr>
            <w:r>
              <w:rPr>
                <w:rFonts w:hint="eastAsia" w:ascii="宋体" w:hAnsi="宋体"/>
                <w:lang w:val="en-US" w:eastAsia="zh-CN"/>
              </w:rPr>
              <w:t>2</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2.0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2022-06-20</w:t>
            </w:r>
          </w:p>
        </w:tc>
        <w:tc>
          <w:tcPr>
            <w:tcW w:w="1672"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吴雷</w:t>
            </w:r>
          </w:p>
        </w:tc>
        <w:tc>
          <w:tcPr>
            <w:tcW w:w="25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eastAsia="宋体"/>
                <w:lang w:val="en-US" w:eastAsia="zh-CN"/>
              </w:rPr>
            </w:pPr>
            <w:r>
              <w:rPr>
                <w:rFonts w:hint="eastAsia" w:ascii="宋体" w:hAnsi="宋体"/>
                <w:lang w:val="en-US" w:eastAsia="zh-CN"/>
              </w:rPr>
              <w:t>预付、应付、付款各字段逻辑修改</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35"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3</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3.0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2022-07-01</w:t>
            </w:r>
          </w:p>
        </w:tc>
        <w:tc>
          <w:tcPr>
            <w:tcW w:w="1672"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吴雷</w:t>
            </w:r>
          </w:p>
        </w:tc>
        <w:tc>
          <w:tcPr>
            <w:tcW w:w="25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应付管理优化需求新增</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35"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4</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4.0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2022-07-05</w:t>
            </w:r>
          </w:p>
        </w:tc>
        <w:tc>
          <w:tcPr>
            <w:tcW w:w="1672"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段悦敏、杨曼冰</w:t>
            </w:r>
          </w:p>
        </w:tc>
        <w:tc>
          <w:tcPr>
            <w:tcW w:w="25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应收管理新增</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35"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5</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5.0</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2022-07-15</w:t>
            </w:r>
          </w:p>
        </w:tc>
        <w:tc>
          <w:tcPr>
            <w:tcW w:w="1672"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段悦敏、杨曼冰</w:t>
            </w:r>
          </w:p>
        </w:tc>
        <w:tc>
          <w:tcPr>
            <w:tcW w:w="25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应收管理优化</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35"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6</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5.1</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2022-07-22</w:t>
            </w:r>
          </w:p>
        </w:tc>
        <w:tc>
          <w:tcPr>
            <w:tcW w:w="1672" w:type="dxa"/>
            <w:tcBorders>
              <w:top w:val="single" w:color="auto" w:sz="6" w:space="0"/>
              <w:left w:val="single" w:color="auto" w:sz="6" w:space="0"/>
              <w:bottom w:val="single" w:color="auto" w:sz="6" w:space="0"/>
              <w:right w:val="single" w:color="auto" w:sz="6" w:space="0"/>
            </w:tcBorders>
            <w:vAlign w:val="top"/>
          </w:tcPr>
          <w:p>
            <w:pPr>
              <w:spacing w:before="120" w:after="120"/>
              <w:jc w:val="center"/>
              <w:rPr>
                <w:rFonts w:hint="eastAsia" w:ascii="宋体" w:hAnsi="宋体" w:eastAsia="宋体" w:cs="Times New Roman"/>
                <w:kern w:val="2"/>
                <w:sz w:val="21"/>
                <w:szCs w:val="24"/>
                <w:lang w:val="en-US" w:eastAsia="zh-CN" w:bidi="ar-SA"/>
              </w:rPr>
            </w:pPr>
            <w:r>
              <w:rPr>
                <w:rFonts w:hint="eastAsia" w:ascii="宋体" w:hAnsi="宋体"/>
                <w:lang w:val="en-US" w:eastAsia="zh-CN"/>
              </w:rPr>
              <w:t>段悦敏、杨曼冰</w:t>
            </w:r>
          </w:p>
        </w:tc>
        <w:tc>
          <w:tcPr>
            <w:tcW w:w="25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开票申请优化</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tr>
        <w:tblPrEx>
          <w:tblBorders>
            <w:top w:val="single" w:color="auto" w:sz="6"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35" w:hRule="atLeast"/>
        </w:trPr>
        <w:tc>
          <w:tcPr>
            <w:tcW w:w="816" w:type="dxa"/>
            <w:tcBorders>
              <w:top w:val="single" w:color="auto" w:sz="6" w:space="0"/>
              <w:left w:val="single" w:color="auto" w:sz="12"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7</w:t>
            </w:r>
          </w:p>
        </w:tc>
        <w:tc>
          <w:tcPr>
            <w:tcW w:w="11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5.2</w:t>
            </w:r>
          </w:p>
        </w:tc>
        <w:tc>
          <w:tcPr>
            <w:tcW w:w="1418"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2022-07-27</w:t>
            </w:r>
          </w:p>
        </w:tc>
        <w:tc>
          <w:tcPr>
            <w:tcW w:w="1672" w:type="dxa"/>
            <w:tcBorders>
              <w:top w:val="single" w:color="auto" w:sz="6" w:space="0"/>
              <w:left w:val="single" w:color="auto" w:sz="6" w:space="0"/>
              <w:bottom w:val="single" w:color="auto" w:sz="6" w:space="0"/>
              <w:right w:val="single" w:color="auto" w:sz="6" w:space="0"/>
            </w:tcBorders>
            <w:vAlign w:val="top"/>
          </w:tcPr>
          <w:p>
            <w:pPr>
              <w:spacing w:before="120" w:after="120"/>
              <w:jc w:val="center"/>
              <w:rPr>
                <w:rFonts w:hint="eastAsia" w:ascii="宋体" w:hAnsi="宋体"/>
                <w:lang w:val="en-US" w:eastAsia="zh-CN"/>
              </w:rPr>
            </w:pPr>
            <w:r>
              <w:rPr>
                <w:rFonts w:hint="eastAsia" w:ascii="宋体" w:hAnsi="宋体"/>
                <w:lang w:val="en-US" w:eastAsia="zh-CN"/>
              </w:rPr>
              <w:t>段悦敏、杨曼冰</w:t>
            </w:r>
          </w:p>
        </w:tc>
        <w:tc>
          <w:tcPr>
            <w:tcW w:w="2534" w:type="dxa"/>
            <w:tcBorders>
              <w:top w:val="single" w:color="auto" w:sz="6" w:space="0"/>
              <w:left w:val="single" w:color="auto" w:sz="6" w:space="0"/>
              <w:bottom w:val="single" w:color="auto" w:sz="6" w:space="0"/>
              <w:right w:val="single" w:color="auto" w:sz="6" w:space="0"/>
            </w:tcBorders>
          </w:tcPr>
          <w:p>
            <w:pPr>
              <w:spacing w:before="120" w:after="120"/>
              <w:jc w:val="center"/>
              <w:rPr>
                <w:rFonts w:hint="default" w:ascii="宋体" w:hAnsi="宋体"/>
                <w:lang w:val="en-US" w:eastAsia="zh-CN"/>
              </w:rPr>
            </w:pPr>
            <w:r>
              <w:rPr>
                <w:rFonts w:hint="eastAsia" w:ascii="宋体" w:hAnsi="宋体"/>
                <w:lang w:val="en-US" w:eastAsia="zh-CN"/>
              </w:rPr>
              <w:t>6.3采购合同</w:t>
            </w:r>
          </w:p>
        </w:tc>
        <w:tc>
          <w:tcPr>
            <w:tcW w:w="1590" w:type="dxa"/>
            <w:tcBorders>
              <w:top w:val="single" w:color="auto" w:sz="6" w:space="0"/>
              <w:left w:val="single" w:color="auto" w:sz="6" w:space="0"/>
              <w:bottom w:val="single" w:color="auto" w:sz="6" w:space="0"/>
              <w:right w:val="single" w:color="auto" w:sz="12" w:space="0"/>
            </w:tcBorders>
          </w:tcPr>
          <w:p>
            <w:pPr>
              <w:spacing w:before="120" w:after="120"/>
              <w:jc w:val="center"/>
              <w:rPr>
                <w:rFonts w:ascii="宋体" w:hAnsi="宋体"/>
              </w:rPr>
            </w:pPr>
          </w:p>
        </w:tc>
      </w:tr>
      <w:bookmarkEnd w:id="6"/>
    </w:tbl>
    <w:p>
      <w:r>
        <w:br w:type="page"/>
      </w:r>
    </w:p>
    <w:p>
      <w:pPr>
        <w:pStyle w:val="47"/>
      </w:pPr>
    </w:p>
    <w:p>
      <w:pPr>
        <w:pStyle w:val="2"/>
        <w:numPr>
          <w:ilvl w:val="0"/>
          <w:numId w:val="2"/>
        </w:numPr>
      </w:pPr>
      <w:bookmarkStart w:id="11" w:name="_Toc30485"/>
      <w:bookmarkStart w:id="12" w:name="_Toc26066"/>
      <w:bookmarkStart w:id="13" w:name="_Toc4133"/>
      <w:r>
        <w:rPr>
          <w:rFonts w:hint="eastAsia"/>
          <w:lang w:val="en-US" w:eastAsia="zh-CN"/>
        </w:rPr>
        <w:t>项目背景</w:t>
      </w:r>
      <w:bookmarkEnd w:id="11"/>
      <w:bookmarkEnd w:id="12"/>
      <w:bookmarkEnd w:id="13"/>
    </w:p>
    <w:p>
      <w:pPr>
        <w:pStyle w:val="3"/>
        <w:numPr>
          <w:ilvl w:val="1"/>
          <w:numId w:val="2"/>
        </w:numPr>
      </w:pPr>
      <w:bookmarkStart w:id="14" w:name="_Toc15178"/>
      <w:bookmarkStart w:id="15" w:name="_Toc26382"/>
      <w:bookmarkStart w:id="16" w:name="_Toc14609"/>
      <w:r>
        <w:rPr>
          <w:rFonts w:hint="eastAsia"/>
          <w:lang w:val="en-US" w:eastAsia="zh-CN"/>
        </w:rPr>
        <w:t>公司概况</w:t>
      </w:r>
      <w:bookmarkEnd w:id="14"/>
      <w:bookmarkEnd w:id="15"/>
      <w:bookmarkEnd w:id="16"/>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pStyle w:val="3"/>
        <w:numPr>
          <w:ilvl w:val="1"/>
          <w:numId w:val="2"/>
        </w:numPr>
      </w:pPr>
      <w:bookmarkStart w:id="17" w:name="_Toc16948"/>
      <w:bookmarkStart w:id="18" w:name="_Toc9208"/>
      <w:bookmarkStart w:id="19" w:name="_Toc13274"/>
      <w:r>
        <w:rPr>
          <w:rFonts w:hint="eastAsia"/>
          <w:lang w:val="en-US" w:eastAsia="zh-CN"/>
        </w:rPr>
        <w:t>背景说明</w:t>
      </w:r>
      <w:bookmarkEnd w:id="17"/>
      <w:bookmarkEnd w:id="18"/>
      <w:bookmarkEnd w:id="19"/>
    </w:p>
    <w:p>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200"/>
        <w:textAlignment w:val="auto"/>
      </w:pPr>
    </w:p>
    <w:p>
      <w:pPr>
        <w:pStyle w:val="3"/>
        <w:numPr>
          <w:ilvl w:val="1"/>
          <w:numId w:val="2"/>
        </w:numPr>
        <w:rPr>
          <w:rFonts w:hint="eastAsia"/>
          <w:lang w:val="en-US" w:eastAsia="zh-CN"/>
        </w:rPr>
      </w:pPr>
      <w:bookmarkStart w:id="20" w:name="_Toc16312"/>
      <w:bookmarkStart w:id="21" w:name="_Toc25758"/>
      <w:bookmarkStart w:id="22" w:name="_Toc16403"/>
      <w:r>
        <w:rPr>
          <w:rFonts w:hint="eastAsia"/>
          <w:lang w:val="en-US" w:eastAsia="zh-CN"/>
        </w:rPr>
        <w:t>需求可行性分析</w:t>
      </w:r>
      <w:bookmarkEnd w:id="20"/>
      <w:bookmarkEnd w:id="21"/>
      <w:bookmarkEnd w:id="22"/>
    </w:p>
    <w:p>
      <w:pPr>
        <w:numPr>
          <w:ilvl w:val="0"/>
          <w:numId w:val="0"/>
        </w:numPr>
        <w:ind w:leftChars="0"/>
        <w:rPr>
          <w:rFonts w:hint="default"/>
          <w:lang w:val="en-US" w:eastAsia="zh-CN"/>
        </w:rPr>
      </w:pPr>
    </w:p>
    <w:p>
      <w:pPr>
        <w:pStyle w:val="2"/>
        <w:numPr>
          <w:ilvl w:val="0"/>
          <w:numId w:val="2"/>
        </w:numPr>
        <w:rPr>
          <w:rFonts w:hint="eastAsia"/>
          <w:lang w:val="en-US" w:eastAsia="zh-CN"/>
        </w:rPr>
      </w:pPr>
      <w:bookmarkStart w:id="23" w:name="_Toc19374"/>
      <w:bookmarkStart w:id="24" w:name="_Toc20678"/>
      <w:bookmarkStart w:id="25" w:name="_Toc11297"/>
      <w:r>
        <w:rPr>
          <w:rFonts w:hint="eastAsia"/>
          <w:lang w:val="en-US" w:eastAsia="zh-CN"/>
        </w:rPr>
        <w:t>目的与范围</w:t>
      </w:r>
      <w:bookmarkEnd w:id="23"/>
      <w:bookmarkEnd w:id="24"/>
      <w:bookmarkEnd w:id="25"/>
    </w:p>
    <w:p>
      <w:pPr>
        <w:pStyle w:val="3"/>
        <w:keepNext/>
        <w:keepLines/>
        <w:pageBreakBefore w:val="0"/>
        <w:widowControl w:val="0"/>
        <w:numPr>
          <w:ilvl w:val="1"/>
          <w:numId w:val="2"/>
        </w:numPr>
        <w:kinsoku/>
        <w:wordWrap/>
        <w:overflowPunct/>
        <w:topLinePunct w:val="0"/>
        <w:autoSpaceDE/>
        <w:autoSpaceDN/>
        <w:bidi w:val="0"/>
        <w:adjustRightInd/>
        <w:snapToGrid/>
        <w:spacing w:line="416" w:lineRule="auto"/>
        <w:ind w:left="567" w:hanging="567"/>
        <w:textAlignment w:val="auto"/>
        <w:rPr>
          <w:rFonts w:hint="eastAsia"/>
          <w:lang w:val="en-US" w:eastAsia="zh-CN"/>
        </w:rPr>
      </w:pPr>
      <w:bookmarkStart w:id="26" w:name="_Toc16298"/>
      <w:bookmarkStart w:id="27" w:name="_Toc26478"/>
      <w:bookmarkStart w:id="28" w:name="_Toc26827"/>
      <w:r>
        <w:rPr>
          <w:rFonts w:hint="eastAsia"/>
          <w:lang w:val="en-US" w:eastAsia="zh-CN"/>
        </w:rPr>
        <w:t>目的</w:t>
      </w:r>
      <w:bookmarkEnd w:id="26"/>
      <w:bookmarkEnd w:id="27"/>
      <w:bookmarkEnd w:id="28"/>
    </w:p>
    <w:p>
      <w:pPr>
        <w:pStyle w:val="47"/>
        <w:spacing w:line="360" w:lineRule="auto"/>
      </w:pPr>
    </w:p>
    <w:p>
      <w:pPr>
        <w:pStyle w:val="3"/>
        <w:numPr>
          <w:ilvl w:val="1"/>
          <w:numId w:val="2"/>
        </w:numPr>
        <w:rPr>
          <w:rFonts w:hint="eastAsia"/>
          <w:lang w:val="en-US" w:eastAsia="zh-CN"/>
        </w:rPr>
      </w:pPr>
      <w:bookmarkStart w:id="29" w:name="_Toc22349"/>
      <w:bookmarkStart w:id="30" w:name="_Toc27652"/>
      <w:bookmarkStart w:id="31" w:name="_Toc8646"/>
      <w:r>
        <w:rPr>
          <w:rFonts w:hint="eastAsia"/>
          <w:lang w:val="en-US" w:eastAsia="zh-CN"/>
        </w:rPr>
        <w:t>名词与缩略语</w:t>
      </w:r>
      <w:bookmarkEnd w:id="29"/>
      <w:bookmarkEnd w:id="30"/>
      <w:bookmarkEnd w:id="31"/>
    </w:p>
    <w:tbl>
      <w:tblPr>
        <w:tblStyle w:val="26"/>
        <w:tblW w:w="7889" w:type="dxa"/>
        <w:tblInd w:w="633" w:type="dxa"/>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Layout w:type="fixed"/>
        <w:tblCellMar>
          <w:top w:w="0" w:type="dxa"/>
          <w:left w:w="108" w:type="dxa"/>
          <w:bottom w:w="0" w:type="dxa"/>
          <w:right w:w="108" w:type="dxa"/>
        </w:tblCellMar>
      </w:tblPr>
      <w:tblGrid>
        <w:gridCol w:w="1995"/>
        <w:gridCol w:w="5894"/>
      </w:tblGrid>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tcBorders>
              <w:bottom w:val="single" w:color="000080" w:sz="6" w:space="0"/>
            </w:tcBorders>
            <w:shd w:val="clear" w:color="auto" w:fill="0000FF"/>
          </w:tcPr>
          <w:p>
            <w:pPr>
              <w:pStyle w:val="62"/>
              <w:rPr>
                <w:b/>
              </w:rPr>
            </w:pPr>
            <w:r>
              <w:rPr>
                <w:rFonts w:hint="eastAsia"/>
                <w:b/>
              </w:rPr>
              <w:t>名词和缩略语</w:t>
            </w:r>
          </w:p>
        </w:tc>
        <w:tc>
          <w:tcPr>
            <w:tcW w:w="5894" w:type="dxa"/>
            <w:tcBorders>
              <w:bottom w:val="single" w:color="000080" w:sz="6" w:space="0"/>
            </w:tcBorders>
            <w:shd w:val="clear" w:color="auto" w:fill="0000FF"/>
          </w:tcPr>
          <w:p>
            <w:pPr>
              <w:pStyle w:val="62"/>
              <w:rPr>
                <w:b/>
              </w:rPr>
            </w:pPr>
            <w:r>
              <w:rPr>
                <w:rFonts w:hint="eastAsia"/>
                <w:b/>
              </w:rPr>
              <w:t>解释</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vAlign w:val="center"/>
          </w:tcPr>
          <w:p>
            <w:pPr>
              <w:spacing w:line="300" w:lineRule="auto"/>
              <w:rPr>
                <w:rFonts w:ascii="宋体" w:hAnsi="宋体"/>
              </w:rPr>
            </w:pPr>
          </w:p>
        </w:tc>
        <w:tc>
          <w:tcPr>
            <w:tcW w:w="5894" w:type="dxa"/>
          </w:tcPr>
          <w:p>
            <w:pPr>
              <w:spacing w:line="300" w:lineRule="auto"/>
              <w:rPr>
                <w:rFonts w:ascii="宋体" w:hAnsi="宋体"/>
              </w:rPr>
            </w:pP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vAlign w:val="center"/>
          </w:tcPr>
          <w:p>
            <w:pPr>
              <w:spacing w:line="300" w:lineRule="auto"/>
              <w:rPr>
                <w:rFonts w:ascii="宋体" w:hAnsi="宋体"/>
              </w:rPr>
            </w:pPr>
          </w:p>
        </w:tc>
        <w:tc>
          <w:tcPr>
            <w:tcW w:w="5894" w:type="dxa"/>
          </w:tcPr>
          <w:p>
            <w:pPr>
              <w:spacing w:line="300" w:lineRule="auto"/>
              <w:rPr>
                <w:rFonts w:ascii="宋体" w:hAnsi="宋体"/>
              </w:rPr>
            </w:pP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1995" w:type="dxa"/>
          </w:tcPr>
          <w:p>
            <w:pPr>
              <w:pStyle w:val="62"/>
              <w:rPr>
                <w:rFonts w:ascii="Arial" w:hAnsi="Arial" w:cs="Arial"/>
              </w:rPr>
            </w:pPr>
          </w:p>
        </w:tc>
        <w:tc>
          <w:tcPr>
            <w:tcW w:w="5894" w:type="dxa"/>
          </w:tcPr>
          <w:p>
            <w:pPr>
              <w:pStyle w:val="62"/>
            </w:pPr>
          </w:p>
        </w:tc>
      </w:tr>
    </w:tbl>
    <w:p/>
    <w:p>
      <w:pPr>
        <w:pStyle w:val="3"/>
        <w:numPr>
          <w:ilvl w:val="1"/>
          <w:numId w:val="2"/>
        </w:numPr>
      </w:pPr>
      <w:bookmarkStart w:id="32" w:name="_Toc10236"/>
      <w:bookmarkStart w:id="33" w:name="_Toc24499"/>
      <w:bookmarkStart w:id="34" w:name="_Toc2241"/>
      <w:r>
        <w:rPr>
          <w:rFonts w:hint="eastAsia"/>
        </w:rPr>
        <w:t>参考文档</w:t>
      </w:r>
      <w:bookmarkEnd w:id="32"/>
      <w:bookmarkEnd w:id="33"/>
      <w:bookmarkEnd w:id="34"/>
    </w:p>
    <w:tbl>
      <w:tblPr>
        <w:tblStyle w:val="26"/>
        <w:tblW w:w="7889" w:type="dxa"/>
        <w:tblInd w:w="633" w:type="dxa"/>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Layout w:type="fixed"/>
        <w:tblCellMar>
          <w:top w:w="0" w:type="dxa"/>
          <w:left w:w="108" w:type="dxa"/>
          <w:bottom w:w="0" w:type="dxa"/>
          <w:right w:w="108" w:type="dxa"/>
        </w:tblCellMar>
      </w:tblPr>
      <w:tblGrid>
        <w:gridCol w:w="4335"/>
        <w:gridCol w:w="3554"/>
      </w:tblGrid>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4335" w:type="dxa"/>
            <w:tcBorders>
              <w:bottom w:val="single" w:color="000080" w:sz="6" w:space="0"/>
            </w:tcBorders>
            <w:shd w:val="clear" w:color="auto" w:fill="0000FF"/>
          </w:tcPr>
          <w:p>
            <w:pPr>
              <w:pStyle w:val="62"/>
              <w:rPr>
                <w:b/>
              </w:rPr>
            </w:pPr>
            <w:r>
              <w:rPr>
                <w:rFonts w:hint="eastAsia"/>
                <w:b/>
              </w:rPr>
              <w:t>文档名</w:t>
            </w:r>
          </w:p>
        </w:tc>
        <w:tc>
          <w:tcPr>
            <w:tcW w:w="3554" w:type="dxa"/>
            <w:tcBorders>
              <w:bottom w:val="single" w:color="000080" w:sz="6" w:space="0"/>
            </w:tcBorders>
            <w:shd w:val="clear" w:color="auto" w:fill="0000FF"/>
          </w:tcPr>
          <w:p>
            <w:pPr>
              <w:pStyle w:val="62"/>
              <w:rPr>
                <w:b/>
              </w:rPr>
            </w:pPr>
            <w:r>
              <w:rPr>
                <w:rFonts w:hint="eastAsia"/>
                <w:b/>
              </w:rPr>
              <w:t>说明</w:t>
            </w: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4335" w:type="dxa"/>
          </w:tcPr>
          <w:p>
            <w:pPr>
              <w:pStyle w:val="62"/>
            </w:pPr>
          </w:p>
        </w:tc>
        <w:tc>
          <w:tcPr>
            <w:tcW w:w="3554" w:type="dxa"/>
          </w:tcPr>
          <w:p>
            <w:pPr>
              <w:pStyle w:val="62"/>
              <w:rPr>
                <w:rFonts w:hint="default" w:eastAsia="宋体"/>
                <w:lang w:val="en-US" w:eastAsia="zh-CN"/>
              </w:rPr>
            </w:pPr>
          </w:p>
        </w:tc>
      </w:tr>
      <w:tr>
        <w:tblPrEx>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CellMar>
            <w:top w:w="0" w:type="dxa"/>
            <w:left w:w="108" w:type="dxa"/>
            <w:bottom w:w="0" w:type="dxa"/>
            <w:right w:w="108" w:type="dxa"/>
          </w:tblCellMar>
        </w:tblPrEx>
        <w:tc>
          <w:tcPr>
            <w:tcW w:w="4335" w:type="dxa"/>
          </w:tcPr>
          <w:p>
            <w:pPr>
              <w:pStyle w:val="62"/>
            </w:pPr>
          </w:p>
        </w:tc>
        <w:tc>
          <w:tcPr>
            <w:tcW w:w="3554" w:type="dxa"/>
          </w:tcPr>
          <w:p>
            <w:pPr>
              <w:pStyle w:val="62"/>
            </w:pPr>
          </w:p>
        </w:tc>
      </w:tr>
    </w:tbl>
    <w:p/>
    <w:p>
      <w:pPr>
        <w:pStyle w:val="3"/>
        <w:numPr>
          <w:ilvl w:val="1"/>
          <w:numId w:val="2"/>
        </w:numPr>
      </w:pPr>
      <w:bookmarkStart w:id="35" w:name="_Toc7932"/>
      <w:bookmarkStart w:id="36" w:name="_Toc25390"/>
      <w:bookmarkStart w:id="37" w:name="_Toc18032"/>
      <w:r>
        <w:rPr>
          <w:rFonts w:hint="eastAsia"/>
          <w:lang w:val="en-US" w:eastAsia="zh-CN"/>
        </w:rPr>
        <w:t>服务范围</w:t>
      </w:r>
      <w:bookmarkEnd w:id="35"/>
      <w:bookmarkEnd w:id="36"/>
      <w:bookmarkEnd w:id="37"/>
    </w:p>
    <w:p>
      <w:pPr>
        <w:spacing w:line="360" w:lineRule="auto"/>
        <w:ind w:firstLine="420"/>
        <w:rPr>
          <w:rFonts w:ascii="宋体" w:hAnsi="宋体"/>
          <w:szCs w:val="21"/>
        </w:rPr>
      </w:pPr>
    </w:p>
    <w:p>
      <w:pPr>
        <w:pStyle w:val="2"/>
        <w:numPr>
          <w:ilvl w:val="0"/>
          <w:numId w:val="2"/>
        </w:numPr>
      </w:pPr>
      <w:bookmarkStart w:id="38" w:name="_Toc4920"/>
      <w:bookmarkStart w:id="39" w:name="_Toc24413"/>
      <w:bookmarkStart w:id="40" w:name="_Toc3509"/>
      <w:r>
        <w:rPr>
          <w:rFonts w:hint="eastAsia"/>
          <w:lang w:val="en-US" w:eastAsia="zh-CN"/>
        </w:rPr>
        <w:t>组织架构图</w:t>
      </w:r>
      <w:bookmarkEnd w:id="38"/>
      <w:bookmarkEnd w:id="39"/>
      <w:bookmarkEnd w:id="40"/>
    </w:p>
    <w:p>
      <w:pPr>
        <w:rPr>
          <w:rFonts w:hint="eastAsia"/>
          <w:lang w:val="en-US" w:eastAsia="zh-CN"/>
        </w:rPr>
      </w:pPr>
    </w:p>
    <w:p>
      <w:pPr>
        <w:pStyle w:val="2"/>
        <w:numPr>
          <w:ilvl w:val="0"/>
          <w:numId w:val="2"/>
        </w:numPr>
        <w:rPr>
          <w:rFonts w:hint="eastAsia"/>
          <w:lang w:val="en-US" w:eastAsia="zh-CN"/>
        </w:rPr>
      </w:pPr>
      <w:bookmarkStart w:id="41" w:name="_Toc2153"/>
      <w:bookmarkStart w:id="42" w:name="_Toc15737"/>
      <w:bookmarkStart w:id="43" w:name="_Toc1623"/>
      <w:r>
        <w:rPr>
          <w:rFonts w:hint="eastAsia"/>
          <w:lang w:val="en-US" w:eastAsia="zh-CN"/>
        </w:rPr>
        <w:t>业务设计</w:t>
      </w:r>
      <w:bookmarkEnd w:id="41"/>
      <w:bookmarkEnd w:id="42"/>
      <w:bookmarkEnd w:id="43"/>
    </w:p>
    <w:p>
      <w:pPr>
        <w:widowControl w:val="0"/>
        <w:numPr>
          <w:ilvl w:val="0"/>
          <w:numId w:val="0"/>
        </w:numPr>
        <w:jc w:val="both"/>
        <w:rPr>
          <w:rFonts w:hint="default" w:eastAsia="宋体"/>
          <w:lang w:val="en-US" w:eastAsia="zh-CN"/>
        </w:rPr>
      </w:pPr>
      <w:r>
        <w:rPr>
          <w:rFonts w:hint="eastAsia"/>
          <w:lang w:val="en-US" w:eastAsia="zh-CN"/>
        </w:rPr>
        <w:t>应收应付相关流程图如下</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6104890" cy="4499610"/>
            <wp:effectExtent l="0" t="0" r="10160" b="15240"/>
            <wp:docPr id="15" name="图片 15" descr="FI-DFYC-RM-业财流程图V0.7_p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FI-DFYC-RM-业财流程图V0.7_page-0003"/>
                    <pic:cNvPicPr>
                      <a:picLocks noChangeAspect="1"/>
                    </pic:cNvPicPr>
                  </pic:nvPicPr>
                  <pic:blipFill>
                    <a:blip r:embed="rId8"/>
                    <a:stretch>
                      <a:fillRect/>
                    </a:stretch>
                  </pic:blipFill>
                  <pic:spPr>
                    <a:xfrm>
                      <a:off x="0" y="0"/>
                      <a:ext cx="6104890" cy="4499610"/>
                    </a:xfrm>
                    <a:prstGeom prst="rect">
                      <a:avLst/>
                    </a:prstGeom>
                  </pic:spPr>
                </pic:pic>
              </a:graphicData>
            </a:graphic>
          </wp:inline>
        </w:drawing>
      </w:r>
    </w:p>
    <w:p>
      <w:pPr>
        <w:pStyle w:val="2"/>
        <w:numPr>
          <w:ilvl w:val="0"/>
          <w:numId w:val="2"/>
        </w:numPr>
        <w:rPr>
          <w:rFonts w:hint="eastAsia"/>
          <w:lang w:val="en-US" w:eastAsia="zh-CN"/>
        </w:rPr>
      </w:pPr>
      <w:bookmarkStart w:id="44" w:name="_Toc28818"/>
      <w:bookmarkStart w:id="45" w:name="_Toc5394"/>
      <w:bookmarkStart w:id="46" w:name="_Toc3860"/>
      <w:r>
        <w:rPr>
          <w:rFonts w:hint="eastAsia"/>
          <w:lang w:val="en-US" w:eastAsia="zh-CN"/>
        </w:rPr>
        <w:t>系统架构</w:t>
      </w:r>
      <w:bookmarkEnd w:id="44"/>
      <w:bookmarkEnd w:id="45"/>
      <w:bookmarkEnd w:id="46"/>
    </w:p>
    <w:p>
      <w:pPr>
        <w:widowControl w:val="0"/>
        <w:numPr>
          <w:ilvl w:val="0"/>
          <w:numId w:val="0"/>
        </w:numPr>
        <w:ind w:leftChars="0"/>
        <w:jc w:val="both"/>
        <w:rPr>
          <w:rFonts w:hint="default"/>
          <w:lang w:val="en-US" w:eastAsia="zh-CN"/>
        </w:rPr>
      </w:pPr>
    </w:p>
    <w:p>
      <w:pPr>
        <w:pStyle w:val="2"/>
        <w:numPr>
          <w:ilvl w:val="0"/>
          <w:numId w:val="2"/>
        </w:numPr>
        <w:rPr>
          <w:rFonts w:hint="default"/>
          <w:lang w:val="en-US" w:eastAsia="zh-CN"/>
        </w:rPr>
      </w:pPr>
      <w:bookmarkStart w:id="47" w:name="_Toc15044"/>
      <w:bookmarkStart w:id="48" w:name="_Toc14103"/>
      <w:bookmarkStart w:id="49" w:name="_Toc29837"/>
      <w:r>
        <w:rPr>
          <w:rFonts w:hint="eastAsia"/>
          <w:lang w:val="en-US" w:eastAsia="zh-CN"/>
        </w:rPr>
        <w:t>基础档案</w:t>
      </w:r>
      <w:bookmarkEnd w:id="47"/>
      <w:bookmarkEnd w:id="48"/>
      <w:bookmarkEnd w:id="49"/>
    </w:p>
    <w:p>
      <w:pPr>
        <w:pStyle w:val="3"/>
        <w:numPr>
          <w:ilvl w:val="1"/>
          <w:numId w:val="2"/>
        </w:numPr>
        <w:rPr>
          <w:rFonts w:hint="eastAsia"/>
          <w:lang w:val="en-US" w:eastAsia="zh-Hans"/>
        </w:rPr>
      </w:pPr>
      <w:bookmarkStart w:id="50" w:name="_Toc24746"/>
      <w:r>
        <w:rPr>
          <w:rFonts w:hint="eastAsia"/>
          <w:lang w:val="en-US" w:eastAsia="zh-CN"/>
        </w:rPr>
        <w:t>客户档案</w:t>
      </w:r>
      <w:bookmarkEnd w:id="50"/>
    </w:p>
    <w:p>
      <w:pPr>
        <w:pStyle w:val="3"/>
        <w:numPr>
          <w:ilvl w:val="1"/>
          <w:numId w:val="2"/>
        </w:numPr>
        <w:rPr>
          <w:rFonts w:hint="eastAsia"/>
          <w:lang w:val="en-US" w:eastAsia="zh-Hans"/>
        </w:rPr>
      </w:pPr>
      <w:bookmarkStart w:id="51" w:name="_Toc5304"/>
      <w:r>
        <w:rPr>
          <w:rFonts w:hint="eastAsia"/>
          <w:lang w:val="en-US" w:eastAsia="zh-CN"/>
        </w:rPr>
        <w:t>供应商档案</w:t>
      </w:r>
      <w:bookmarkEnd w:id="51"/>
    </w:p>
    <w:p>
      <w:pPr>
        <w:pStyle w:val="3"/>
        <w:numPr>
          <w:ilvl w:val="1"/>
          <w:numId w:val="2"/>
        </w:numPr>
        <w:rPr>
          <w:rFonts w:hint="eastAsia"/>
          <w:lang w:val="en-US" w:eastAsia="zh-Hans"/>
        </w:rPr>
      </w:pPr>
      <w:bookmarkStart w:id="52" w:name="_Toc1855"/>
      <w:r>
        <w:rPr>
          <w:rFonts w:hint="eastAsia"/>
          <w:lang w:val="en-US" w:eastAsia="zh-CN"/>
        </w:rPr>
        <w:t>采购合同</w:t>
      </w:r>
      <w:bookmarkEnd w:id="52"/>
    </w:p>
    <w:p>
      <w:pPr>
        <w:pStyle w:val="4"/>
        <w:numPr>
          <w:ilvl w:val="2"/>
          <w:numId w:val="2"/>
        </w:numPr>
        <w:rPr>
          <w:rFonts w:hint="default"/>
          <w:lang w:val="en-US" w:eastAsia="zh-CN"/>
        </w:rPr>
      </w:pPr>
      <w:bookmarkStart w:id="53" w:name="_Toc17348"/>
      <w:r>
        <w:rPr>
          <w:rFonts w:hint="eastAsia"/>
          <w:lang w:val="en-US" w:eastAsia="zh-CN"/>
        </w:rPr>
        <w:t>菜单与清单</w:t>
      </w:r>
      <w:bookmarkEnd w:id="53"/>
    </w:p>
    <w:p>
      <w:pPr>
        <w:rPr>
          <w:rFonts w:hint="default"/>
          <w:lang w:val="en-US" w:eastAsia="zh-CN"/>
        </w:rPr>
      </w:pPr>
      <w:r>
        <w:rPr>
          <w:rFonts w:hint="eastAsia"/>
          <w:lang w:val="en-US" w:eastAsia="zh-CN"/>
        </w:rPr>
        <w:t>用户进入一级菜单——业财，菜单展示如下图所示：</w:t>
      </w:r>
    </w:p>
    <w:p>
      <w:r>
        <w:drawing>
          <wp:inline distT="0" distB="0" distL="114300" distR="114300">
            <wp:extent cx="1514475" cy="1190625"/>
            <wp:effectExtent l="0" t="0" r="9525" b="9525"/>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9"/>
                    <a:stretch>
                      <a:fillRect/>
                    </a:stretch>
                  </pic:blipFill>
                  <pic:spPr>
                    <a:xfrm>
                      <a:off x="0" y="0"/>
                      <a:ext cx="1514475" cy="1190625"/>
                    </a:xfrm>
                    <a:prstGeom prst="rect">
                      <a:avLst/>
                    </a:prstGeom>
                    <a:noFill/>
                    <a:ln>
                      <a:noFill/>
                    </a:ln>
                  </pic:spPr>
                </pic:pic>
              </a:graphicData>
            </a:graphic>
          </wp:inline>
        </w:drawing>
      </w:r>
    </w:p>
    <w:p>
      <w:pPr>
        <w:rPr>
          <w:rFonts w:hint="eastAsia"/>
          <w:lang w:val="en-US" w:eastAsia="zh-CN"/>
        </w:rPr>
      </w:pPr>
      <w:r>
        <w:rPr>
          <w:rFonts w:hint="eastAsia"/>
          <w:lang w:val="en-US" w:eastAsia="zh-CN"/>
        </w:rPr>
        <w:t>菜单清单如下：</w:t>
      </w:r>
    </w:p>
    <w:tbl>
      <w:tblPr>
        <w:tblStyle w:val="26"/>
        <w:tblW w:w="9083" w:type="dxa"/>
        <w:tblInd w:w="61" w:type="dxa"/>
        <w:tblLayout w:type="fixed"/>
        <w:tblCellMar>
          <w:top w:w="0" w:type="dxa"/>
          <w:left w:w="0" w:type="dxa"/>
          <w:bottom w:w="0" w:type="dxa"/>
          <w:right w:w="0" w:type="dxa"/>
        </w:tblCellMar>
      </w:tblPr>
      <w:tblGrid>
        <w:gridCol w:w="1049"/>
        <w:gridCol w:w="1174"/>
        <w:gridCol w:w="1230"/>
        <w:gridCol w:w="5630"/>
      </w:tblGrid>
      <w:tr>
        <w:tblPrEx>
          <w:tblCellMar>
            <w:top w:w="0" w:type="dxa"/>
            <w:left w:w="0" w:type="dxa"/>
            <w:bottom w:w="0" w:type="dxa"/>
            <w:right w:w="0" w:type="dxa"/>
          </w:tblCellMar>
        </w:tblPrEx>
        <w:trPr>
          <w:trHeight w:val="210" w:hRule="atLeast"/>
        </w:trPr>
        <w:tc>
          <w:tcPr>
            <w:tcW w:w="1049"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一级菜单</w:t>
            </w:r>
          </w:p>
        </w:tc>
        <w:tc>
          <w:tcPr>
            <w:tcW w:w="117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二级菜单</w:t>
            </w:r>
          </w:p>
        </w:tc>
        <w:tc>
          <w:tcPr>
            <w:tcW w:w="123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三级菜单</w:t>
            </w:r>
          </w:p>
        </w:tc>
        <w:tc>
          <w:tcPr>
            <w:tcW w:w="563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hint="eastAsia" w:ascii="Arial" w:hAnsi="Arial" w:eastAsia="宋体" w:cs="Arial"/>
                <w:b/>
                <w:color w:val="000000"/>
                <w:sz w:val="15"/>
                <w:szCs w:val="15"/>
                <w:lang w:val="en-US" w:eastAsia="zh-CN"/>
              </w:rPr>
            </w:pPr>
            <w:r>
              <w:rPr>
                <w:rFonts w:hint="eastAsia" w:ascii="Arial" w:hAnsi="Arial" w:cs="Arial"/>
                <w:b/>
                <w:color w:val="000000"/>
                <w:sz w:val="15"/>
                <w:szCs w:val="15"/>
                <w:lang w:val="en-US" w:eastAsia="zh-CN"/>
              </w:rPr>
              <w:t>四级菜单</w:t>
            </w:r>
          </w:p>
        </w:tc>
      </w:tr>
      <w:tr>
        <w:tblPrEx>
          <w:tblCellMar>
            <w:top w:w="0" w:type="dxa"/>
            <w:left w:w="0" w:type="dxa"/>
            <w:bottom w:w="0" w:type="dxa"/>
            <w:right w:w="0" w:type="dxa"/>
          </w:tblCellMar>
        </w:tblPrEx>
        <w:trPr>
          <w:trHeight w:val="90" w:hRule="atLeast"/>
        </w:trPr>
        <w:tc>
          <w:tcPr>
            <w:tcW w:w="1049" w:type="dxa"/>
            <w:vMerge w:val="restart"/>
            <w:tcBorders>
              <w:top w:val="single" w:color="000000" w:sz="6" w:space="0"/>
              <w:left w:val="single" w:color="000000" w:sz="6" w:space="0"/>
              <w:right w:val="single" w:color="000000" w:sz="6" w:space="0"/>
            </w:tcBorders>
            <w:shd w:val="clear" w:color="auto" w:fill="DCDCDC"/>
            <w:noWrap w:val="0"/>
            <w:tcMar>
              <w:top w:w="60" w:type="dxa"/>
              <w:left w:w="60" w:type="dxa"/>
              <w:bottom w:w="60" w:type="dxa"/>
              <w:right w:w="60" w:type="dxa"/>
            </w:tcMar>
            <w:vAlign w:val="top"/>
          </w:tcPr>
          <w:p>
            <w:pPr>
              <w:jc w:val="left"/>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业财</w:t>
            </w:r>
          </w:p>
        </w:tc>
        <w:tc>
          <w:tcPr>
            <w:tcW w:w="1174" w:type="dxa"/>
            <w:vMerge w:val="restart"/>
            <w:tcBorders>
              <w:top w:val="single" w:color="000000" w:sz="6" w:space="0"/>
              <w:left w:val="single" w:color="000000" w:sz="6" w:space="0"/>
              <w:right w:val="single" w:color="000000" w:sz="6" w:space="0"/>
            </w:tcBorders>
            <w:noWrap w:val="0"/>
            <w:tcMar>
              <w:top w:w="60" w:type="dxa"/>
              <w:left w:w="60" w:type="dxa"/>
              <w:bottom w:w="60" w:type="dxa"/>
              <w:right w:w="60" w:type="dxa"/>
            </w:tcMar>
            <w:vAlign w:val="top"/>
          </w:tcPr>
          <w:p>
            <w:pPr>
              <w:jc w:val="left"/>
              <w:rPr>
                <w:rFonts w:hint="default" w:ascii="Arial" w:eastAsia="宋体" w:cs="Arial"/>
                <w:color w:val="000000"/>
                <w:sz w:val="15"/>
                <w:szCs w:val="15"/>
                <w:lang w:val="en-US" w:eastAsia="zh-CN"/>
              </w:rPr>
            </w:pPr>
            <w:r>
              <w:rPr>
                <w:rFonts w:hint="eastAsia" w:ascii="Arial" w:cs="Arial"/>
                <w:color w:val="000000"/>
                <w:sz w:val="15"/>
                <w:szCs w:val="15"/>
                <w:lang w:val="en-US" w:eastAsia="zh-CN"/>
              </w:rPr>
              <w:t>合同管理</w:t>
            </w:r>
          </w:p>
        </w:tc>
        <w:tc>
          <w:tcPr>
            <w:tcW w:w="1230" w:type="dxa"/>
            <w:vMerge w:val="restart"/>
            <w:tcBorders>
              <w:top w:val="single" w:color="000000" w:sz="6" w:space="0"/>
              <w:left w:val="single" w:color="000000" w:sz="6" w:space="0"/>
              <w:right w:val="single" w:color="000000" w:sz="6" w:space="0"/>
            </w:tcBorders>
            <w:noWrap w:val="0"/>
            <w:tcMar>
              <w:top w:w="60" w:type="dxa"/>
              <w:left w:w="60" w:type="dxa"/>
              <w:bottom w:w="60" w:type="dxa"/>
              <w:right w:w="60" w:type="dxa"/>
            </w:tcMar>
            <w:vAlign w:val="top"/>
          </w:tcPr>
          <w:p>
            <w:pPr>
              <w:jc w:val="left"/>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采购合同管理</w:t>
            </w:r>
          </w:p>
        </w:tc>
        <w:tc>
          <w:tcPr>
            <w:tcW w:w="563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eastAsia="宋体"/>
                <w:color w:val="000000"/>
                <w:sz w:val="18"/>
                <w:szCs w:val="18"/>
                <w:shd w:val="clear" w:color="auto" w:fill="FFFFFF"/>
                <w:lang w:val="en-US" w:eastAsia="zh-CN"/>
              </w:rPr>
            </w:pPr>
            <w:r>
              <w:rPr>
                <w:rFonts w:hint="eastAsia" w:ascii="Arial" w:hAnsi="Arial" w:cs="Arial"/>
                <w:color w:val="000000"/>
                <w:sz w:val="15"/>
                <w:szCs w:val="15"/>
                <w:lang w:val="en-US" w:eastAsia="zh-CN"/>
              </w:rPr>
              <w:t>合同信息</w:t>
            </w:r>
          </w:p>
        </w:tc>
      </w:tr>
      <w:tr>
        <w:tblPrEx>
          <w:tblCellMar>
            <w:top w:w="0" w:type="dxa"/>
            <w:left w:w="0" w:type="dxa"/>
            <w:bottom w:w="0" w:type="dxa"/>
            <w:right w:w="0" w:type="dxa"/>
          </w:tblCellMar>
        </w:tblPrEx>
        <w:trPr>
          <w:trHeight w:val="305" w:hRule="atLeast"/>
        </w:trPr>
        <w:tc>
          <w:tcPr>
            <w:tcW w:w="1049" w:type="dxa"/>
            <w:vMerge w:val="continue"/>
            <w:tcBorders>
              <w:left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p>
        </w:tc>
        <w:tc>
          <w:tcPr>
            <w:tcW w:w="1174" w:type="dxa"/>
            <w:vMerge w:val="continue"/>
            <w:tcBorders>
              <w:left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p>
        </w:tc>
        <w:tc>
          <w:tcPr>
            <w:tcW w:w="1230" w:type="dxa"/>
            <w:vMerge w:val="continue"/>
            <w:tcBorders>
              <w:left w:val="single" w:color="000000" w:sz="6" w:space="0"/>
              <w:right w:val="single" w:color="000000" w:sz="6" w:space="0"/>
            </w:tcBorders>
            <w:noWrap w:val="0"/>
            <w:tcMar>
              <w:top w:w="60" w:type="dxa"/>
              <w:left w:w="60" w:type="dxa"/>
              <w:bottom w:w="60" w:type="dxa"/>
              <w:right w:w="60" w:type="dxa"/>
            </w:tcMar>
            <w:vAlign w:val="top"/>
          </w:tcPr>
          <w:p>
            <w:pPr>
              <w:jc w:val="center"/>
              <w:rPr>
                <w:rFonts w:ascii="Arial" w:hAnsi="Arial" w:cs="Arial"/>
                <w:color w:val="000000"/>
                <w:sz w:val="15"/>
                <w:szCs w:val="15"/>
              </w:rPr>
            </w:pPr>
          </w:p>
        </w:tc>
        <w:tc>
          <w:tcPr>
            <w:tcW w:w="563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物料库</w:t>
            </w:r>
          </w:p>
        </w:tc>
      </w:tr>
      <w:tr>
        <w:tblPrEx>
          <w:tblCellMar>
            <w:top w:w="0" w:type="dxa"/>
            <w:left w:w="0" w:type="dxa"/>
            <w:bottom w:w="0" w:type="dxa"/>
            <w:right w:w="0" w:type="dxa"/>
          </w:tblCellMar>
        </w:tblPrEx>
        <w:trPr>
          <w:trHeight w:val="305" w:hRule="atLeast"/>
        </w:trPr>
        <w:tc>
          <w:tcPr>
            <w:tcW w:w="1049" w:type="dxa"/>
            <w:vMerge w:val="continue"/>
            <w:tcBorders>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p>
        </w:tc>
        <w:tc>
          <w:tcPr>
            <w:tcW w:w="1174" w:type="dxa"/>
            <w:vMerge w:val="continue"/>
            <w:tcBorders>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p>
        </w:tc>
        <w:tc>
          <w:tcPr>
            <w:tcW w:w="1230" w:type="dxa"/>
            <w:vMerge w:val="continue"/>
            <w:tcBorders>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jc w:val="center"/>
              <w:rPr>
                <w:rFonts w:hint="eastAsia" w:ascii="Arial" w:hAnsi="Arial" w:cs="Arial"/>
                <w:color w:val="000000"/>
                <w:sz w:val="15"/>
                <w:szCs w:val="15"/>
              </w:rPr>
            </w:pPr>
          </w:p>
        </w:tc>
        <w:tc>
          <w:tcPr>
            <w:tcW w:w="563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FF"/>
                <w:sz w:val="15"/>
                <w:szCs w:val="15"/>
                <w:lang w:val="en-US" w:eastAsia="zh-CN"/>
              </w:rPr>
            </w:pPr>
            <w:r>
              <w:rPr>
                <w:rFonts w:hint="eastAsia" w:ascii="Arial" w:hAnsi="Arial" w:cs="Arial"/>
                <w:color w:val="000000"/>
                <w:sz w:val="15"/>
                <w:szCs w:val="15"/>
                <w:lang w:val="en-US" w:eastAsia="zh-CN"/>
              </w:rPr>
              <w:t>价格库</w:t>
            </w:r>
          </w:p>
        </w:tc>
      </w:tr>
    </w:tbl>
    <w:p>
      <w:pPr>
        <w:rPr>
          <w:rFonts w:hint="eastAsia"/>
          <w:lang w:val="en-US" w:eastAsia="zh-Hans"/>
        </w:rPr>
      </w:pPr>
    </w:p>
    <w:p>
      <w:pPr>
        <w:pStyle w:val="4"/>
        <w:numPr>
          <w:ilvl w:val="2"/>
          <w:numId w:val="2"/>
        </w:numPr>
        <w:rPr>
          <w:rFonts w:hint="default"/>
          <w:lang w:val="en-US" w:eastAsia="zh-Hans"/>
        </w:rPr>
      </w:pPr>
      <w:bookmarkStart w:id="54" w:name="_Toc20825"/>
      <w:r>
        <w:rPr>
          <w:rFonts w:hint="eastAsia"/>
          <w:lang w:val="en-US" w:eastAsia="zh-CN"/>
        </w:rPr>
        <w:t>合同信息</w:t>
      </w:r>
      <w:bookmarkEnd w:id="54"/>
    </w:p>
    <w:p>
      <w:pPr>
        <w:rPr>
          <w:rFonts w:hint="default"/>
          <w:lang w:val="en-US" w:eastAsia="zh-CN"/>
        </w:rPr>
      </w:pPr>
      <w:r>
        <w:rPr>
          <w:rFonts w:hint="eastAsia"/>
          <w:lang w:val="en-US" w:eastAsia="zh-CN"/>
        </w:rPr>
        <w:t>根据与采购系统打合情况，采购合同会包括合同基础信息、线路信息、价格信息、计算公式等。</w:t>
      </w:r>
    </w:p>
    <w:p>
      <w:pPr>
        <w:rPr>
          <w:rFonts w:hint="eastAsia"/>
          <w:lang w:val="en-US" w:eastAsia="zh-CN"/>
        </w:rPr>
      </w:pPr>
    </w:p>
    <w:p>
      <w:pPr>
        <w:outlineLvl w:val="3"/>
        <w:rPr>
          <w:rFonts w:hint="eastAsia"/>
          <w:b/>
          <w:bCs/>
          <w:lang w:val="en-US" w:eastAsia="zh-CN"/>
        </w:rPr>
      </w:pPr>
      <w:r>
        <w:rPr>
          <w:rFonts w:hint="eastAsia"/>
          <w:b/>
          <w:bCs/>
          <w:lang w:val="en-US" w:eastAsia="zh-CN"/>
        </w:rPr>
        <w:t>6.3.2.1 合同信息查询</w:t>
      </w:r>
    </w:p>
    <w:p>
      <w:pPr>
        <w:rPr>
          <w:rFonts w:hint="default"/>
          <w:lang w:val="en-US" w:eastAsia="zh-CN"/>
        </w:rPr>
      </w:pPr>
      <w:r>
        <w:rPr>
          <w:rFonts w:hint="eastAsia"/>
          <w:lang w:val="en-US" w:eastAsia="zh-CN"/>
        </w:rPr>
        <w:t>从采购系统接收到的采购合同的查询页面。页面示意图如下：</w:t>
      </w:r>
    </w:p>
    <w:p>
      <w:pPr>
        <w:rPr>
          <w:rFonts w:hint="eastAsia"/>
          <w:lang w:val="en-US" w:eastAsia="zh-CN"/>
        </w:rPr>
      </w:pPr>
    </w:p>
    <w:p>
      <w:r>
        <w:drawing>
          <wp:inline distT="0" distB="0" distL="114300" distR="114300">
            <wp:extent cx="6109335" cy="1935480"/>
            <wp:effectExtent l="0" t="0" r="5715" b="762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10"/>
                    <a:stretch>
                      <a:fillRect/>
                    </a:stretch>
                  </pic:blipFill>
                  <pic:spPr>
                    <a:xfrm>
                      <a:off x="0" y="0"/>
                      <a:ext cx="6109335" cy="1935480"/>
                    </a:xfrm>
                    <a:prstGeom prst="rect">
                      <a:avLst/>
                    </a:prstGeom>
                    <a:noFill/>
                    <a:ln>
                      <a:noFill/>
                    </a:ln>
                  </pic:spPr>
                </pic:pic>
              </a:graphicData>
            </a:graphic>
          </wp:inline>
        </w:drawing>
      </w:r>
    </w:p>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合同号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合同号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合同名称</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合同签订组织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单选框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color w:val="000000"/>
                <w:sz w:val="15"/>
                <w:szCs w:val="15"/>
                <w:lang w:val="en-US" w:eastAsia="zh-CN"/>
              </w:rPr>
              <w:t>单击后，弹出组织查询页面。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合同业务类别</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下拉单选</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可选项：整车运输采购、零部件运输采购、综合采购、运输业务、仓储业务、价格确认书</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收方</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单选框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lang w:val="en-US" w:eastAsia="zh-CN"/>
              </w:rPr>
              <w:t>单击后，弹出供应商查询页面。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结算分类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下拉单选</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可选项：线路、劳务、包月车、油补、路桥油料、仓库</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生效日期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日期区间域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可选生效日期的区间。</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失效日期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日期区间域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可选失效日期的区间。</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none"/>
                <w:lang w:val="en-US" w:eastAsia="zh-CN" w:bidi="ar-SA"/>
              </w:rPr>
            </w:pPr>
            <w:r>
              <w:rPr>
                <w:rFonts w:hint="eastAsia" w:ascii="Arial" w:hAnsi="Arial" w:cs="Arial"/>
                <w:b/>
                <w:color w:val="000000"/>
                <w:kern w:val="2"/>
                <w:sz w:val="15"/>
                <w:szCs w:val="15"/>
                <w:highlight w:val="none"/>
                <w:lang w:val="en-US" w:eastAsia="zh-CN" w:bidi="ar-SA"/>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highlight w:val="none"/>
                <w:lang w:val="en-US" w:eastAsia="zh-CN" w:bidi="ar-SA"/>
              </w:rPr>
            </w:pPr>
            <w:r>
              <w:rPr>
                <w:rFonts w:hint="eastAsia" w:ascii="Arial" w:cs="Arial"/>
                <w:color w:val="000000"/>
                <w:kern w:val="2"/>
                <w:sz w:val="15"/>
                <w:szCs w:val="15"/>
                <w:highlight w:val="none"/>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highlight w:val="none"/>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1、点击后，导出结果列表所有合同数据。</w:t>
            </w:r>
          </w:p>
          <w:p>
            <w:pPr>
              <w:numPr>
                <w:ilvl w:val="0"/>
                <w:numId w:val="0"/>
              </w:numPr>
              <w:tabs>
                <w:tab w:val="right" w:pos="5398"/>
              </w:tabs>
              <w:rPr>
                <w:rFonts w:hint="default"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2、若通过查询条件进行过滤后，则导出过滤出的所有合同数据。</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查询结果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点击后，新tab弹出对应的合同信息详情页。</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合同签订组织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展示合同签订组织。</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收方</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b/>
                <w:bCs/>
                <w:color w:val="000000"/>
                <w:sz w:val="15"/>
                <w:szCs w:val="15"/>
                <w:lang w:val="en-US"/>
              </w:rPr>
            </w:pPr>
            <w:r>
              <w:rPr>
                <w:rFonts w:hint="eastAsia" w:ascii="Arial" w:hAnsi="Arial" w:cs="Arial"/>
                <w:color w:val="000000"/>
                <w:sz w:val="15"/>
                <w:szCs w:val="15"/>
                <w:lang w:val="en-US" w:eastAsia="zh-CN"/>
              </w:rPr>
              <w:t>展示收方。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合同业务类别</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rPr>
            </w:pPr>
            <w:r>
              <w:rPr>
                <w:rFonts w:hint="eastAsia" w:ascii="Arial" w:hAnsi="Arial" w:cs="Arial"/>
                <w:color w:val="000000"/>
                <w:sz w:val="15"/>
                <w:szCs w:val="15"/>
                <w:lang w:val="en-US" w:eastAsia="zh-CN"/>
              </w:rPr>
              <w:t>展示合同业务类别。</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结算周期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rPr>
            </w:pPr>
            <w:r>
              <w:rPr>
                <w:rFonts w:hint="eastAsia" w:ascii="Arial" w:hAnsi="Arial" w:cs="Arial"/>
                <w:color w:val="000000"/>
                <w:sz w:val="15"/>
                <w:szCs w:val="15"/>
                <w:lang w:val="en-US" w:eastAsia="zh-CN"/>
              </w:rPr>
              <w:t>展示结算周期。</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生效日期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rPr>
            </w:pPr>
            <w:r>
              <w:rPr>
                <w:rFonts w:hint="eastAsia" w:ascii="Arial" w:hAnsi="Arial" w:cs="Arial"/>
                <w:color w:val="000000"/>
                <w:sz w:val="15"/>
                <w:szCs w:val="15"/>
                <w:lang w:val="en-US" w:eastAsia="zh-CN"/>
              </w:rPr>
              <w:t>展示生效日期。</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失效日期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rPr>
            </w:pPr>
            <w:r>
              <w:rPr>
                <w:rFonts w:hint="eastAsia" w:ascii="Arial" w:hAnsi="Arial" w:cs="Arial"/>
                <w:color w:val="000000"/>
                <w:sz w:val="15"/>
                <w:szCs w:val="15"/>
                <w:lang w:val="en-US" w:eastAsia="zh-CN"/>
              </w:rPr>
              <w:t>展示失效日期。</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含税合同金额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rPr>
            </w:pPr>
            <w:r>
              <w:rPr>
                <w:rFonts w:hint="eastAsia" w:ascii="Arial" w:hAnsi="Arial" w:cs="Arial"/>
                <w:color w:val="000000"/>
                <w:sz w:val="15"/>
                <w:szCs w:val="15"/>
                <w:lang w:val="en-US" w:eastAsia="zh-CN"/>
              </w:rPr>
              <w:t>展示含税合同金额。</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支付方式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rPr>
            </w:pPr>
            <w:r>
              <w:rPr>
                <w:rFonts w:hint="eastAsia" w:ascii="Arial" w:hAnsi="Arial" w:cs="Arial"/>
                <w:color w:val="000000"/>
                <w:sz w:val="15"/>
                <w:szCs w:val="15"/>
                <w:lang w:val="en-US" w:eastAsia="zh-CN"/>
              </w:rPr>
              <w:t>展示支付方式。</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是否有效</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rPr>
            </w:pPr>
            <w:r>
              <w:rPr>
                <w:rFonts w:hint="eastAsia" w:ascii="Arial" w:hAnsi="Arial" w:cs="Arial"/>
                <w:color w:val="000000"/>
                <w:sz w:val="15"/>
                <w:szCs w:val="15"/>
                <w:lang w:val="en-US" w:eastAsia="zh-CN"/>
              </w:rPr>
              <w:t>展示是否有效。</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结算分类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rPr>
            </w:pPr>
            <w:r>
              <w:rPr>
                <w:rFonts w:hint="eastAsia" w:ascii="Arial" w:hAnsi="Arial" w:cs="Arial"/>
                <w:color w:val="000000"/>
                <w:sz w:val="15"/>
                <w:szCs w:val="15"/>
                <w:lang w:val="en-US" w:eastAsia="zh-CN"/>
              </w:rPr>
              <w:t>展示结算分类。</w:t>
            </w:r>
          </w:p>
        </w:tc>
      </w:tr>
    </w:tbl>
    <w:p/>
    <w:p/>
    <w:p>
      <w:pPr>
        <w:outlineLvl w:val="3"/>
        <w:rPr>
          <w:rFonts w:hint="default"/>
          <w:lang w:val="en-US" w:eastAsia="zh-CN"/>
        </w:rPr>
      </w:pPr>
      <w:r>
        <w:rPr>
          <w:rFonts w:hint="eastAsia"/>
          <w:b/>
          <w:bCs/>
          <w:lang w:val="en-US" w:eastAsia="zh-CN"/>
        </w:rPr>
        <w:t>6.3.2.2 合同信息详情</w:t>
      </w:r>
    </w:p>
    <w:p/>
    <w:p>
      <w:r>
        <w:rPr>
          <w:rFonts w:hint="eastAsia"/>
          <w:lang w:val="en-US" w:eastAsia="zh-CN"/>
        </w:rPr>
        <w:t>采购合同详情页仅用于查看从采购系统接收到的采购合同信息，不可维护。展示如下：</w:t>
      </w:r>
    </w:p>
    <w:p>
      <w:r>
        <w:drawing>
          <wp:inline distT="0" distB="0" distL="114300" distR="114300">
            <wp:extent cx="6109335" cy="3017520"/>
            <wp:effectExtent l="0" t="0" r="5715" b="1143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11"/>
                    <a:stretch>
                      <a:fillRect/>
                    </a:stretch>
                  </pic:blipFill>
                  <pic:spPr>
                    <a:xfrm>
                      <a:off x="0" y="0"/>
                      <a:ext cx="6109335" cy="3017520"/>
                    </a:xfrm>
                    <a:prstGeom prst="rect">
                      <a:avLst/>
                    </a:prstGeom>
                    <a:noFill/>
                    <a:ln>
                      <a:noFill/>
                    </a:ln>
                  </pic:spPr>
                </pic:pic>
              </a:graphicData>
            </a:graphic>
          </wp:inline>
        </w:drawing>
      </w:r>
    </w:p>
    <w:p/>
    <w:p>
      <w:pPr>
        <w:pStyle w:val="16"/>
        <w:widowControl/>
        <w:tabs>
          <w:tab w:val="left" w:pos="993"/>
        </w:tabs>
        <w:adjustRightInd w:val="0"/>
        <w:spacing w:before="120" w:line="360" w:lineRule="auto"/>
        <w:ind w:left="0" w:leftChars="0" w:firstLine="210" w:firstLineChars="10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694"/>
        <w:gridCol w:w="1263"/>
        <w:gridCol w:w="870"/>
        <w:gridCol w:w="4536"/>
      </w:tblGrid>
      <w:tr>
        <w:tblPrEx>
          <w:tblCellMar>
            <w:top w:w="0" w:type="dxa"/>
            <w:left w:w="0" w:type="dxa"/>
            <w:bottom w:w="0" w:type="dxa"/>
            <w:right w:w="0" w:type="dxa"/>
          </w:tblCellMar>
        </w:tblPrEx>
        <w:trPr>
          <w:trHeight w:val="21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26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87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采购合同信息</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合同号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pStyle w:val="14"/>
              <w:rPr>
                <w:rFonts w:hint="default" w:eastAsia="宋体"/>
                <w:b w:val="0"/>
                <w:bCs w:val="0"/>
                <w:color w:val="000000"/>
                <w:sz w:val="18"/>
                <w:szCs w:val="18"/>
                <w:shd w:val="clear" w:color="auto" w:fill="FFFFFF"/>
                <w:lang w:val="en-US" w:eastAsia="zh-CN"/>
              </w:rPr>
            </w:pPr>
            <w:r>
              <w:rPr>
                <w:rFonts w:hint="eastAsia"/>
                <w:b w:val="0"/>
                <w:bCs w:val="0"/>
                <w:color w:val="000000"/>
                <w:sz w:val="15"/>
                <w:szCs w:val="15"/>
                <w:shd w:val="clear" w:color="auto" w:fill="FFFFFF"/>
                <w:lang w:val="en-US" w:eastAsia="zh-CN"/>
              </w:rPr>
              <w:t>展示合同号。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结算类型</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结算类型。</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合同签订组织</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b w:val="0"/>
                <w:bCs w:val="0"/>
                <w:color w:val="FF0000"/>
                <w:kern w:val="2"/>
                <w:sz w:val="15"/>
                <w:szCs w:val="15"/>
                <w:lang w:val="en-US" w:eastAsia="zh-CN" w:bidi="ar-SA"/>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kern w:val="2"/>
                <w:sz w:val="15"/>
                <w:szCs w:val="15"/>
                <w:lang w:val="en-US" w:eastAsia="zh-CN" w:bidi="ar-SA"/>
              </w:rPr>
              <w:t>合同签订组织。</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合同名称</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合同名称。</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合同业务类型</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合同业务类型。</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收方</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收方。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生效时间</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生效时间。</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失效时间</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失效时间。</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付款周期</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付款周期。</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不含税合同金额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不含税合同金额。</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含税合同金额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含税合同金额。</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币种</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币种。</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支付方式</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支付方式。</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是否有效</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是否有效。</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val="0"/>
                <w:bCs w:val="0"/>
                <w:sz w:val="15"/>
                <w:szCs w:val="15"/>
                <w:lang w:val="en-US" w:eastAsia="zh-CN"/>
              </w:rPr>
            </w:pPr>
            <w:r>
              <w:rPr>
                <w:rFonts w:hint="eastAsia" w:ascii="微软雅黑" w:hAnsi="微软雅黑" w:eastAsia="微软雅黑" w:cs="微软雅黑"/>
                <w:b/>
                <w:bCs/>
                <w:sz w:val="15"/>
                <w:szCs w:val="15"/>
                <w:lang w:val="en-US" w:eastAsia="zh-CN"/>
              </w:rPr>
              <w:t>计费公式</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结算方式</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结算方式。</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费用名称</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费用名称。</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计费公式</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计费公式。</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税率（%）</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税率（%）。</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阶梯条件大于等于</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阶梯条件大于等于。</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阶梯条件小于</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阶梯条件小于。</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单位</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单位。</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val="0"/>
                <w:bCs w:val="0"/>
                <w:sz w:val="15"/>
                <w:szCs w:val="15"/>
                <w:lang w:val="en-US" w:eastAsia="zh-CN"/>
              </w:rPr>
            </w:pPr>
            <w:r>
              <w:rPr>
                <w:rFonts w:hint="eastAsia" w:ascii="微软雅黑" w:hAnsi="微软雅黑" w:eastAsia="微软雅黑" w:cs="微软雅黑"/>
                <w:b/>
                <w:bCs/>
                <w:sz w:val="15"/>
                <w:szCs w:val="15"/>
                <w:lang w:val="en-US" w:eastAsia="zh-CN"/>
              </w:rPr>
              <w:t>线路价格</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业务项目</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业务项目。</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结算方式</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结算方式。</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起点类型</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起点类型。</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起点名称</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起点名称。</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终点类型</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终点类型。</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终点名称</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终点名称。</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车型</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车型。</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按方单价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按方单价。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按重单价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按重单价。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按趟单价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按趟单价。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按件单价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按件单价。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按柜单价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按柜单价。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仓储单价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仓储单价。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往返单价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往返单价。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单程单价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单程单价。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去程单价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去程单价。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返程单价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返程单价。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保底费</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保底费。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装卸费</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装卸费。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港杂费</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港杂费。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物流辅助费</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物流辅助费。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提货费</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b w:val="0"/>
                <w:bCs w:val="0"/>
                <w:color w:val="000000"/>
                <w:sz w:val="15"/>
                <w:szCs w:val="15"/>
                <w:shd w:val="clear" w:color="auto" w:fill="FFFFFF"/>
                <w:lang w:val="en-US" w:eastAsia="zh-CN"/>
              </w:rPr>
              <w:t>展示</w:t>
            </w:r>
            <w:r>
              <w:rPr>
                <w:rFonts w:hint="eastAsia" w:ascii="Arial" w:hAnsi="Arial" w:cs="Arial"/>
                <w:b w:val="0"/>
                <w:bCs w:val="0"/>
                <w:color w:val="000000"/>
                <w:sz w:val="15"/>
                <w:szCs w:val="15"/>
                <w:lang w:val="en-US" w:eastAsia="zh-CN"/>
              </w:rPr>
              <w:t>提货费。</w:t>
            </w:r>
          </w:p>
        </w:tc>
      </w:tr>
    </w:tbl>
    <w:p>
      <w:pPr>
        <w:rPr>
          <w:rFonts w:hint="default"/>
          <w:lang w:val="en-US" w:eastAsia="zh-CN"/>
        </w:rPr>
      </w:pPr>
    </w:p>
    <w:p>
      <w:pPr>
        <w:rPr>
          <w:rFonts w:hint="eastAsia"/>
          <w:lang w:val="en-US" w:eastAsia="zh-Hans"/>
        </w:rPr>
      </w:pPr>
    </w:p>
    <w:p>
      <w:pPr>
        <w:pStyle w:val="4"/>
        <w:numPr>
          <w:ilvl w:val="2"/>
          <w:numId w:val="2"/>
        </w:numPr>
        <w:rPr>
          <w:rFonts w:hint="default"/>
          <w:lang w:val="en-US" w:eastAsia="zh-Hans"/>
        </w:rPr>
      </w:pPr>
      <w:bookmarkStart w:id="55" w:name="_Toc8412"/>
      <w:r>
        <w:rPr>
          <w:rFonts w:hint="eastAsia"/>
          <w:lang w:val="en-US" w:eastAsia="zh-CN"/>
        </w:rPr>
        <w:t>物料库</w:t>
      </w:r>
      <w:bookmarkEnd w:id="55"/>
    </w:p>
    <w:p>
      <w:pPr>
        <w:rPr>
          <w:rFonts w:hint="default"/>
          <w:lang w:val="en-US" w:eastAsia="zh-CN"/>
        </w:rPr>
      </w:pPr>
      <w:r>
        <w:rPr>
          <w:rFonts w:hint="eastAsia"/>
          <w:lang w:val="en-US" w:eastAsia="zh-CN"/>
        </w:rPr>
        <w:t>从采购系统接收到的物料库的查询页面。页面示意图如下：</w:t>
      </w:r>
    </w:p>
    <w:p>
      <w:pPr>
        <w:rPr>
          <w:rFonts w:hint="eastAsia"/>
          <w:lang w:val="en-US" w:eastAsia="zh-CN"/>
        </w:rPr>
      </w:pPr>
    </w:p>
    <w:p>
      <w:r>
        <w:drawing>
          <wp:inline distT="0" distB="0" distL="114300" distR="114300">
            <wp:extent cx="6116320" cy="2215515"/>
            <wp:effectExtent l="0" t="0" r="17780" b="13335"/>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12"/>
                    <a:stretch>
                      <a:fillRect/>
                    </a:stretch>
                  </pic:blipFill>
                  <pic:spPr>
                    <a:xfrm>
                      <a:off x="0" y="0"/>
                      <a:ext cx="6116320" cy="2215515"/>
                    </a:xfrm>
                    <a:prstGeom prst="rect">
                      <a:avLst/>
                    </a:prstGeom>
                    <a:noFill/>
                    <a:ln>
                      <a:noFill/>
                    </a:ln>
                  </pic:spPr>
                </pic:pic>
              </a:graphicData>
            </a:graphic>
          </wp:inline>
        </w:drawing>
      </w:r>
    </w:p>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采购包编号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采购包编号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采购包名称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采购包名称</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服务客户名称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单选框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color w:val="000000"/>
                <w:sz w:val="15"/>
                <w:szCs w:val="15"/>
                <w:lang w:val="en-US" w:eastAsia="zh-CN"/>
              </w:rPr>
              <w:t>弹框可选待</w:t>
            </w:r>
            <w:r>
              <w:rPr>
                <w:rFonts w:hint="eastAsia" w:ascii="Arial" w:hAnsi="Arial" w:cs="Arial"/>
                <w:color w:val="000000"/>
                <w:sz w:val="15"/>
                <w:szCs w:val="15"/>
              </w:rPr>
              <w:t>查询的</w:t>
            </w:r>
            <w:r>
              <w:rPr>
                <w:rFonts w:hint="eastAsia" w:ascii="Arial" w:hAnsi="Arial" w:cs="Arial"/>
                <w:color w:val="000000"/>
                <w:sz w:val="15"/>
                <w:szCs w:val="15"/>
                <w:lang w:val="en-US" w:eastAsia="zh-CN"/>
              </w:rPr>
              <w:t>服务客户，选项来源：客户档案。</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物料名称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物料名称</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线路频次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线路频次</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结算方式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下拉单选</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可选结算方式，可选项：线路、按趟、按方、按月、按重等。</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期望起运日期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日期选择域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点击可选期望起运日期。</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车辆类型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车辆类型</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none"/>
                <w:lang w:val="en-US" w:eastAsia="zh-CN" w:bidi="ar-SA"/>
              </w:rPr>
            </w:pPr>
            <w:r>
              <w:rPr>
                <w:rFonts w:hint="eastAsia" w:ascii="Arial" w:hAnsi="Arial" w:cs="Arial"/>
                <w:b/>
                <w:color w:val="000000"/>
                <w:kern w:val="2"/>
                <w:sz w:val="15"/>
                <w:szCs w:val="15"/>
                <w:highlight w:val="none"/>
                <w:lang w:val="en-US" w:eastAsia="zh-CN" w:bidi="ar-SA"/>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highlight w:val="none"/>
                <w:lang w:val="en-US" w:eastAsia="zh-CN" w:bidi="ar-SA"/>
              </w:rPr>
            </w:pPr>
            <w:r>
              <w:rPr>
                <w:rFonts w:hint="eastAsia" w:ascii="Arial" w:cs="Arial"/>
                <w:color w:val="000000"/>
                <w:kern w:val="2"/>
                <w:sz w:val="15"/>
                <w:szCs w:val="15"/>
                <w:highlight w:val="none"/>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highlight w:val="none"/>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1、点击后，导出结果列表所有应付单和应付明细数据。</w:t>
            </w:r>
          </w:p>
          <w:p>
            <w:pPr>
              <w:numPr>
                <w:ilvl w:val="0"/>
                <w:numId w:val="0"/>
              </w:numPr>
              <w:tabs>
                <w:tab w:val="right" w:pos="5398"/>
              </w:tabs>
              <w:rPr>
                <w:rFonts w:hint="default"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2、若通过查询条件进行过滤后，则导出过滤出的所有应付单和应付明细数据。</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查询结果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采购包编号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b w:val="0"/>
                <w:bCs w:val="0"/>
                <w:kern w:val="2"/>
                <w:sz w:val="15"/>
                <w:szCs w:val="15"/>
                <w:lang w:val="en-US" w:eastAsia="zh-CN" w:bidi="ar-SA"/>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采购包编号。</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采购包名称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采购包名称。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服务客户名称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b w:val="0"/>
                <w:bCs w:val="0"/>
                <w:color w:val="000000"/>
                <w:sz w:val="15"/>
                <w:szCs w:val="15"/>
                <w:lang w:val="en-US"/>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服务客户名称。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运作主体名称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b w:val="0"/>
                <w:bCs w:val="0"/>
                <w:color w:val="000000"/>
                <w:sz w:val="15"/>
                <w:szCs w:val="15"/>
                <w:lang w:val="en-US"/>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运作主体名称。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物料名称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物料名称。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起点类型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起点类型。</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起点名称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起点名称。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终点类型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终点类型。</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终点名称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终点名称。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线路频次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线路频次。</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结算方式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结算方式。</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运输类型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运输类型。</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车辆类型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车辆类型。</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预计运量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预计运量。</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期望起运日期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期望起运日期。</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预估不含税金额(万元)</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预估不含税金额(万元)。</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税率。</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预估含税金额(万元)</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预估含税金额(万元)。</w:t>
            </w:r>
          </w:p>
        </w:tc>
      </w:tr>
    </w:tbl>
    <w:p>
      <w:pPr>
        <w:rPr>
          <w:rFonts w:hint="default"/>
          <w:lang w:val="en-US" w:eastAsia="zh-Hans"/>
        </w:rPr>
      </w:pPr>
    </w:p>
    <w:p>
      <w:pPr>
        <w:rPr>
          <w:rFonts w:hint="eastAsia"/>
          <w:lang w:val="en-US" w:eastAsia="zh-CN"/>
        </w:rPr>
      </w:pPr>
    </w:p>
    <w:p>
      <w:pPr>
        <w:rPr>
          <w:rFonts w:hint="default"/>
          <w:lang w:val="en-US" w:eastAsia="zh-Hans"/>
        </w:rPr>
      </w:pPr>
    </w:p>
    <w:p>
      <w:pPr>
        <w:pStyle w:val="4"/>
        <w:numPr>
          <w:ilvl w:val="2"/>
          <w:numId w:val="2"/>
        </w:numPr>
        <w:rPr>
          <w:rFonts w:hint="default"/>
          <w:lang w:val="en-US" w:eastAsia="zh-Hans"/>
        </w:rPr>
      </w:pPr>
      <w:bookmarkStart w:id="56" w:name="_Toc17532"/>
      <w:r>
        <w:rPr>
          <w:rFonts w:hint="eastAsia"/>
          <w:lang w:val="en-US" w:eastAsia="zh-CN"/>
        </w:rPr>
        <w:t>价格库</w:t>
      </w:r>
      <w:bookmarkEnd w:id="56"/>
    </w:p>
    <w:p>
      <w:pPr>
        <w:rPr>
          <w:rFonts w:hint="default"/>
          <w:lang w:val="en-US" w:eastAsia="zh-CN"/>
        </w:rPr>
      </w:pPr>
      <w:r>
        <w:rPr>
          <w:rFonts w:hint="eastAsia"/>
          <w:lang w:val="en-US" w:eastAsia="zh-CN"/>
        </w:rPr>
        <w:t>从采购系统接收到的价格库查询页面。页面示意图如下：</w:t>
      </w:r>
    </w:p>
    <w:p>
      <w:pPr>
        <w:rPr>
          <w:rFonts w:hint="eastAsia"/>
          <w:lang w:val="en-US" w:eastAsia="zh-CN"/>
        </w:rPr>
      </w:pPr>
    </w:p>
    <w:p>
      <w:r>
        <w:drawing>
          <wp:inline distT="0" distB="0" distL="114300" distR="114300">
            <wp:extent cx="6113145" cy="1765935"/>
            <wp:effectExtent l="0" t="0" r="1905" b="571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13"/>
                    <a:stretch>
                      <a:fillRect/>
                    </a:stretch>
                  </pic:blipFill>
                  <pic:spPr>
                    <a:xfrm>
                      <a:off x="0" y="0"/>
                      <a:ext cx="6113145" cy="1765935"/>
                    </a:xfrm>
                    <a:prstGeom prst="rect">
                      <a:avLst/>
                    </a:prstGeom>
                    <a:noFill/>
                    <a:ln>
                      <a:noFill/>
                    </a:ln>
                  </pic:spPr>
                </pic:pic>
              </a:graphicData>
            </a:graphic>
          </wp:inline>
        </w:drawing>
      </w:r>
    </w:p>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结算类型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lang w:val="en-US" w:eastAsia="zh-CN"/>
              </w:rPr>
              <w:t>可选结算类型</w:t>
            </w:r>
            <w:r>
              <w:rPr>
                <w:rFonts w:hint="eastAsia" w:ascii="Arial" w:hAnsi="Arial" w:cs="Arial"/>
                <w:color w:val="000000"/>
                <w:sz w:val="15"/>
                <w:szCs w:val="15"/>
              </w:rPr>
              <w:t>。</w:t>
            </w:r>
            <w:r>
              <w:rPr>
                <w:rFonts w:hint="eastAsia" w:ascii="Arial" w:hAnsi="Arial" w:cs="Arial"/>
                <w:color w:val="000000"/>
                <w:sz w:val="15"/>
                <w:szCs w:val="15"/>
                <w:lang w:val="en-US" w:eastAsia="zh-CN"/>
              </w:rPr>
              <w:t>可选项：</w:t>
            </w:r>
            <w:r>
              <w:rPr>
                <w:rFonts w:hint="default" w:ascii="Arial" w:hAnsi="Arial" w:cs="Arial"/>
                <w:color w:val="000000"/>
                <w:sz w:val="15"/>
                <w:szCs w:val="15"/>
                <w:lang w:eastAsia="zh-CN"/>
              </w:rPr>
              <w:t>包月、按方、按柜、按重、按趟、按方按重、按里程</w:t>
            </w:r>
            <w:r>
              <w:rPr>
                <w:rFonts w:hint="eastAsia" w:ascii="Arial" w:hAnsi="Arial" w:cs="Arial"/>
                <w:color w:val="000000"/>
                <w:sz w:val="15"/>
                <w:szCs w:val="15"/>
                <w:lang w:val="en-US" w:eastAsia="zh-CN"/>
              </w:rPr>
              <w:t>等。</w:t>
            </w:r>
            <w:r>
              <w:rPr>
                <w:rFonts w:hint="eastAsia" w:ascii="Arial" w:hAnsi="Arial" w:cs="Arial"/>
                <w:color w:val="FF0000"/>
                <w:sz w:val="15"/>
                <w:szCs w:val="15"/>
              </w:rPr>
              <w:tab/>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价格类型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可选价格类型</w:t>
            </w:r>
            <w:r>
              <w:rPr>
                <w:rFonts w:hint="eastAsia" w:ascii="Arial" w:hAnsi="Arial" w:cs="Arial"/>
                <w:color w:val="000000"/>
                <w:sz w:val="15"/>
                <w:szCs w:val="15"/>
              </w:rPr>
              <w:t>。</w:t>
            </w:r>
            <w:r>
              <w:rPr>
                <w:rFonts w:hint="eastAsia" w:ascii="Arial" w:hAnsi="Arial" w:cs="Arial"/>
                <w:color w:val="000000"/>
                <w:sz w:val="15"/>
                <w:szCs w:val="15"/>
                <w:lang w:val="en-US" w:eastAsia="zh-CN"/>
              </w:rPr>
              <w:t>可选项</w:t>
            </w:r>
            <w:r>
              <w:rPr>
                <w:rFonts w:hint="default" w:ascii="Arial" w:hAnsi="Arial" w:cs="Arial"/>
                <w:color w:val="000000"/>
                <w:sz w:val="15"/>
                <w:szCs w:val="15"/>
                <w:lang w:eastAsia="zh-CN"/>
              </w:rPr>
              <w:t>：开口价格、闭口价格；多司机费、车辆租赁费、主运费、</w:t>
            </w:r>
            <w:r>
              <w:rPr>
                <w:rFonts w:hint="eastAsia" w:ascii="Arial" w:hAnsi="Arial" w:cs="Arial"/>
                <w:color w:val="000000"/>
                <w:sz w:val="15"/>
                <w:szCs w:val="15"/>
                <w:lang w:val="en-US" w:eastAsia="zh-CN"/>
              </w:rPr>
              <w:t>保底费、装卸费、港杂费、物流辅助费、</w:t>
            </w:r>
            <w:r>
              <w:rPr>
                <w:rFonts w:hint="default" w:ascii="Arial" w:hAnsi="Arial" w:cs="Arial"/>
                <w:color w:val="000000"/>
                <w:sz w:val="15"/>
                <w:szCs w:val="15"/>
                <w:lang w:eastAsia="zh-CN"/>
              </w:rPr>
              <w:t>提货费、送货费、卸车服务费</w:t>
            </w:r>
            <w:r>
              <w:rPr>
                <w:rFonts w:hint="eastAsia" w:ascii="Arial" w:hAnsi="Arial" w:cs="Arial"/>
                <w:color w:val="000000"/>
                <w:sz w:val="15"/>
                <w:szCs w:val="15"/>
                <w:lang w:val="en-US" w:eastAsia="zh-CN"/>
              </w:rPr>
              <w:t>等</w:t>
            </w:r>
            <w:r>
              <w:rPr>
                <w:rFonts w:hint="default" w:ascii="Arial" w:hAnsi="Arial" w:cs="Arial"/>
                <w:color w:val="000000"/>
                <w:sz w:val="15"/>
                <w:szCs w:val="15"/>
                <w:lang w:eastAsia="zh-CN"/>
              </w:rPr>
              <w:t>。</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费用类型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单选框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eastAsia="zh-CN" w:bidi="ar-SA"/>
              </w:rPr>
            </w:pPr>
            <w:r>
              <w:rPr>
                <w:rFonts w:hint="eastAsia" w:ascii="Arial" w:hAnsi="Arial" w:cs="Arial"/>
                <w:color w:val="000000"/>
                <w:sz w:val="15"/>
                <w:szCs w:val="15"/>
                <w:lang w:val="en-US" w:eastAsia="zh-CN"/>
              </w:rPr>
              <w:t>可选费用类型</w:t>
            </w:r>
            <w:r>
              <w:rPr>
                <w:rFonts w:hint="eastAsia" w:ascii="Arial" w:hAnsi="Arial" w:cs="Arial"/>
                <w:color w:val="000000"/>
                <w:sz w:val="15"/>
                <w:szCs w:val="15"/>
              </w:rPr>
              <w:t>。</w:t>
            </w:r>
            <w:r>
              <w:rPr>
                <w:rFonts w:hint="eastAsia" w:ascii="Arial" w:hAnsi="Arial" w:cs="Arial"/>
                <w:color w:val="000000"/>
                <w:sz w:val="15"/>
                <w:szCs w:val="15"/>
                <w:lang w:val="en-US" w:eastAsia="zh-CN"/>
              </w:rPr>
              <w:t>可选项：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车型/零件</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可录入待查询的车型/零件，支持模糊查询。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方量/重量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可录入待查询的方量/重量，支持模糊查询。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none"/>
                <w:lang w:val="en-US" w:eastAsia="zh-CN" w:bidi="ar-SA"/>
              </w:rPr>
            </w:pPr>
            <w:r>
              <w:rPr>
                <w:rFonts w:hint="eastAsia" w:ascii="Arial" w:hAnsi="Arial" w:cs="Arial"/>
                <w:b/>
                <w:color w:val="000000"/>
                <w:kern w:val="2"/>
                <w:sz w:val="15"/>
                <w:szCs w:val="15"/>
                <w:highlight w:val="none"/>
                <w:lang w:val="en-US" w:eastAsia="zh-CN" w:bidi="ar-SA"/>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highlight w:val="none"/>
                <w:lang w:val="en-US" w:eastAsia="zh-CN" w:bidi="ar-SA"/>
              </w:rPr>
            </w:pPr>
            <w:r>
              <w:rPr>
                <w:rFonts w:hint="eastAsia" w:ascii="Arial" w:cs="Arial"/>
                <w:color w:val="000000"/>
                <w:kern w:val="2"/>
                <w:sz w:val="15"/>
                <w:szCs w:val="15"/>
                <w:highlight w:val="none"/>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highlight w:val="none"/>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1、点击后，导出结果列表所有应付单和应付明细数据。</w:t>
            </w:r>
          </w:p>
          <w:p>
            <w:pPr>
              <w:numPr>
                <w:ilvl w:val="0"/>
                <w:numId w:val="0"/>
              </w:numPr>
              <w:tabs>
                <w:tab w:val="right" w:pos="5398"/>
              </w:tabs>
              <w:rPr>
                <w:rFonts w:hint="default"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2、若通过查询条件进行过滤后，则导出过滤出的所有应付单和应付明细数据。</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查询结果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结算类型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b w:val="0"/>
                <w:bCs w:val="0"/>
                <w:kern w:val="2"/>
                <w:sz w:val="15"/>
                <w:szCs w:val="15"/>
                <w:lang w:val="en-US" w:eastAsia="zh-CN" w:bidi="ar-SA"/>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结算类型。</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价格类型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价格类型。</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费用类型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b w:val="0"/>
                <w:bCs w:val="0"/>
                <w:color w:val="000000"/>
                <w:sz w:val="15"/>
                <w:szCs w:val="15"/>
                <w:lang w:val="en-US"/>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费用类型。</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车型/零件</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车型/零件。</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方量/重量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方量/重量。</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价格（不含税）</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价格（不含税）。</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税率（%）。</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价格（含税）</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价格（含税）。</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计量单位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计量单位。</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支持的运输类型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b w:val="0"/>
                <w:bCs w:val="0"/>
                <w:color w:val="000000"/>
                <w:sz w:val="15"/>
                <w:szCs w:val="15"/>
                <w:lang w:val="en-US" w:eastAsia="zh-CN"/>
              </w:rPr>
            </w:pPr>
            <w:r>
              <w:rPr>
                <w:rFonts w:hint="eastAsia" w:ascii="Arial" w:hAnsi="Arial" w:cs="Arial"/>
                <w:b w:val="0"/>
                <w:bCs w:val="0"/>
                <w:color w:val="000000"/>
                <w:sz w:val="15"/>
                <w:szCs w:val="15"/>
                <w:lang w:val="en-US" w:eastAsia="zh-CN"/>
              </w:rPr>
              <w:t>展示</w:t>
            </w:r>
            <w:r>
              <w:rPr>
                <w:rFonts w:hint="eastAsia" w:ascii="Arial" w:hAnsi="Arial" w:cs="Arial"/>
                <w:b w:val="0"/>
                <w:bCs w:val="0"/>
                <w:color w:val="000000"/>
                <w:kern w:val="2"/>
                <w:sz w:val="15"/>
                <w:szCs w:val="15"/>
                <w:lang w:val="en-US" w:eastAsia="zh-CN" w:bidi="ar-SA"/>
              </w:rPr>
              <w:t>支持的运输类型。</w:t>
            </w:r>
          </w:p>
        </w:tc>
      </w:tr>
    </w:tbl>
    <w:p>
      <w:pPr>
        <w:rPr>
          <w:rFonts w:hint="eastAsia"/>
          <w:lang w:val="en-US" w:eastAsia="zh-CN"/>
        </w:rPr>
      </w:pPr>
    </w:p>
    <w:p>
      <w:pPr>
        <w:rPr>
          <w:rFonts w:hint="default"/>
          <w:lang w:val="en-US" w:eastAsia="zh-Hans"/>
        </w:rPr>
      </w:pPr>
    </w:p>
    <w:p>
      <w:pPr>
        <w:rPr>
          <w:rFonts w:hint="default"/>
          <w:lang w:val="en-US" w:eastAsia="zh-Hans"/>
        </w:rPr>
      </w:pPr>
    </w:p>
    <w:p>
      <w:pPr>
        <w:rPr>
          <w:rFonts w:hint="default" w:eastAsia="宋体"/>
          <w:lang w:val="en-US" w:eastAsia="zh-CN"/>
        </w:rPr>
      </w:pPr>
    </w:p>
    <w:p>
      <w:pPr>
        <w:pStyle w:val="3"/>
        <w:numPr>
          <w:ilvl w:val="1"/>
          <w:numId w:val="2"/>
        </w:numPr>
        <w:rPr>
          <w:rFonts w:hint="eastAsia"/>
          <w:lang w:val="en-US" w:eastAsia="zh-Hans"/>
        </w:rPr>
      </w:pPr>
      <w:bookmarkStart w:id="57" w:name="_Toc29264"/>
      <w:r>
        <w:rPr>
          <w:rFonts w:hint="eastAsia"/>
          <w:lang w:val="en-US" w:eastAsia="zh-CN"/>
        </w:rPr>
        <w:t>商务合同</w:t>
      </w:r>
      <w:bookmarkEnd w:id="57"/>
    </w:p>
    <w:p>
      <w:pPr>
        <w:rPr>
          <w:rFonts w:hint="eastAsia"/>
          <w:lang w:val="en-US" w:eastAsia="zh-Hans"/>
        </w:rPr>
      </w:pPr>
    </w:p>
    <w:p>
      <w:pPr>
        <w:rPr>
          <w:rFonts w:hint="eastAsia"/>
          <w:lang w:val="en-US" w:eastAsia="zh-Hans"/>
        </w:rPr>
      </w:pPr>
    </w:p>
    <w:p>
      <w:pPr>
        <w:pStyle w:val="2"/>
        <w:numPr>
          <w:ilvl w:val="0"/>
          <w:numId w:val="2"/>
        </w:numPr>
        <w:rPr>
          <w:rFonts w:hint="default"/>
          <w:lang w:val="en-US" w:eastAsia="zh-CN"/>
        </w:rPr>
      </w:pPr>
      <w:bookmarkStart w:id="58" w:name="_Toc28975"/>
      <w:r>
        <w:rPr>
          <w:rFonts w:hint="eastAsia"/>
          <w:lang w:val="en-US" w:eastAsia="zh-CN"/>
        </w:rPr>
        <w:t>应付管理</w:t>
      </w:r>
      <w:bookmarkEnd w:id="58"/>
    </w:p>
    <w:p>
      <w:pPr>
        <w:pStyle w:val="3"/>
        <w:numPr>
          <w:ilvl w:val="1"/>
          <w:numId w:val="2"/>
        </w:numPr>
        <w:rPr>
          <w:rFonts w:hint="default"/>
          <w:lang w:val="en-US" w:eastAsia="zh-CN"/>
        </w:rPr>
      </w:pPr>
      <w:bookmarkStart w:id="59" w:name="_Toc9265"/>
      <w:r>
        <w:rPr>
          <w:rFonts w:hint="eastAsia"/>
          <w:lang w:val="en-US" w:eastAsia="zh-CN"/>
        </w:rPr>
        <w:t>暂估应付单</w:t>
      </w:r>
      <w:bookmarkEnd w:id="59"/>
    </w:p>
    <w:p>
      <w:pPr>
        <w:pStyle w:val="4"/>
        <w:numPr>
          <w:ilvl w:val="2"/>
          <w:numId w:val="2"/>
        </w:numPr>
        <w:rPr>
          <w:rFonts w:hint="eastAsia"/>
          <w:highlight w:val="none"/>
          <w:lang w:val="en-US" w:eastAsia="zh-CN"/>
        </w:rPr>
      </w:pPr>
      <w:bookmarkStart w:id="60" w:name="_Toc25145"/>
      <w:r>
        <w:rPr>
          <w:rFonts w:hint="eastAsia"/>
          <w:highlight w:val="none"/>
          <w:lang w:val="en-US" w:eastAsia="zh-CN"/>
        </w:rPr>
        <w:t>暂估应付查询</w:t>
      </w:r>
      <w:bookmarkEnd w:id="60"/>
    </w:p>
    <w:p>
      <w:pPr>
        <w:rPr>
          <w:rFonts w:hint="eastAsia"/>
          <w:lang w:val="en-US" w:eastAsia="zh-CN"/>
        </w:rPr>
      </w:pPr>
    </w:p>
    <w:p>
      <w:pPr>
        <w:pStyle w:val="4"/>
        <w:numPr>
          <w:ilvl w:val="2"/>
          <w:numId w:val="2"/>
        </w:numPr>
        <w:rPr>
          <w:rFonts w:hint="eastAsia"/>
          <w:highlight w:val="none"/>
          <w:lang w:val="en-US" w:eastAsia="zh-CN"/>
        </w:rPr>
      </w:pPr>
      <w:bookmarkStart w:id="61" w:name="_Toc12584"/>
      <w:r>
        <w:rPr>
          <w:rFonts w:hint="eastAsia"/>
          <w:highlight w:val="none"/>
          <w:lang w:val="en-US" w:eastAsia="zh-CN"/>
        </w:rPr>
        <w:t>暂估应付新增</w:t>
      </w:r>
      <w:bookmarkEnd w:id="61"/>
    </w:p>
    <w:p>
      <w:pPr>
        <w:rPr>
          <w:rFonts w:hint="eastAsia"/>
          <w:lang w:val="en-US" w:eastAsia="zh-CN"/>
        </w:rPr>
      </w:pPr>
    </w:p>
    <w:p>
      <w:pPr>
        <w:rPr>
          <w:rFonts w:hint="eastAsia"/>
          <w:highlight w:val="none"/>
          <w:lang w:val="en-US" w:eastAsia="zh-CN"/>
        </w:rPr>
      </w:pPr>
    </w:p>
    <w:p>
      <w:pPr>
        <w:pStyle w:val="3"/>
        <w:numPr>
          <w:ilvl w:val="1"/>
          <w:numId w:val="2"/>
        </w:numPr>
        <w:rPr>
          <w:rFonts w:hint="default"/>
          <w:lang w:val="en-US" w:eastAsia="zh-CN"/>
        </w:rPr>
      </w:pPr>
      <w:bookmarkStart w:id="62" w:name="_Toc16056"/>
      <w:r>
        <w:rPr>
          <w:rFonts w:hint="eastAsia"/>
          <w:lang w:val="en-US" w:eastAsia="zh-CN"/>
        </w:rPr>
        <w:t>应付对账单</w:t>
      </w:r>
      <w:bookmarkEnd w:id="62"/>
    </w:p>
    <w:p>
      <w:pPr>
        <w:rPr>
          <w:rFonts w:hint="eastAsia"/>
          <w:highlight w:val="none"/>
          <w:lang w:val="en-US" w:eastAsia="zh-CN"/>
        </w:rPr>
      </w:pPr>
    </w:p>
    <w:p>
      <w:pPr>
        <w:pStyle w:val="4"/>
        <w:numPr>
          <w:ilvl w:val="2"/>
          <w:numId w:val="2"/>
        </w:numPr>
        <w:rPr>
          <w:rFonts w:hint="eastAsia"/>
          <w:highlight w:val="none"/>
          <w:lang w:val="en-US" w:eastAsia="zh-CN"/>
        </w:rPr>
      </w:pPr>
      <w:bookmarkStart w:id="63" w:name="_Toc9891"/>
      <w:r>
        <w:rPr>
          <w:rFonts w:hint="eastAsia"/>
          <w:highlight w:val="none"/>
          <w:lang w:val="en-US" w:eastAsia="zh-CN"/>
        </w:rPr>
        <w:t>应付对账查询</w:t>
      </w:r>
      <w:bookmarkEnd w:id="63"/>
    </w:p>
    <w:p>
      <w:pPr>
        <w:rPr>
          <w:rFonts w:hint="eastAsia"/>
          <w:highlight w:val="none"/>
          <w:lang w:val="en-US" w:eastAsia="zh-CN"/>
        </w:rPr>
      </w:pPr>
    </w:p>
    <w:p>
      <w:pPr>
        <w:pStyle w:val="4"/>
        <w:numPr>
          <w:ilvl w:val="2"/>
          <w:numId w:val="2"/>
        </w:numPr>
        <w:rPr>
          <w:rFonts w:hint="eastAsia"/>
          <w:highlight w:val="none"/>
          <w:lang w:val="en-US" w:eastAsia="zh-CN"/>
        </w:rPr>
      </w:pPr>
      <w:bookmarkStart w:id="64" w:name="_Toc32255"/>
      <w:r>
        <w:rPr>
          <w:rFonts w:hint="eastAsia"/>
          <w:highlight w:val="none"/>
          <w:lang w:val="en-US" w:eastAsia="zh-CN"/>
        </w:rPr>
        <w:t>应付对账新增</w:t>
      </w:r>
      <w:bookmarkEnd w:id="64"/>
    </w:p>
    <w:p>
      <w:pPr>
        <w:rPr>
          <w:rFonts w:hint="eastAsia"/>
          <w:highlight w:val="none"/>
          <w:lang w:val="en-US" w:eastAsia="zh-CN"/>
        </w:rPr>
      </w:pPr>
    </w:p>
    <w:p>
      <w:pPr>
        <w:rPr>
          <w:rFonts w:hint="eastAsia"/>
          <w:lang w:val="en-US" w:eastAsia="zh-CN"/>
        </w:rPr>
      </w:pPr>
    </w:p>
    <w:p>
      <w:pPr>
        <w:rPr>
          <w:rFonts w:hint="eastAsia"/>
          <w:lang w:val="en-US" w:eastAsia="zh-Hans"/>
        </w:rPr>
      </w:pPr>
    </w:p>
    <w:p>
      <w:pPr>
        <w:rPr>
          <w:rFonts w:hint="eastAsia"/>
          <w:lang w:val="en-US" w:eastAsia="zh-Hans"/>
        </w:rPr>
      </w:pPr>
    </w:p>
    <w:p>
      <w:pPr>
        <w:pStyle w:val="3"/>
        <w:numPr>
          <w:ilvl w:val="1"/>
          <w:numId w:val="2"/>
        </w:numPr>
        <w:rPr>
          <w:rFonts w:hint="eastAsia"/>
          <w:lang w:val="en-US" w:eastAsia="zh-Hans"/>
        </w:rPr>
      </w:pPr>
      <w:bookmarkStart w:id="65" w:name="_Toc18370"/>
      <w:r>
        <w:rPr>
          <w:rFonts w:hint="eastAsia"/>
          <w:lang w:val="en-US" w:eastAsia="zh-CN"/>
        </w:rPr>
        <w:t>预付款单</w:t>
      </w:r>
      <w:bookmarkEnd w:id="65"/>
    </w:p>
    <w:p>
      <w:pPr>
        <w:pStyle w:val="4"/>
        <w:numPr>
          <w:ilvl w:val="2"/>
          <w:numId w:val="2"/>
        </w:numPr>
        <w:rPr>
          <w:rFonts w:hint="default"/>
          <w:lang w:val="en-US" w:eastAsia="zh-Hans"/>
        </w:rPr>
      </w:pPr>
      <w:bookmarkStart w:id="66" w:name="_Toc11471"/>
      <w:bookmarkStart w:id="67" w:name="_Toc22508"/>
      <w:bookmarkStart w:id="68" w:name="_Toc17250"/>
      <w:r>
        <w:rPr>
          <w:rFonts w:hint="eastAsia"/>
          <w:lang w:val="en-US" w:eastAsia="zh-CN"/>
        </w:rPr>
        <w:t>预付款单</w:t>
      </w:r>
      <w:bookmarkEnd w:id="66"/>
      <w:bookmarkEnd w:id="67"/>
      <w:r>
        <w:rPr>
          <w:rFonts w:hint="eastAsia"/>
          <w:lang w:val="en-US" w:eastAsia="zh-CN"/>
        </w:rPr>
        <w:t>查询</w:t>
      </w:r>
      <w:bookmarkEnd w:id="68"/>
    </w:p>
    <w:p>
      <w:pPr>
        <w:pStyle w:val="16"/>
        <w:adjustRightInd w:val="0"/>
        <w:spacing w:before="120" w:line="360" w:lineRule="auto"/>
        <w:ind w:left="0" w:leftChars="0" w:firstLine="420"/>
        <w:rPr>
          <w:lang w:eastAsia="zh-Hans"/>
        </w:rPr>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应付管理</w:t>
      </w:r>
      <w:r>
        <w:rPr>
          <w:rFonts w:hint="eastAsia" w:ascii="宋体" w:hAnsi="宋体" w:cs="Arial"/>
          <w:color w:val="000000"/>
        </w:rPr>
        <w:t>——</w:t>
      </w:r>
      <w:r>
        <w:rPr>
          <w:rFonts w:hint="eastAsia" w:ascii="宋体" w:hAnsi="宋体" w:cs="Arial"/>
          <w:color w:val="000000"/>
          <w:lang w:val="en-US" w:eastAsia="zh-CN"/>
        </w:rPr>
        <w:t>预付款单</w:t>
      </w:r>
      <w:r>
        <w:rPr>
          <w:rFonts w:hint="eastAsia" w:ascii="宋体" w:hAnsi="宋体" w:cs="Arial"/>
          <w:color w:val="000000"/>
        </w:rPr>
        <w:t>，进入</w:t>
      </w:r>
      <w:r>
        <w:rPr>
          <w:rFonts w:hint="eastAsia" w:ascii="宋体" w:hAnsi="宋体" w:cs="Arial"/>
          <w:color w:val="000000"/>
          <w:lang w:val="en-US" w:eastAsia="zh-CN"/>
        </w:rPr>
        <w:t>预付款单查</w:t>
      </w:r>
      <w:r>
        <w:rPr>
          <w:rFonts w:hint="eastAsia" w:ascii="宋体" w:hAnsi="宋体" w:cs="Arial"/>
          <w:color w:val="000000"/>
        </w:rPr>
        <w:t>询页面，具体页面原型如下：</w:t>
      </w:r>
    </w:p>
    <w:p>
      <w:r>
        <w:drawing>
          <wp:inline distT="0" distB="0" distL="114300" distR="114300">
            <wp:extent cx="6112510" cy="2982595"/>
            <wp:effectExtent l="0" t="0" r="2540" b="825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6112510" cy="2982595"/>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ascii="宋体" w:hAnsi="宋体" w:cs="Arial"/>
          <w:color w:val="000000"/>
        </w:rPr>
      </w:pPr>
      <w:r>
        <w:rPr>
          <w:rFonts w:hint="eastAsia" w:ascii="宋体" w:hAnsi="宋体" w:cs="Arial"/>
          <w:color w:val="000000"/>
        </w:rPr>
        <w:t>如上图所示，</w:t>
      </w:r>
      <w:r>
        <w:rPr>
          <w:rFonts w:hint="eastAsia" w:ascii="宋体" w:hAnsi="宋体" w:cs="Arial"/>
          <w:color w:val="000000"/>
          <w:lang w:val="en-US" w:eastAsia="zh-CN"/>
        </w:rPr>
        <w:t>预付单</w:t>
      </w:r>
      <w:r>
        <w:rPr>
          <w:rFonts w:hint="eastAsia" w:ascii="宋体" w:hAnsi="宋体" w:cs="Arial"/>
          <w:color w:val="000000"/>
        </w:rPr>
        <w:t>查询整体业务规则如下：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val="en-US" w:eastAsia="zh-CN"/>
        </w:rPr>
        <w:t>1，预付单</w:t>
      </w:r>
      <w:r>
        <w:rPr>
          <w:rFonts w:hint="eastAsia"/>
        </w:rPr>
        <w:t>查询，分查询条件和查询结果两部分。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eastAsia="宋体"/>
          <w:lang w:val="en-US" w:eastAsia="zh-CN"/>
        </w:rPr>
      </w:pPr>
      <w:r>
        <w:rPr>
          <w:rFonts w:hint="eastAsia"/>
          <w:lang w:val="en-US" w:eastAsia="zh-CN"/>
        </w:rPr>
        <w:t>2，查询条件默认展示两行，其余默认收起。</w:t>
      </w:r>
    </w:p>
    <w:p>
      <w:pPr>
        <w:spacing w:line="360" w:lineRule="auto"/>
        <w:ind w:firstLine="420" w:firstLineChars="200"/>
        <w:rPr>
          <w:rFonts w:hint="eastAsia"/>
        </w:rPr>
      </w:pPr>
      <w:r>
        <w:rPr>
          <w:rFonts w:hint="eastAsia"/>
          <w:lang w:val="en-US" w:eastAsia="zh-CN"/>
        </w:rPr>
        <w:t>3</w:t>
      </w:r>
      <w:r>
        <w:rPr>
          <w:rFonts w:hint="eastAsia"/>
        </w:rPr>
        <w:t>，查询结果集排序方式，按</w:t>
      </w:r>
      <w:r>
        <w:rPr>
          <w:rFonts w:hint="eastAsia"/>
          <w:lang w:val="en-US" w:eastAsia="zh-CN"/>
        </w:rPr>
        <w:t>申请</w:t>
      </w:r>
      <w:r>
        <w:rPr>
          <w:rFonts w:hint="eastAsia"/>
        </w:rPr>
        <w:t>时间倒序排序。</w:t>
      </w:r>
    </w:p>
    <w:p>
      <w:pPr>
        <w:spacing w:line="360" w:lineRule="auto"/>
        <w:ind w:firstLine="420" w:firstLineChars="200"/>
        <w:rPr>
          <w:rFonts w:hint="eastAsia"/>
          <w:lang w:val="en-US" w:eastAsia="zh-CN"/>
        </w:rPr>
      </w:pPr>
      <w:r>
        <w:rPr>
          <w:rFonts w:hint="eastAsia"/>
          <w:lang w:val="en-US" w:eastAsia="zh-CN"/>
        </w:rPr>
        <w:t>4，</w:t>
      </w:r>
      <w:r>
        <w:rPr>
          <w:rFonts w:hint="eastAsia"/>
        </w:rPr>
        <w:t>查询结果集</w:t>
      </w:r>
      <w:r>
        <w:rPr>
          <w:rFonts w:hint="eastAsia"/>
          <w:lang w:val="en-US" w:eastAsia="zh-CN"/>
        </w:rPr>
        <w:t>冻结方式，申请部门之前冻结。</w:t>
      </w:r>
    </w:p>
    <w:p>
      <w:pPr>
        <w:spacing w:line="360" w:lineRule="auto"/>
        <w:ind w:firstLine="420" w:firstLineChars="200"/>
        <w:rPr>
          <w:rFonts w:hint="default" w:eastAsia="宋体"/>
          <w:lang w:val="en-US" w:eastAsia="zh-CN"/>
        </w:rPr>
      </w:pPr>
      <w:r>
        <w:rPr>
          <w:rFonts w:hint="eastAsia"/>
          <w:lang w:val="en-US" w:eastAsia="zh-CN"/>
        </w:rPr>
        <w:t>5，菜单权限：所有“员工”角色的用户都有该菜单的权限。</w:t>
      </w:r>
    </w:p>
    <w:p>
      <w:pPr>
        <w:spacing w:line="360" w:lineRule="auto"/>
        <w:ind w:firstLine="420" w:firstLineChars="200"/>
        <w:rPr>
          <w:rFonts w:hint="default"/>
          <w:lang w:val="en-US" w:eastAsia="zh-CN"/>
        </w:rPr>
      </w:pPr>
      <w:r>
        <w:rPr>
          <w:rFonts w:hint="eastAsia"/>
          <w:lang w:val="en-US" w:eastAsia="zh-CN"/>
        </w:rPr>
        <w:t>6，数据权限：普通员工只能查看和编辑自己的数据；部门级财务可查看自己及部门下所有的数据；组织级财务可查看组织下所有的数据；集团级财务可查看集团下所有的数据</w:t>
      </w:r>
    </w:p>
    <w:p>
      <w:pPr>
        <w:numPr>
          <w:ilvl w:val="0"/>
          <w:numId w:val="0"/>
        </w:numPr>
        <w:spacing w:line="360" w:lineRule="auto"/>
        <w:ind w:left="420" w:leftChars="0"/>
        <w:rPr>
          <w:rFonts w:hint="eastAsia"/>
        </w:rPr>
      </w:pPr>
      <w:r>
        <w:rPr>
          <w:rFonts w:hint="eastAsia"/>
          <w:lang w:val="en-US" w:eastAsia="zh-CN"/>
        </w:rPr>
        <w:t>7，</w:t>
      </w:r>
      <w:r>
        <w:rPr>
          <w:rFonts w:hint="eastAsia"/>
        </w:rPr>
        <w:t>当用户进入页面，根据业务规则带出默认查询条件和默认查询结果列表，及相关功能操作按钮，如上图所示。</w:t>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预付单编号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预付单编号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单击后，弹出供应商查询页面，具体页面查看后续文档描述。</w:t>
            </w:r>
          </w:p>
          <w:p>
            <w:pPr>
              <w:tabs>
                <w:tab w:val="right" w:pos="5398"/>
              </w:tabs>
              <w:rPr>
                <w:rFonts w:hint="default" w:ascii="Arial" w:hAnsi="Arial" w:cs="Arial"/>
                <w:color w:val="000000"/>
                <w:sz w:val="15"/>
                <w:szCs w:val="15"/>
                <w:lang w:val="en-US" w:eastAsia="zh-CN"/>
              </w:rPr>
            </w:pPr>
            <w:r>
              <w:rPr>
                <w:rFonts w:hint="eastAsia" w:ascii="Arial" w:hAnsi="Arial" w:cs="Arial"/>
                <w:color w:val="0000FF"/>
                <w:sz w:val="15"/>
                <w:szCs w:val="15"/>
                <w:lang w:val="en-US" w:eastAsia="zh-CN"/>
              </w:rPr>
              <w:t>（本文档中相同字段的弹窗页面及字段业务规则将不再赘述）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1、可选值：未提交、提交审批、复审通过、紧急审批通过、已核销、关闭。</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2、所有状态的单据都可查看详情。</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单击后，弹出合同名称查询页面，具体页面查看后续文档描述。</w:t>
            </w:r>
          </w:p>
          <w:p>
            <w:pPr>
              <w:tabs>
                <w:tab w:val="right" w:pos="5398"/>
              </w:tabs>
              <w:rPr>
                <w:rFonts w:hint="eastAsia" w:ascii="Arial" w:hAnsi="Arial" w:cs="Arial"/>
                <w:color w:val="000000"/>
                <w:sz w:val="15"/>
                <w:szCs w:val="15"/>
                <w:lang w:val="en-US" w:eastAsia="zh-CN"/>
              </w:rPr>
            </w:pPr>
            <w:r>
              <w:rPr>
                <w:rFonts w:hint="eastAsia" w:ascii="Arial" w:hAnsi="Arial" w:cs="Arial"/>
                <w:color w:val="0000FF"/>
                <w:sz w:val="15"/>
                <w:szCs w:val="15"/>
                <w:lang w:val="en-US" w:eastAsia="zh-CN"/>
              </w:rPr>
              <w:t>（本文档中相同字段的弹窗页面及字段业务规则将不再赘述）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单击后，弹出申请组织查询页面，具体页面查看后续文档描述。</w:t>
            </w:r>
          </w:p>
          <w:p>
            <w:pPr>
              <w:tabs>
                <w:tab w:val="right" w:pos="5398"/>
              </w:tabs>
              <w:rPr>
                <w:rFonts w:hint="eastAsia" w:ascii="Arial" w:hAnsi="Arial" w:cs="Arial"/>
                <w:color w:val="000000"/>
                <w:sz w:val="15"/>
                <w:szCs w:val="15"/>
                <w:lang w:val="en-US" w:eastAsia="zh-CN"/>
              </w:rPr>
            </w:pPr>
            <w:r>
              <w:rPr>
                <w:rFonts w:hint="eastAsia" w:ascii="Arial" w:hAnsi="Arial" w:cs="Arial"/>
                <w:color w:val="0000FF"/>
                <w:sz w:val="15"/>
                <w:szCs w:val="15"/>
                <w:lang w:val="en-US" w:eastAsia="zh-CN"/>
              </w:rPr>
              <w:t>（本文档中相同字段的弹窗页面及字段业务规则将不再赘述）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单击后，弹出申请部门查询页面，具体页面查看后续文档描述。</w:t>
            </w:r>
          </w:p>
          <w:p>
            <w:pPr>
              <w:tabs>
                <w:tab w:val="right" w:pos="5398"/>
              </w:tabs>
              <w:rPr>
                <w:rFonts w:hint="eastAsia" w:ascii="Arial" w:hAnsi="Arial" w:cs="Arial"/>
                <w:color w:val="000000"/>
                <w:sz w:val="15"/>
                <w:szCs w:val="15"/>
                <w:lang w:val="en-US" w:eastAsia="zh-CN"/>
              </w:rPr>
            </w:pPr>
            <w:r>
              <w:rPr>
                <w:rFonts w:hint="eastAsia" w:ascii="Arial" w:hAnsi="Arial" w:cs="Arial"/>
                <w:color w:val="0000FF"/>
                <w:sz w:val="15"/>
                <w:szCs w:val="15"/>
                <w:lang w:val="en-US" w:eastAsia="zh-CN"/>
              </w:rPr>
              <w:t>（本文档中相同字段的弹窗页面及字段业务规则将不再赘述）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申请人</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eastAsia="zh-Hans"/>
              </w:rPr>
              <w:t>日期区间域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选择录入需要查询的</w:t>
            </w:r>
            <w:r>
              <w:rPr>
                <w:rFonts w:hint="eastAsia" w:ascii="Arial" w:hAnsi="Arial" w:cs="Arial"/>
                <w:sz w:val="15"/>
                <w:szCs w:val="15"/>
                <w:lang w:val="en-US" w:eastAsia="zh-CN"/>
              </w:rPr>
              <w:t>申请时间</w:t>
            </w:r>
            <w:r>
              <w:rPr>
                <w:rFonts w:hint="eastAsia" w:ascii="Arial" w:hAnsi="Arial" w:cs="Arial"/>
                <w:sz w:val="15"/>
                <w:szCs w:val="15"/>
              </w:rPr>
              <w:t>区间，也可选择录入起始时间或终止时间。</w:t>
            </w:r>
          </w:p>
          <w:p>
            <w:pPr>
              <w:tabs>
                <w:tab w:val="right" w:pos="5398"/>
              </w:tabs>
              <w:rPr>
                <w:rFonts w:hint="eastAsia" w:ascii="Arial" w:hAnsi="Arial" w:cs="Arial"/>
                <w:kern w:val="2"/>
                <w:sz w:val="15"/>
                <w:szCs w:val="15"/>
                <w:lang w:val="en-US" w:eastAsia="zh-CN" w:bidi="ar-SA"/>
              </w:rPr>
            </w:pPr>
            <w:r>
              <w:rPr>
                <w:rFonts w:hint="eastAsia" w:ascii="Arial" w:hAnsi="Arial" w:cs="Arial"/>
                <w:sz w:val="15"/>
                <w:szCs w:val="15"/>
                <w:lang w:eastAsia="zh-Hans"/>
              </w:rPr>
              <w:t>格式：YYYY</w:t>
            </w:r>
            <w:r>
              <w:rPr>
                <w:rFonts w:ascii="Arial" w:hAnsi="Arial" w:cs="Arial"/>
                <w:sz w:val="15"/>
                <w:szCs w:val="15"/>
                <w:lang w:eastAsia="zh-Hans"/>
              </w:rPr>
              <w:t>-MM-DD</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单据类型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可选值：固资、非固资</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是否已推NCC</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可选值：是、否</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r>
              <w:rPr>
                <w:rFonts w:hint="eastAsia" w:ascii="Arial" w:hAnsi="Arial" w:cs="Arial"/>
                <w:color w:val="000000"/>
                <w:sz w:val="15"/>
                <w:szCs w:val="15"/>
                <w:lang w:val="en-US" w:eastAsia="zh-CN"/>
              </w:rPr>
              <w:t>只</w:t>
            </w:r>
            <w:r>
              <w:rPr>
                <w:rFonts w:hint="eastAsia" w:ascii="Arial" w:hAnsi="Arial" w:cs="Arial"/>
                <w:color w:val="000000"/>
                <w:sz w:val="15"/>
                <w:szCs w:val="15"/>
              </w:rPr>
              <w:t>支持</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已核销金额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r>
              <w:rPr>
                <w:rFonts w:hint="eastAsia" w:ascii="Arial" w:hAnsi="Arial" w:cs="Arial"/>
                <w:color w:val="000000"/>
                <w:sz w:val="15"/>
                <w:szCs w:val="15"/>
                <w:lang w:val="en-US" w:eastAsia="zh-CN"/>
              </w:rPr>
              <w:t>只</w:t>
            </w:r>
            <w:r>
              <w:rPr>
                <w:rFonts w:hint="eastAsia" w:ascii="Arial" w:hAnsi="Arial" w:cs="Arial"/>
                <w:color w:val="000000"/>
                <w:sz w:val="15"/>
                <w:szCs w:val="15"/>
              </w:rPr>
              <w:t>支持</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待核销金额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r>
              <w:rPr>
                <w:rFonts w:hint="eastAsia" w:ascii="Arial" w:hAnsi="Arial" w:cs="Arial"/>
                <w:color w:val="000000"/>
                <w:sz w:val="15"/>
                <w:szCs w:val="15"/>
                <w:lang w:val="en-US" w:eastAsia="zh-CN"/>
              </w:rPr>
              <w:t>只</w:t>
            </w:r>
            <w:r>
              <w:rPr>
                <w:rFonts w:hint="eastAsia" w:ascii="Arial" w:hAnsi="Arial" w:cs="Arial"/>
                <w:color w:val="000000"/>
                <w:sz w:val="15"/>
                <w:szCs w:val="15"/>
              </w:rPr>
              <w:t>支持</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支付状态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color w:val="FF0000"/>
                <w:kern w:val="2"/>
                <w:sz w:val="15"/>
                <w:szCs w:val="15"/>
                <w:lang w:val="en-US" w:eastAsia="zh-CN" w:bidi="ar-SA"/>
              </w:rPr>
              <w:t>现版本当前接口未打通，待后续接口打通之后再补充。</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yellow"/>
                <w:lang w:val="en-US" w:eastAsia="zh-CN" w:bidi="ar-SA"/>
              </w:rPr>
            </w:pPr>
            <w:r>
              <w:rPr>
                <w:rFonts w:hint="eastAsia" w:ascii="Arial" w:hAnsi="Arial" w:cs="Arial"/>
                <w:b/>
                <w:color w:val="000000"/>
                <w:kern w:val="2"/>
                <w:sz w:val="15"/>
                <w:szCs w:val="15"/>
                <w:highlight w:val="yellow"/>
                <w:lang w:val="en-US" w:eastAsia="zh-CN" w:bidi="ar-SA"/>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highlight w:val="yellow"/>
                <w:lang w:val="en-US" w:eastAsia="zh-CN" w:bidi="ar-SA"/>
              </w:rPr>
            </w:pPr>
            <w:r>
              <w:rPr>
                <w:rFonts w:hint="eastAsia" w:ascii="Arial" w:cs="Arial"/>
                <w:color w:val="000000"/>
                <w:kern w:val="2"/>
                <w:sz w:val="15"/>
                <w:szCs w:val="15"/>
                <w:highlight w:val="yellow"/>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highlight w:val="yellow"/>
                <w:lang w:val="en-US" w:eastAsia="zh-CN" w:bidi="ar-SA"/>
              </w:rPr>
            </w:pPr>
            <w:r>
              <w:rPr>
                <w:rFonts w:hint="eastAsia" w:ascii="Arial" w:hAnsi="Arial" w:cs="Arial"/>
                <w:color w:val="000000"/>
                <w:sz w:val="15"/>
                <w:szCs w:val="15"/>
                <w:highlight w:val="yellow"/>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1、点击后，导出结果列表所有应付单和应付明细数据。</w:t>
            </w:r>
          </w:p>
          <w:p>
            <w:pPr>
              <w:numPr>
                <w:ilvl w:val="0"/>
                <w:numId w:val="0"/>
              </w:numPr>
              <w:tabs>
                <w:tab w:val="right" w:pos="5398"/>
              </w:tabs>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2、若通过查询条件进行过滤后，则导出过滤出的所有应付单和应付明细数据。</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查询结果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点击按钮，新增</w:t>
            </w:r>
            <w:r>
              <w:rPr>
                <w:rFonts w:hint="eastAsia" w:ascii="Arial" w:hAnsi="Arial" w:cs="Arial"/>
                <w:color w:val="000000"/>
                <w:sz w:val="15"/>
                <w:szCs w:val="15"/>
                <w:lang w:val="en-US" w:eastAsia="zh-CN"/>
              </w:rPr>
              <w:t>预付单</w:t>
            </w:r>
            <w:r>
              <w:rPr>
                <w:rFonts w:hint="eastAsia" w:ascii="Arial" w:hAnsi="Arial" w:cs="Arial"/>
                <w:color w:val="000000"/>
                <w:sz w:val="15"/>
                <w:szCs w:val="15"/>
              </w:rPr>
              <w:t>，进行</w:t>
            </w:r>
            <w:r>
              <w:rPr>
                <w:rFonts w:hint="eastAsia" w:ascii="Arial" w:hAnsi="Arial" w:cs="Arial"/>
                <w:color w:val="000000"/>
                <w:sz w:val="15"/>
                <w:szCs w:val="15"/>
                <w:lang w:val="en-US" w:eastAsia="zh-CN"/>
              </w:rPr>
              <w:t>预付单</w:t>
            </w:r>
            <w:r>
              <w:rPr>
                <w:rFonts w:hint="eastAsia" w:ascii="Arial" w:hAnsi="Arial" w:cs="Arial"/>
                <w:color w:val="000000"/>
                <w:sz w:val="15"/>
                <w:szCs w:val="15"/>
              </w:rPr>
              <w:t>录入。</w:t>
            </w:r>
          </w:p>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新页面打开</w:t>
            </w:r>
            <w:r>
              <w:rPr>
                <w:rFonts w:hint="eastAsia" w:ascii="Arial" w:hAnsi="Arial" w:cs="Arial"/>
                <w:color w:val="000000"/>
                <w:sz w:val="15"/>
                <w:szCs w:val="15"/>
                <w:lang w:val="en-US" w:eastAsia="zh-CN"/>
              </w:rPr>
              <w:t>预付单</w:t>
            </w:r>
            <w:r>
              <w:rPr>
                <w:rFonts w:hint="eastAsia" w:ascii="Arial" w:hAnsi="Arial" w:cs="Arial"/>
                <w:color w:val="000000"/>
                <w:sz w:val="15"/>
                <w:szCs w:val="15"/>
              </w:rPr>
              <w:t>录入界面，详见</w:t>
            </w:r>
            <w:r>
              <w:rPr>
                <w:rFonts w:hint="eastAsia" w:ascii="Arial" w:hAnsi="Arial" w:cs="Arial"/>
                <w:color w:val="000000"/>
                <w:sz w:val="15"/>
                <w:szCs w:val="15"/>
                <w:lang w:val="en-US" w:eastAsia="zh-CN"/>
              </w:rPr>
              <w:t>预付单</w:t>
            </w:r>
            <w:r>
              <w:rPr>
                <w:rFonts w:hint="eastAsia" w:ascii="Arial" w:hAnsi="Arial" w:cs="Arial"/>
                <w:color w:val="000000"/>
                <w:sz w:val="15"/>
                <w:szCs w:val="15"/>
              </w:rPr>
              <w:t>录入章节。</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编辑</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1、只有“未提交”状态的预付单显示编辑按钮，其他状态时，编辑按钮置灰。</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2、操作权限：只有状态为“未提交”且申请人为当前登录人时，允许编辑。</w:t>
            </w:r>
          </w:p>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lang w:val="en-US" w:eastAsia="zh-CN"/>
              </w:rPr>
              <w:t>3、</w:t>
            </w:r>
            <w:r>
              <w:rPr>
                <w:rFonts w:hint="eastAsia" w:ascii="Arial" w:hAnsi="Arial" w:cs="Arial"/>
                <w:color w:val="000000"/>
                <w:sz w:val="15"/>
                <w:szCs w:val="15"/>
              </w:rPr>
              <w:t>点击按钮新页面打开进入</w:t>
            </w:r>
            <w:r>
              <w:rPr>
                <w:rFonts w:hint="eastAsia" w:ascii="Arial" w:hAnsi="Arial" w:cs="Arial"/>
                <w:color w:val="000000"/>
                <w:sz w:val="15"/>
                <w:szCs w:val="15"/>
                <w:lang w:val="en-US" w:eastAsia="zh-CN"/>
              </w:rPr>
              <w:t>预付单</w:t>
            </w:r>
            <w:r>
              <w:rPr>
                <w:rFonts w:hint="eastAsia" w:ascii="Arial" w:hAnsi="Arial" w:cs="Arial"/>
                <w:color w:val="000000"/>
                <w:sz w:val="15"/>
                <w:szCs w:val="15"/>
              </w:rPr>
              <w:t>录入界面。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预付单对应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预付单编号</w:t>
            </w:r>
            <w:r>
              <w:rPr>
                <w:rFonts w:hint="eastAsia" w:ascii="Arial" w:hAnsi="Arial" w:cs="Arial"/>
                <w:color w:val="000000"/>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点击超链接，新页面查看</w:t>
            </w:r>
            <w:r>
              <w:rPr>
                <w:rFonts w:hint="eastAsia" w:ascii="Arial" w:hAnsi="Arial" w:cs="Arial"/>
                <w:color w:val="000000"/>
                <w:sz w:val="15"/>
                <w:szCs w:val="15"/>
                <w:lang w:val="en-US" w:eastAsia="zh-CN"/>
              </w:rPr>
              <w:t>预付单详情</w:t>
            </w:r>
            <w:r>
              <w:rPr>
                <w:rFonts w:hint="eastAsia" w:ascii="Arial" w:hAnsi="Arial" w:cs="Arial"/>
                <w:color w:val="000000"/>
                <w:sz w:val="15"/>
                <w:szCs w:val="15"/>
              </w:rPr>
              <w:t>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预付单对应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供应商名称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申请组织</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申请部门</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预付单对应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预付单对应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合同名称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显示预付单对应的预付金额。</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已核销金额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显示预付单对应的已核销金额。</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当对应的应付单审批通过后，要回写预付单的已核销金额（元）。</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待核销金额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显示预付单对应的待核销金额。</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当对应的应付单审批通过后，要回写预付单的待核销金额（元）。</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待核销金额（元）=合计预付金额-已核销金额。</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显示预付单对应的申请时间。</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单据类型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显示预付单对应的单据类型。如固资、非固资</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显示预付单对应的状态。</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如：</w:t>
            </w:r>
            <w:r>
              <w:rPr>
                <w:rFonts w:hint="eastAsia" w:ascii="Arial" w:hAnsi="Arial" w:cs="Arial"/>
                <w:kern w:val="2"/>
                <w:sz w:val="15"/>
                <w:szCs w:val="15"/>
                <w:lang w:val="en-US" w:eastAsia="zh-CN" w:bidi="ar-SA"/>
              </w:rPr>
              <w:t>未提交、提交审核、复审通过、紧急审批通过、已核销</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支付状态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FF0000"/>
                <w:kern w:val="2"/>
                <w:sz w:val="15"/>
                <w:szCs w:val="15"/>
                <w:lang w:val="en-US" w:eastAsia="zh-CN" w:bidi="ar-SA"/>
              </w:rPr>
              <w:t>现版本当前接口未打通，待后续接口打通之后再补充。</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是否已推NCC</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显示对应的预付单是否已推NCC。</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如：是、否。</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申请事由</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显示预付单中录入的申请事由。</w:t>
            </w:r>
          </w:p>
        </w:tc>
      </w:tr>
    </w:tbl>
    <w:p>
      <w:pPr>
        <w:pStyle w:val="16"/>
        <w:widowControl/>
        <w:tabs>
          <w:tab w:val="left" w:pos="993"/>
        </w:tabs>
        <w:adjustRightInd w:val="0"/>
        <w:spacing w:before="120" w:line="360" w:lineRule="auto"/>
        <w:ind w:leftChars="0"/>
        <w:jc w:val="left"/>
        <w:rPr>
          <w:rFonts w:hint="eastAsia" w:ascii="宋体" w:hAnsi="宋体" w:cs="Arial"/>
          <w:color w:val="000000"/>
          <w:lang w:val="en-US" w:eastAsia="zh-CN"/>
        </w:rPr>
      </w:pPr>
      <w:r>
        <w:rPr>
          <w:rFonts w:hint="eastAsia" w:ascii="宋体" w:hAnsi="宋体" w:cs="Arial"/>
          <w:color w:val="000000"/>
          <w:lang w:val="en-US" w:eastAsia="zh-CN"/>
        </w:rPr>
        <w:t>查询条件的各字段的弹窗如下：</w:t>
      </w:r>
    </w:p>
    <w:p>
      <w:pPr>
        <w:pStyle w:val="16"/>
        <w:widowControl/>
        <w:tabs>
          <w:tab w:val="left" w:pos="993"/>
        </w:tabs>
        <w:adjustRightInd w:val="0"/>
        <w:spacing w:before="120" w:line="360" w:lineRule="auto"/>
        <w:ind w:leftChars="0"/>
        <w:jc w:val="left"/>
        <w:rPr>
          <w:rFonts w:hint="eastAsia" w:ascii="宋体" w:hAnsi="宋体" w:cs="Arial"/>
          <w:color w:val="000000"/>
          <w:lang w:val="en-US" w:eastAsia="zh-CN"/>
        </w:rPr>
      </w:pPr>
      <w:r>
        <w:rPr>
          <w:rFonts w:hint="eastAsia" w:ascii="Times New Roman" w:hAnsi="Times New Roman" w:cs="Times New Roman"/>
          <w:color w:val="000000"/>
          <w:lang w:val="en-US" w:eastAsia="zh-CN"/>
        </w:rPr>
        <w:t>1</w:t>
      </w:r>
      <w:r>
        <w:rPr>
          <w:rFonts w:hint="eastAsia" w:ascii="宋体" w:hAnsi="宋体" w:cs="Arial"/>
          <w:color w:val="000000"/>
          <w:lang w:val="en-US" w:eastAsia="zh-CN"/>
        </w:rPr>
        <w:t>，供应商和银行账号查询页面</w:t>
      </w:r>
    </w:p>
    <w:p>
      <w:pPr>
        <w:pStyle w:val="16"/>
        <w:widowControl/>
        <w:numPr>
          <w:ilvl w:val="0"/>
          <w:numId w:val="0"/>
        </w:numPr>
        <w:tabs>
          <w:tab w:val="left" w:pos="993"/>
        </w:tabs>
        <w:adjustRightInd w:val="0"/>
        <w:spacing w:before="120" w:line="360" w:lineRule="auto"/>
        <w:jc w:val="left"/>
        <w:rPr>
          <w:rFonts w:hint="eastAsia" w:ascii="宋体" w:hAnsi="宋体" w:cs="Arial"/>
          <w:color w:val="000000"/>
          <w:lang w:val="en-US" w:eastAsia="zh-CN"/>
        </w:rPr>
      </w:pPr>
      <w:r>
        <w:drawing>
          <wp:inline distT="0" distB="0" distL="114300" distR="114300">
            <wp:extent cx="6120130" cy="3566160"/>
            <wp:effectExtent l="0" t="0" r="13970"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5"/>
                    <a:stretch>
                      <a:fillRect/>
                    </a:stretch>
                  </pic:blipFill>
                  <pic:spPr>
                    <a:xfrm>
                      <a:off x="0" y="0"/>
                      <a:ext cx="6120130" cy="356616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开户行编码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开户行编码</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银行账号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银行账号</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供应商代码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供应商代码</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供应商</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供应商名称</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rPr>
            </w:pPr>
            <w:r>
              <w:rPr>
                <w:rFonts w:hint="eastAsia" w:ascii="Arial" w:hAnsi="Arial" w:cs="Arial"/>
                <w:b/>
                <w:color w:val="000000"/>
                <w:sz w:val="15"/>
                <w:szCs w:val="15"/>
                <w:lang w:val="en-US" w:eastAsia="zh-CN"/>
              </w:rPr>
              <w:t>查询结果：双击选择后，将所选的供应商展示在预付单的查询条件中</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供应商</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显示供应商对应的供应商名称。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银行账号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显示开户行对应的银行账号。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供应商代码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显示供应商对应的供应商代码。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开户行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显示供应商对应的开户行。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bl>
    <w:p>
      <w:pPr>
        <w:pStyle w:val="16"/>
        <w:widowControl/>
        <w:tabs>
          <w:tab w:val="left" w:pos="993"/>
        </w:tabs>
        <w:adjustRightInd w:val="0"/>
        <w:spacing w:before="120" w:line="360" w:lineRule="auto"/>
        <w:ind w:leftChars="0"/>
        <w:jc w:val="left"/>
        <w:rPr>
          <w:rFonts w:hint="default" w:ascii="宋体" w:hAnsi="宋体" w:cs="Arial"/>
          <w:color w:val="000000"/>
          <w:lang w:val="en-US" w:eastAsia="zh-CN"/>
        </w:rPr>
      </w:pPr>
      <w:r>
        <w:rPr>
          <w:rFonts w:hint="eastAsia" w:ascii="Times New Roman" w:hAnsi="Times New Roman" w:cs="Times New Roman"/>
          <w:color w:val="000000"/>
          <w:lang w:val="en-US" w:eastAsia="zh-CN"/>
        </w:rPr>
        <w:t>2</w:t>
      </w:r>
      <w:r>
        <w:rPr>
          <w:rFonts w:hint="eastAsia" w:ascii="宋体" w:hAnsi="宋体" w:cs="Arial"/>
          <w:color w:val="000000"/>
          <w:lang w:val="en-US" w:eastAsia="zh-CN"/>
        </w:rPr>
        <w:t>，合同名称查询页面</w:t>
      </w:r>
    </w:p>
    <w:p>
      <w:r>
        <w:drawing>
          <wp:inline distT="0" distB="0" distL="114300" distR="114300">
            <wp:extent cx="3156585" cy="2713355"/>
            <wp:effectExtent l="0" t="0" r="5715" b="1079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6"/>
                    <a:stretch>
                      <a:fillRect/>
                    </a:stretch>
                  </pic:blipFill>
                  <pic:spPr>
                    <a:xfrm>
                      <a:off x="0" y="0"/>
                      <a:ext cx="3156585" cy="2713355"/>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合同编码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合同编码</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合同名称</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查询结果：双击选择后，将所选的合同展示在预付单的查询条件中</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合同编码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显示合同对应的合同编码。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显示合同对应的合同名称。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bl>
    <w:p>
      <w:pPr>
        <w:pStyle w:val="16"/>
        <w:widowControl/>
        <w:tabs>
          <w:tab w:val="left" w:pos="993"/>
        </w:tabs>
        <w:adjustRightInd w:val="0"/>
        <w:spacing w:before="120" w:line="360" w:lineRule="auto"/>
        <w:ind w:leftChars="0"/>
        <w:jc w:val="left"/>
        <w:rPr>
          <w:rFonts w:hint="default" w:ascii="宋体" w:hAnsi="宋体" w:cs="Arial"/>
          <w:color w:val="000000"/>
          <w:lang w:val="en-US" w:eastAsia="zh-CN"/>
        </w:rPr>
      </w:pPr>
      <w:r>
        <w:rPr>
          <w:rFonts w:hint="eastAsia" w:ascii="Times New Roman" w:hAnsi="Times New Roman" w:cs="Times New Roman"/>
          <w:color w:val="000000"/>
          <w:lang w:val="en-US" w:eastAsia="zh-CN"/>
        </w:rPr>
        <w:t>3</w:t>
      </w:r>
      <w:r>
        <w:rPr>
          <w:rFonts w:hint="eastAsia" w:ascii="宋体" w:hAnsi="宋体" w:cs="Arial"/>
          <w:color w:val="000000"/>
          <w:lang w:val="en-US" w:eastAsia="zh-CN"/>
        </w:rPr>
        <w:t>，</w:t>
      </w:r>
      <w:bookmarkStart w:id="69" w:name="申请组织查询页面"/>
      <w:r>
        <w:rPr>
          <w:rFonts w:hint="eastAsia" w:ascii="宋体" w:hAnsi="宋体" w:cs="Arial"/>
          <w:color w:val="000000"/>
          <w:lang w:val="en-US" w:eastAsia="zh-CN"/>
        </w:rPr>
        <w:t>申请组织查询页面</w:t>
      </w:r>
      <w:bookmarkEnd w:id="69"/>
    </w:p>
    <w:p>
      <w:r>
        <w:drawing>
          <wp:inline distT="0" distB="0" distL="114300" distR="114300">
            <wp:extent cx="3779520" cy="2480310"/>
            <wp:effectExtent l="0" t="0" r="11430" b="1524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7"/>
                    <a:stretch>
                      <a:fillRect/>
                    </a:stretch>
                  </pic:blipFill>
                  <pic:spPr>
                    <a:xfrm>
                      <a:off x="0" y="0"/>
                      <a:ext cx="3779520" cy="248031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组织名称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组织名称</w:t>
            </w:r>
            <w:r>
              <w:rPr>
                <w:rFonts w:hint="eastAsia" w:ascii="Arial" w:hAnsi="Arial" w:cs="Arial"/>
                <w:color w:val="000000"/>
                <w:sz w:val="15"/>
                <w:szCs w:val="15"/>
              </w:rPr>
              <w:t>，支持模糊查询。</w:t>
            </w:r>
            <w:r>
              <w:rPr>
                <w:rFonts w:hint="eastAsia" w:ascii="Arial" w:hAnsi="Arial" w:cs="Arial"/>
                <w:color w:val="00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组织编码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组织编码</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查询结果：双击选择后，将所选的申请组织展示在预付单的查询条件中</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组织名称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显示组织对应的组织名称。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组织编码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显示组织对应的组织编码。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bl>
    <w:p>
      <w:pPr>
        <w:rPr>
          <w:rFonts w:hint="default"/>
          <w:lang w:val="en-US" w:eastAsia="zh-Hans"/>
        </w:rPr>
      </w:pPr>
    </w:p>
    <w:p>
      <w:pPr>
        <w:pStyle w:val="16"/>
        <w:widowControl/>
        <w:tabs>
          <w:tab w:val="left" w:pos="993"/>
        </w:tabs>
        <w:adjustRightInd w:val="0"/>
        <w:spacing w:before="120" w:line="360" w:lineRule="auto"/>
        <w:ind w:leftChars="0"/>
        <w:jc w:val="left"/>
        <w:rPr>
          <w:rFonts w:hint="default" w:ascii="宋体" w:hAnsi="宋体" w:cs="Arial"/>
          <w:color w:val="000000"/>
          <w:lang w:val="en-US" w:eastAsia="zh-CN"/>
        </w:rPr>
      </w:pPr>
      <w:bookmarkStart w:id="70" w:name="申请部门查询页面"/>
      <w:r>
        <w:rPr>
          <w:rFonts w:hint="default" w:ascii="Times New Roman" w:hAnsi="Times New Roman" w:cs="Times New Roman"/>
          <w:color w:val="000000"/>
          <w:lang w:val="en-US" w:eastAsia="zh-CN"/>
        </w:rPr>
        <w:t>4</w:t>
      </w:r>
      <w:r>
        <w:rPr>
          <w:rFonts w:hint="eastAsia" w:ascii="宋体" w:hAnsi="宋体" w:cs="Arial"/>
          <w:color w:val="000000"/>
          <w:lang w:val="en-US" w:eastAsia="zh-CN"/>
        </w:rPr>
        <w:t>，申请部门查询页面</w:t>
      </w:r>
    </w:p>
    <w:bookmarkEnd w:id="70"/>
    <w:p>
      <w:r>
        <w:drawing>
          <wp:inline distT="0" distB="0" distL="114300" distR="114300">
            <wp:extent cx="4514850" cy="3054985"/>
            <wp:effectExtent l="0" t="0" r="0" b="1206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8"/>
                    <a:stretch>
                      <a:fillRect/>
                    </a:stretch>
                  </pic:blipFill>
                  <pic:spPr>
                    <a:xfrm>
                      <a:off x="0" y="0"/>
                      <a:ext cx="4514850" cy="3054985"/>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部门名称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部门名称</w:t>
            </w:r>
            <w:r>
              <w:rPr>
                <w:rFonts w:hint="eastAsia" w:ascii="Arial" w:hAnsi="Arial" w:cs="Arial"/>
                <w:color w:val="000000"/>
                <w:sz w:val="15"/>
                <w:szCs w:val="15"/>
              </w:rPr>
              <w:t>，支持模糊查询。</w:t>
            </w:r>
            <w:r>
              <w:rPr>
                <w:rFonts w:hint="eastAsia" w:ascii="Arial" w:hAnsi="Arial" w:cs="Arial"/>
                <w:color w:val="00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上级部门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上级部门</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部门编码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部门编码</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部门级别</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部门级别</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查询结果：双击选择后，将所选的申请部门展示在预付单的查询条件中</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所属组织名称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显示部门对应的所属组织名称。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上级部门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显示部门对应的上级部门。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部门名称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显示部门对应的部门名称。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部门级别</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显示部门对应的部门级别。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部门编码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显示部门对应的部门编码。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bl>
    <w:p>
      <w:pPr>
        <w:rPr>
          <w:rFonts w:hint="default"/>
          <w:lang w:val="en-US" w:eastAsia="zh-Hans"/>
        </w:rPr>
      </w:pPr>
    </w:p>
    <w:p>
      <w:pPr>
        <w:pStyle w:val="4"/>
        <w:numPr>
          <w:ilvl w:val="2"/>
          <w:numId w:val="2"/>
        </w:numPr>
        <w:rPr>
          <w:rFonts w:hint="default"/>
          <w:lang w:val="en-US" w:eastAsia="zh-Hans"/>
        </w:rPr>
      </w:pPr>
      <w:bookmarkStart w:id="71" w:name="_Toc11382"/>
      <w:r>
        <w:rPr>
          <w:rFonts w:hint="eastAsia"/>
          <w:lang w:val="en-US" w:eastAsia="zh-CN"/>
        </w:rPr>
        <w:t>预付款单新增</w:t>
      </w:r>
      <w:bookmarkEnd w:id="71"/>
    </w:p>
    <w:p>
      <w:pPr>
        <w:pStyle w:val="16"/>
        <w:adjustRightInd w:val="0"/>
        <w:spacing w:before="120" w:line="360" w:lineRule="auto"/>
        <w:ind w:left="0" w:leftChars="0" w:firstLine="420"/>
        <w:rPr>
          <w:rFonts w:ascii="宋体" w:hAnsi="宋体" w:cs="Arial"/>
          <w:color w:val="000000"/>
        </w:rPr>
      </w:pPr>
      <w:r>
        <w:rPr>
          <w:rFonts w:hint="eastAsia" w:ascii="宋体" w:hAnsi="宋体" w:cs="Arial"/>
          <w:color w:val="000000"/>
        </w:rPr>
        <w:t>在</w:t>
      </w:r>
      <w:r>
        <w:rPr>
          <w:rFonts w:hint="eastAsia" w:ascii="宋体" w:hAnsi="宋体" w:cs="Arial"/>
          <w:color w:val="000000"/>
          <w:lang w:val="en-US" w:eastAsia="zh-CN"/>
        </w:rPr>
        <w:t>预付款单</w:t>
      </w:r>
      <w:r>
        <w:rPr>
          <w:rFonts w:hint="eastAsia" w:ascii="宋体" w:hAnsi="宋体" w:cs="Arial"/>
          <w:color w:val="000000"/>
        </w:rPr>
        <w:t>查询页面点击【新增】按钮，新页面打开，进入</w:t>
      </w:r>
      <w:r>
        <w:rPr>
          <w:rFonts w:hint="eastAsia" w:ascii="宋体" w:hAnsi="宋体" w:cs="Arial"/>
          <w:color w:val="000000"/>
          <w:lang w:val="en-US" w:eastAsia="zh-CN"/>
        </w:rPr>
        <w:t>预付款单</w:t>
      </w:r>
      <w:r>
        <w:rPr>
          <w:rFonts w:hint="eastAsia" w:ascii="宋体" w:hAnsi="宋体" w:cs="Arial"/>
          <w:color w:val="000000"/>
        </w:rPr>
        <w:t>信息录入页面</w:t>
      </w:r>
      <w:r>
        <w:rPr>
          <w:rFonts w:hint="eastAsia" w:ascii="宋体" w:hAnsi="宋体" w:cs="Arial"/>
          <w:color w:val="000000"/>
          <w:lang w:eastAsia="zh-CN"/>
        </w:rPr>
        <w:t>，</w:t>
      </w:r>
      <w:r>
        <w:rPr>
          <w:rFonts w:hint="eastAsia" w:ascii="宋体" w:hAnsi="宋体" w:cs="Arial"/>
          <w:color w:val="000000"/>
        </w:rPr>
        <w:t>当【</w:t>
      </w:r>
      <w:r>
        <w:rPr>
          <w:rFonts w:hint="eastAsia" w:ascii="宋体" w:hAnsi="宋体" w:cs="Arial"/>
          <w:color w:val="000000"/>
          <w:lang w:val="en-US" w:eastAsia="zh-CN"/>
        </w:rPr>
        <w:t>单据类型</w:t>
      </w:r>
      <w:r>
        <w:rPr>
          <w:rFonts w:hint="eastAsia" w:ascii="宋体" w:hAnsi="宋体" w:cs="Arial"/>
          <w:color w:val="000000"/>
        </w:rPr>
        <w:t>】选择“</w:t>
      </w:r>
      <w:r>
        <w:rPr>
          <w:rFonts w:hint="eastAsia" w:ascii="宋体" w:hAnsi="宋体" w:cs="Arial"/>
          <w:color w:val="000000"/>
          <w:lang w:val="en-US" w:eastAsia="zh-CN"/>
        </w:rPr>
        <w:t>非固资</w:t>
      </w:r>
      <w:r>
        <w:rPr>
          <w:rFonts w:hint="eastAsia" w:ascii="宋体" w:hAnsi="宋体" w:cs="Arial"/>
          <w:color w:val="000000"/>
        </w:rPr>
        <w:t>”时，具体页面原型如下：</w:t>
      </w:r>
    </w:p>
    <w:p>
      <w:pPr>
        <w:pStyle w:val="16"/>
        <w:widowControl/>
        <w:tabs>
          <w:tab w:val="left" w:pos="993"/>
        </w:tabs>
        <w:adjustRightInd w:val="0"/>
        <w:spacing w:before="120" w:line="360" w:lineRule="auto"/>
        <w:ind w:left="0" w:leftChars="0" w:firstLine="0" w:firstLineChars="0"/>
        <w:jc w:val="left"/>
      </w:pPr>
      <w:r>
        <w:drawing>
          <wp:inline distT="0" distB="0" distL="114300" distR="114300">
            <wp:extent cx="6106160" cy="2966720"/>
            <wp:effectExtent l="0" t="0" r="8890" b="508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9"/>
                    <a:stretch>
                      <a:fillRect/>
                    </a:stretch>
                  </pic:blipFill>
                  <pic:spPr>
                    <a:xfrm>
                      <a:off x="0" y="0"/>
                      <a:ext cx="6106160" cy="296672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9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基础信息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预付单号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系统第一次</w:t>
            </w:r>
            <w:r>
              <w:rPr>
                <w:rFonts w:hint="eastAsia" w:ascii="Arial" w:hAnsi="Arial" w:cs="Arial"/>
                <w:color w:val="000000"/>
                <w:sz w:val="15"/>
                <w:szCs w:val="15"/>
                <w:lang w:val="en-US" w:eastAsia="zh-CN"/>
              </w:rPr>
              <w:t>暂</w:t>
            </w:r>
            <w:r>
              <w:rPr>
                <w:rFonts w:hint="eastAsia" w:ascii="Arial" w:hAnsi="Arial" w:cs="Arial"/>
                <w:color w:val="000000"/>
                <w:sz w:val="15"/>
                <w:szCs w:val="15"/>
              </w:rPr>
              <w:t>存/提交时自动生成。</w:t>
            </w:r>
          </w:p>
          <w:p>
            <w:pPr>
              <w:tabs>
                <w:tab w:val="right" w:pos="5398"/>
              </w:tabs>
              <w:rPr>
                <w:color w:val="000000"/>
                <w:sz w:val="18"/>
                <w:szCs w:val="18"/>
                <w:shd w:val="clear" w:color="auto" w:fill="FFFFFF"/>
              </w:rPr>
            </w:pPr>
            <w:r>
              <w:rPr>
                <w:rFonts w:hint="eastAsia" w:ascii="Arial" w:hAnsi="Arial" w:cs="Arial"/>
                <w:color w:val="000000"/>
                <w:sz w:val="15"/>
                <w:szCs w:val="15"/>
              </w:rPr>
              <w:t>生成规则如下：六位组织编码-YF+YYYYMMDD+4位流水号 例如：180002-YF20220420-0001</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FF0000"/>
                <w:sz w:val="15"/>
                <w:szCs w:val="15"/>
                <w:lang w:val="en-US" w:eastAsia="zh-CN"/>
              </w:rPr>
            </w:pPr>
            <w:r>
              <w:rPr>
                <w:rFonts w:hint="eastAsia" w:ascii="Arial" w:hAnsi="Arial" w:cs="Arial"/>
                <w:color w:val="000000"/>
                <w:sz w:val="15"/>
                <w:szCs w:val="15"/>
                <w:lang w:val="en-US" w:eastAsia="zh-CN"/>
              </w:rPr>
              <w:t>系统自动带出申请人对应的申请组织，只读。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系统自动带出申请人对应的申请部门，只读。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单据类型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默认值：非固资</w:t>
            </w:r>
          </w:p>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可选值：非固资、固资</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申请日期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保存或提交后，系统自动获取当前时间。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系统根据业务流程流转情况自动填充</w:t>
            </w:r>
            <w:r>
              <w:rPr>
                <w:rFonts w:hint="eastAsia" w:ascii="Arial" w:hAnsi="Arial" w:cs="Arial"/>
                <w:sz w:val="15"/>
                <w:szCs w:val="15"/>
                <w:lang w:val="en-US" w:eastAsia="zh-CN"/>
              </w:rPr>
              <w:t>预付款单的</w:t>
            </w:r>
            <w:r>
              <w:rPr>
                <w:rFonts w:hint="eastAsia" w:ascii="Arial" w:hAnsi="Arial" w:cs="Arial"/>
                <w:sz w:val="15"/>
                <w:szCs w:val="15"/>
              </w:rPr>
              <w:t>状态。</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rPr>
              <w:t>首次进入页面时，默认</w:t>
            </w:r>
            <w:r>
              <w:rPr>
                <w:rFonts w:hint="eastAsia" w:ascii="Arial" w:hAnsi="Arial" w:cs="Arial"/>
                <w:sz w:val="15"/>
                <w:szCs w:val="15"/>
                <w:lang w:val="en-US" w:eastAsia="zh-CN"/>
              </w:rPr>
              <w:t>未提交</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单击后，弹出供应商查询页面，具体页面及业务规则查看</w:t>
            </w:r>
            <w:r>
              <w:rPr>
                <w:rFonts w:hint="eastAsia" w:ascii="Arial" w:hAnsi="Arial" w:cs="Arial"/>
                <w:color w:val="0000FF"/>
                <w:sz w:val="15"/>
                <w:szCs w:val="15"/>
                <w:u w:val="single"/>
                <w:lang w:val="en-US" w:eastAsia="zh-CN"/>
              </w:rPr>
              <w:fldChar w:fldCharType="begin"/>
            </w:r>
            <w:r>
              <w:rPr>
                <w:rFonts w:hint="eastAsia" w:ascii="Arial" w:hAnsi="Arial" w:cs="Arial"/>
                <w:color w:val="0000FF"/>
                <w:sz w:val="15"/>
                <w:szCs w:val="15"/>
                <w:u w:val="single"/>
                <w:lang w:val="en-US" w:eastAsia="zh-CN"/>
              </w:rPr>
              <w:instrText xml:space="preserve"> HYPERLINK \l "_预付单查询" </w:instrText>
            </w:r>
            <w:r>
              <w:rPr>
                <w:rFonts w:hint="eastAsia" w:ascii="Arial" w:hAnsi="Arial" w:cs="Arial"/>
                <w:color w:val="0000FF"/>
                <w:sz w:val="15"/>
                <w:szCs w:val="15"/>
                <w:u w:val="single"/>
                <w:lang w:val="en-US" w:eastAsia="zh-CN"/>
              </w:rPr>
              <w:fldChar w:fldCharType="separate"/>
            </w:r>
            <w:r>
              <w:rPr>
                <w:rFonts w:hint="eastAsia" w:ascii="Arial" w:hAnsi="Arial" w:cs="Arial"/>
                <w:color w:val="0000FF"/>
                <w:sz w:val="15"/>
                <w:szCs w:val="15"/>
                <w:u w:val="single"/>
                <w:lang w:val="en-US" w:eastAsia="zh-CN"/>
              </w:rPr>
              <w:t>6.1.1.1章节。</w:t>
            </w:r>
            <w:r>
              <w:rPr>
                <w:rFonts w:hint="eastAsia" w:ascii="Arial" w:hAnsi="Arial" w:cs="Arial"/>
                <w:color w:val="0000FF"/>
                <w:sz w:val="15"/>
                <w:szCs w:val="15"/>
                <w:u w:val="single"/>
                <w:lang w:val="en-US" w:eastAsia="zh-CN"/>
              </w:rPr>
              <w:fldChar w:fldCharType="end"/>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1、初始化进入页面，合同名称只读，选择供应商后，允许选择。</w:t>
            </w:r>
          </w:p>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lang w:val="en-US" w:eastAsia="zh-CN"/>
              </w:rPr>
              <w:t>2、单击后，弹出合同查询页面，根据所选的供应商展示对应的合同列表，具体页面及业务规则查看</w:t>
            </w:r>
            <w:r>
              <w:rPr>
                <w:rFonts w:hint="eastAsia" w:ascii="Arial" w:hAnsi="Arial" w:cs="Arial"/>
                <w:color w:val="0000FF"/>
                <w:sz w:val="15"/>
                <w:szCs w:val="15"/>
                <w:u w:val="single"/>
                <w:lang w:val="en-US" w:eastAsia="zh-CN"/>
              </w:rPr>
              <w:fldChar w:fldCharType="begin"/>
            </w:r>
            <w:r>
              <w:rPr>
                <w:rFonts w:hint="eastAsia" w:ascii="Arial" w:hAnsi="Arial" w:cs="Arial"/>
                <w:color w:val="0000FF"/>
                <w:sz w:val="15"/>
                <w:szCs w:val="15"/>
                <w:u w:val="single"/>
                <w:lang w:val="en-US" w:eastAsia="zh-CN"/>
              </w:rPr>
              <w:instrText xml:space="preserve"> HYPERLINK \l "_预付单查询" </w:instrText>
            </w:r>
            <w:r>
              <w:rPr>
                <w:rFonts w:hint="eastAsia" w:ascii="Arial" w:hAnsi="Arial" w:cs="Arial"/>
                <w:color w:val="0000FF"/>
                <w:sz w:val="15"/>
                <w:szCs w:val="15"/>
                <w:u w:val="single"/>
                <w:lang w:val="en-US" w:eastAsia="zh-CN"/>
              </w:rPr>
              <w:fldChar w:fldCharType="separate"/>
            </w:r>
            <w:r>
              <w:rPr>
                <w:rFonts w:hint="eastAsia" w:ascii="Arial" w:hAnsi="Arial" w:cs="Arial"/>
                <w:color w:val="0000FF"/>
                <w:sz w:val="15"/>
                <w:szCs w:val="15"/>
                <w:u w:val="single"/>
                <w:lang w:val="en-US" w:eastAsia="zh-CN"/>
              </w:rPr>
              <w:t>6.1.1.1章节。</w:t>
            </w:r>
            <w:r>
              <w:rPr>
                <w:rFonts w:hint="eastAsia" w:ascii="Arial" w:hAnsi="Arial" w:cs="Arial"/>
                <w:color w:val="0000FF"/>
                <w:sz w:val="15"/>
                <w:szCs w:val="15"/>
                <w:u w:val="single"/>
                <w:lang w:val="en-US" w:eastAsia="zh-CN"/>
              </w:rPr>
              <w:fldChar w:fldCharType="end"/>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根据所选的合同自动带出对应的合同编号。</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供应商编码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根据所选的供应商名称自动带出对应的供应商编码。</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合计预付金额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自动汇总预付明细信息列表中的预付金额。</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申请事由</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多行</w:t>
            </w:r>
            <w:r>
              <w:rPr>
                <w:rFonts w:hint="eastAsia" w:ascii="Arial" w:cs="Arial"/>
                <w:color w:val="000000"/>
                <w:sz w:val="15"/>
                <w:szCs w:val="15"/>
              </w:rPr>
              <w:t>文本</w:t>
            </w:r>
            <w:r>
              <w:rPr>
                <w:rFonts w:hint="eastAsia" w:ascii="Arial" w:cs="Arial"/>
                <w:color w:val="000000"/>
                <w:sz w:val="15"/>
                <w:szCs w:val="15"/>
                <w:lang w:val="en-US" w:eastAsia="zh-CN"/>
              </w:rPr>
              <w:t>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可手动录入此次申请的申请事由。</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收款信息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收款户名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根据所选的供应商名称自动带出对应的收款户名。</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收款方开户银行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根据所选的供应商名称自动带出对应的收款方开户银行。</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收款方银行账户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根据所选的供应商名称自动带出对应的收款方银行账户。</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预付明细信息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sz w:val="15"/>
                <w:szCs w:val="15"/>
              </w:rPr>
              <w:t>点击按钮，增加对应的</w:t>
            </w:r>
            <w:r>
              <w:rPr>
                <w:rFonts w:hint="eastAsia" w:ascii="Arial" w:hAnsi="Arial" w:cs="Arial"/>
                <w:sz w:val="15"/>
                <w:szCs w:val="15"/>
                <w:lang w:val="en-US" w:eastAsia="zh-CN"/>
              </w:rPr>
              <w:t>预付明细信息</w:t>
            </w:r>
            <w:r>
              <w:rPr>
                <w:rFonts w:hint="eastAsia" w:ascii="Arial" w:hAnsi="Arial" w:cs="Arial"/>
                <w:sz w:val="15"/>
                <w:szCs w:val="15"/>
              </w:rPr>
              <w:t>的录入框。</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预付明细信息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2、校验通过，删除对应的预付明细信息。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手动勾选对应的预付明细信息</w:t>
            </w:r>
            <w:r>
              <w:rPr>
                <w:rFonts w:hint="eastAsia" w:ascii="Arial" w:hAnsi="Arial" w:cs="Arial"/>
                <w:color w:val="000000"/>
                <w:sz w:val="15"/>
                <w:szCs w:val="15"/>
              </w:rPr>
              <w:t>进行</w:t>
            </w:r>
            <w:r>
              <w:rPr>
                <w:rFonts w:hint="eastAsia" w:ascii="Arial" w:hAnsi="Arial" w:cs="Arial"/>
                <w:color w:val="000000"/>
                <w:sz w:val="15"/>
                <w:szCs w:val="15"/>
                <w:lang w:val="en-US" w:eastAsia="zh-CN"/>
              </w:rPr>
              <w:t>批量删除</w:t>
            </w:r>
            <w:r>
              <w:rPr>
                <w:rFonts w:hint="eastAsia" w:ascii="Arial" w:hAnsi="Arial" w:cs="Arial"/>
                <w:color w:val="000000"/>
                <w:sz w:val="15"/>
                <w:szCs w:val="15"/>
              </w:rPr>
              <w:t>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1、单击后，弹出收支项目查询页面，具体页面查看后续文档描述。</w:t>
            </w:r>
          </w:p>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2、根据适用表单关联的收支项目带出对应的选项。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FF"/>
                <w:sz w:val="15"/>
                <w:szCs w:val="15"/>
                <w:u w:val="single"/>
                <w:lang w:val="en-US" w:eastAsia="zh-CN"/>
              </w:rPr>
            </w:pPr>
            <w:r>
              <w:rPr>
                <w:rFonts w:hint="eastAsia" w:ascii="Arial" w:hAnsi="Arial" w:cs="Arial"/>
                <w:kern w:val="2"/>
                <w:sz w:val="15"/>
                <w:szCs w:val="15"/>
                <w:lang w:val="en-US" w:eastAsia="zh-CN" w:bidi="ar-SA"/>
              </w:rPr>
              <w:t>1、单击后，弹出</w:t>
            </w:r>
            <w:r>
              <w:rPr>
                <w:rFonts w:hint="eastAsia" w:ascii="Arial" w:hAnsi="Arial" w:cs="Arial"/>
                <w:color w:val="000000"/>
                <w:sz w:val="15"/>
                <w:szCs w:val="15"/>
                <w:lang w:val="en-US" w:eastAsia="zh-CN"/>
              </w:rPr>
              <w:t>报账部门</w:t>
            </w:r>
            <w:r>
              <w:rPr>
                <w:rFonts w:hint="eastAsia" w:ascii="Arial" w:hAnsi="Arial" w:cs="Arial"/>
                <w:kern w:val="2"/>
                <w:sz w:val="15"/>
                <w:szCs w:val="15"/>
                <w:lang w:val="en-US" w:eastAsia="zh-CN" w:bidi="ar-SA"/>
              </w:rPr>
              <w:t>查询页面，</w:t>
            </w:r>
            <w:r>
              <w:rPr>
                <w:rFonts w:hint="eastAsia" w:ascii="Arial" w:hAnsi="Arial" w:cs="Arial"/>
                <w:color w:val="000000"/>
                <w:sz w:val="15"/>
                <w:szCs w:val="15"/>
                <w:lang w:val="en-US" w:eastAsia="zh-CN"/>
              </w:rPr>
              <w:t>具体页面及业务规则查看</w:t>
            </w:r>
            <w:r>
              <w:rPr>
                <w:rFonts w:hint="eastAsia" w:ascii="Arial" w:hAnsi="Arial" w:cs="Arial"/>
                <w:color w:val="0000FF"/>
                <w:sz w:val="15"/>
                <w:szCs w:val="15"/>
                <w:u w:val="single"/>
                <w:lang w:val="en-US" w:eastAsia="zh-CN"/>
              </w:rPr>
              <w:fldChar w:fldCharType="begin"/>
            </w:r>
            <w:r>
              <w:rPr>
                <w:rFonts w:hint="eastAsia" w:ascii="Arial" w:hAnsi="Arial" w:cs="Arial"/>
                <w:color w:val="0000FF"/>
                <w:sz w:val="15"/>
                <w:szCs w:val="15"/>
                <w:u w:val="single"/>
                <w:lang w:val="en-US" w:eastAsia="zh-CN"/>
              </w:rPr>
              <w:instrText xml:space="preserve"> HYPERLINK \l "_预付单查询" </w:instrText>
            </w:r>
            <w:r>
              <w:rPr>
                <w:rFonts w:hint="eastAsia" w:ascii="Arial" w:hAnsi="Arial" w:cs="Arial"/>
                <w:color w:val="0000FF"/>
                <w:sz w:val="15"/>
                <w:szCs w:val="15"/>
                <w:u w:val="single"/>
                <w:lang w:val="en-US" w:eastAsia="zh-CN"/>
              </w:rPr>
              <w:fldChar w:fldCharType="separate"/>
            </w:r>
            <w:r>
              <w:rPr>
                <w:rFonts w:hint="eastAsia" w:ascii="Arial" w:hAnsi="Arial" w:cs="Arial"/>
                <w:color w:val="0000FF"/>
                <w:sz w:val="15"/>
                <w:szCs w:val="15"/>
                <w:u w:val="single"/>
                <w:lang w:val="en-US" w:eastAsia="zh-CN"/>
              </w:rPr>
              <w:t>6.1.1.1章节。</w:t>
            </w:r>
            <w:r>
              <w:rPr>
                <w:rFonts w:hint="eastAsia" w:ascii="Arial" w:hAnsi="Arial" w:cs="Arial"/>
                <w:color w:val="0000FF"/>
                <w:sz w:val="15"/>
                <w:szCs w:val="15"/>
                <w:u w:val="single"/>
                <w:lang w:val="en-US" w:eastAsia="zh-CN"/>
              </w:rPr>
              <w:fldChar w:fldCharType="end"/>
            </w:r>
          </w:p>
          <w:p>
            <w:pPr>
              <w:numPr>
                <w:ilvl w:val="0"/>
                <w:numId w:val="0"/>
              </w:numPr>
              <w:tabs>
                <w:tab w:val="right" w:pos="5398"/>
              </w:tabs>
              <w:rPr>
                <w:rFonts w:hint="default" w:ascii="Arial" w:hAnsi="Arial" w:cs="Arial"/>
                <w:color w:val="0000FF"/>
                <w:sz w:val="15"/>
                <w:szCs w:val="15"/>
                <w:u w:val="single"/>
                <w:lang w:val="en-US" w:eastAsia="zh-CN"/>
              </w:rPr>
            </w:pPr>
            <w:r>
              <w:rPr>
                <w:rFonts w:hint="eastAsia" w:ascii="Arial" w:hAnsi="Arial" w:cs="Arial"/>
                <w:color w:val="auto"/>
                <w:sz w:val="15"/>
                <w:szCs w:val="15"/>
                <w:u w:val="none"/>
                <w:lang w:val="en-US" w:eastAsia="zh-CN"/>
              </w:rPr>
              <w:t>2、只查询组织下的所有报账部门。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费用维度</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与【费用维度】</w:t>
            </w:r>
            <w:r>
              <w:rPr>
                <w:rFonts w:hint="eastAsia" w:ascii="Arial" w:hAnsi="Arial" w:cs="Arial"/>
                <w:sz w:val="15"/>
                <w:szCs w:val="15"/>
              </w:rPr>
              <w:t>的映射关系带出对应的</w:t>
            </w:r>
            <w:r>
              <w:rPr>
                <w:rFonts w:hint="eastAsia" w:ascii="Arial" w:hAnsi="Arial" w:cs="Arial"/>
                <w:sz w:val="15"/>
                <w:szCs w:val="15"/>
                <w:lang w:val="en-US" w:eastAsia="zh-CN"/>
              </w:rPr>
              <w:t>费用维度</w:t>
            </w:r>
            <w:r>
              <w:rPr>
                <w:rFonts w:hint="eastAsia" w:ascii="Arial" w:hAnsi="Arial" w:cs="Arial"/>
                <w:sz w:val="15"/>
                <w:szCs w:val="15"/>
              </w:rPr>
              <w:t>。</w:t>
            </w:r>
          </w:p>
          <w:p>
            <w:pPr>
              <w:numPr>
                <w:ilvl w:val="0"/>
                <w:numId w:val="0"/>
              </w:numPr>
              <w:tabs>
                <w:tab w:val="right" w:pos="5398"/>
              </w:tabs>
              <w:rPr>
                <w:rFonts w:hint="eastAsia" w:ascii="Arial" w:hAnsi="Arial" w:cs="Arial"/>
                <w:sz w:val="15"/>
                <w:szCs w:val="15"/>
                <w:lang w:val="en-US" w:eastAsia="zh-CN"/>
              </w:rPr>
            </w:pPr>
            <w:r>
              <w:rPr>
                <w:rFonts w:hint="eastAsia" w:ascii="Arial" w:hAnsi="Arial" w:cs="Arial"/>
                <w:sz w:val="15"/>
                <w:szCs w:val="15"/>
                <w:lang w:val="en-US" w:eastAsia="zh-CN"/>
              </w:rPr>
              <w:t>2、当报账部门配置多个费用维度时，带出多个费用维度选项。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1、根据所选的【报账部门】与【业务项目】</w:t>
            </w:r>
            <w:r>
              <w:rPr>
                <w:rFonts w:hint="eastAsia" w:ascii="Arial" w:hAnsi="Arial" w:cs="Arial"/>
                <w:sz w:val="15"/>
                <w:szCs w:val="15"/>
              </w:rPr>
              <w:t>的映射关系</w:t>
            </w:r>
            <w:r>
              <w:rPr>
                <w:rFonts w:hint="eastAsia" w:ascii="Arial" w:hAnsi="Arial" w:cs="Arial"/>
                <w:kern w:val="2"/>
                <w:sz w:val="15"/>
                <w:szCs w:val="15"/>
                <w:lang w:val="en-US" w:eastAsia="zh-CN" w:bidi="ar-SA"/>
              </w:rPr>
              <w:t>自动带出对应的业务项目。</w:t>
            </w:r>
          </w:p>
          <w:p>
            <w:pPr>
              <w:tabs>
                <w:tab w:val="right" w:pos="5398"/>
              </w:tabs>
              <w:rPr>
                <w:rFonts w:hint="default" w:ascii="Arial" w:hAnsi="Arial"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产品小类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与【产品小类】</w:t>
            </w:r>
            <w:r>
              <w:rPr>
                <w:rFonts w:hint="eastAsia" w:ascii="Arial" w:hAnsi="Arial" w:cs="Arial"/>
                <w:sz w:val="15"/>
                <w:szCs w:val="15"/>
              </w:rPr>
              <w:t>的映射关系带出对应的</w:t>
            </w:r>
            <w:r>
              <w:rPr>
                <w:rFonts w:hint="eastAsia" w:ascii="Arial" w:hAnsi="Arial" w:cs="Arial"/>
                <w:sz w:val="15"/>
                <w:szCs w:val="15"/>
                <w:lang w:val="en-US" w:eastAsia="zh-CN"/>
              </w:rPr>
              <w:t>产品小类</w:t>
            </w:r>
            <w:r>
              <w:rPr>
                <w:rFonts w:hint="eastAsia" w:ascii="Arial" w:hAnsi="Arial" w:cs="Arial"/>
                <w:sz w:val="15"/>
                <w:szCs w:val="15"/>
              </w:rPr>
              <w:t>。</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客户品牌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与【客户品牌】</w:t>
            </w:r>
            <w:r>
              <w:rPr>
                <w:rFonts w:hint="eastAsia" w:ascii="Arial" w:hAnsi="Arial" w:cs="Arial"/>
                <w:sz w:val="15"/>
                <w:szCs w:val="15"/>
              </w:rPr>
              <w:t>的映射关系带出对应的</w:t>
            </w:r>
            <w:r>
              <w:rPr>
                <w:rFonts w:hint="eastAsia" w:ascii="Arial" w:hAnsi="Arial" w:cs="Arial"/>
                <w:sz w:val="15"/>
                <w:szCs w:val="15"/>
                <w:lang w:val="en-US" w:eastAsia="zh-CN"/>
              </w:rPr>
              <w:t>客户品牌</w:t>
            </w:r>
            <w:r>
              <w:rPr>
                <w:rFonts w:hint="eastAsia" w:ascii="Arial" w:hAnsi="Arial" w:cs="Arial"/>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sz w:val="15"/>
                <w:szCs w:val="15"/>
                <w:lang w:val="en-US" w:eastAsia="zh-CN"/>
              </w:rPr>
              <w:t>2、当报账部门配置多个客户品牌时，带出多个客户品牌选项。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sz w:val="15"/>
                <w:szCs w:val="15"/>
                <w:lang w:val="en-US" w:eastAsia="zh-CN"/>
              </w:rPr>
              <w:t>手动录入预付明细对应的预付金额，精确到小数点后2位。</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手动录入预付明细对应的备注。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自动汇总预付金额。</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附件信息：</w:t>
            </w:r>
            <w:r>
              <w:rPr>
                <w:rFonts w:hint="eastAsia" w:ascii="Arial" w:hAnsi="Arial" w:cs="Arial"/>
                <w:sz w:val="15"/>
                <w:szCs w:val="15"/>
              </w:rPr>
              <w:t>（</w:t>
            </w:r>
            <w:r>
              <w:rPr>
                <w:rFonts w:hint="eastAsia" w:ascii="Arial" w:hAnsi="Arial" w:cs="Arial"/>
                <w:color w:val="0000FF"/>
                <w:sz w:val="15"/>
                <w:szCs w:val="15"/>
              </w:rPr>
              <w:t>本文档中所有</w:t>
            </w:r>
            <w:r>
              <w:rPr>
                <w:rFonts w:hint="eastAsia" w:ascii="Arial" w:hAnsi="Arial" w:cs="Arial"/>
                <w:color w:val="0000FF"/>
                <w:sz w:val="15"/>
                <w:szCs w:val="15"/>
                <w:lang w:val="en-US" w:eastAsia="zh-CN"/>
              </w:rPr>
              <w:t>附件信息字段的</w:t>
            </w:r>
            <w:r>
              <w:rPr>
                <w:rFonts w:hint="eastAsia" w:ascii="Arial" w:hAnsi="Arial" w:cs="Arial"/>
                <w:color w:val="0000FF"/>
                <w:sz w:val="15"/>
                <w:szCs w:val="15"/>
              </w:rPr>
              <w:t>逻辑都如此，故后续不再赘述。</w:t>
            </w:r>
            <w:r>
              <w:rPr>
                <w:rFonts w:hint="eastAsia" w:ascii="Arial" w:hAnsi="Arial" w:cs="Arial"/>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上传</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弹出上传附件页面，点击选择，打开本地文件选择页面，双击选择。</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预付明细信息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2、校验通过，删除对应的附件信息。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可手动勾选对应的预付明细信息</w:t>
            </w:r>
            <w:r>
              <w:rPr>
                <w:rFonts w:hint="eastAsia" w:ascii="Arial" w:hAnsi="Arial" w:cs="Arial"/>
                <w:color w:val="000000"/>
                <w:sz w:val="15"/>
                <w:szCs w:val="15"/>
              </w:rPr>
              <w:t>进行后续</w:t>
            </w:r>
            <w:r>
              <w:rPr>
                <w:rFonts w:hint="eastAsia" w:ascii="Arial" w:hAnsi="Arial" w:cs="Arial"/>
                <w:color w:val="000000"/>
                <w:sz w:val="15"/>
                <w:szCs w:val="15"/>
                <w:lang w:val="en-US" w:eastAsia="zh-CN"/>
              </w:rPr>
              <w:t>的删除</w:t>
            </w:r>
            <w:r>
              <w:rPr>
                <w:rFonts w:hint="eastAsia" w:ascii="Arial" w:hAnsi="Arial" w:cs="Arial"/>
                <w:color w:val="000000"/>
                <w:sz w:val="15"/>
                <w:szCs w:val="15"/>
              </w:rPr>
              <w:t>处理</w:t>
            </w:r>
            <w:r>
              <w:rPr>
                <w:rFonts w:hint="eastAsia" w:ascii="Arial" w:hAnsi="Arial" w:cs="Arial"/>
                <w:color w:val="000000"/>
                <w:sz w:val="15"/>
                <w:szCs w:val="15"/>
                <w:lang w:eastAsia="zh-CN"/>
              </w:rPr>
              <w:t>，</w:t>
            </w:r>
            <w:r>
              <w:rPr>
                <w:rFonts w:hint="eastAsia" w:ascii="Arial" w:hAnsi="Arial" w:cs="Arial"/>
                <w:color w:val="000000"/>
                <w:sz w:val="15"/>
                <w:szCs w:val="15"/>
                <w:lang w:val="en-US" w:eastAsia="zh-CN"/>
              </w:rPr>
              <w:t>允许批量删除。</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文件名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根据所选的文件自动带出对应的文件名。</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上传时间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上传成功后自动带出当前时间。</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文件大小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根据所选的文件自动带出对应的文件大小。</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文件类型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根据所选的文件自动带出对应的文件类型。</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下载</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下载链接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点击后，将对应的文件下载到本地。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提交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点击后，保存当前页面录入的信息，并提交。</w:t>
            </w:r>
          </w:p>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2、</w:t>
            </w:r>
            <w:r>
              <w:rPr>
                <w:rFonts w:hint="eastAsia" w:ascii="Arial" w:hAnsi="Arial" w:cs="Arial"/>
                <w:sz w:val="15"/>
                <w:szCs w:val="15"/>
              </w:rPr>
              <w:t>提交时，校验必录项，如存在未录入的必录项，提示必录，如无，校验通过。</w:t>
            </w:r>
          </w:p>
          <w:p>
            <w:pPr>
              <w:numPr>
                <w:ilvl w:val="0"/>
                <w:numId w:val="0"/>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3、校验通过后，将预付单提交给对应的人进行审批。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保存</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点击按钮，保存当前页面录入的信息。</w:t>
            </w:r>
          </w:p>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2、录入基础信息后即可保存。</w:t>
            </w:r>
          </w:p>
        </w:tc>
      </w:tr>
    </w:tbl>
    <w:p>
      <w:pPr>
        <w:pStyle w:val="16"/>
        <w:adjustRightInd w:val="0"/>
        <w:spacing w:before="120" w:line="360" w:lineRule="auto"/>
        <w:ind w:left="0" w:leftChars="0" w:firstLine="420"/>
        <w:rPr>
          <w:rFonts w:hint="default" w:ascii="宋体" w:hAnsi="宋体" w:eastAsia="宋体" w:cs="Arial"/>
          <w:color w:val="000000"/>
          <w:lang w:val="en-US" w:eastAsia="zh-CN"/>
        </w:rPr>
      </w:pPr>
      <w:r>
        <w:rPr>
          <w:rFonts w:hint="eastAsia" w:ascii="宋体" w:hAnsi="宋体" w:cs="Arial"/>
          <w:color w:val="000000"/>
          <w:lang w:val="en-US" w:eastAsia="zh-CN"/>
        </w:rPr>
        <w:t>收支项目查询页面如下：</w:t>
      </w:r>
    </w:p>
    <w:p>
      <w:pPr>
        <w:pStyle w:val="16"/>
        <w:adjustRightInd w:val="0"/>
        <w:spacing w:before="120" w:line="360" w:lineRule="auto"/>
        <w:ind w:left="0" w:leftChars="0" w:firstLine="0" w:firstLineChars="0"/>
      </w:pPr>
      <w:r>
        <w:drawing>
          <wp:inline distT="0" distB="0" distL="114300" distR="114300">
            <wp:extent cx="4832350" cy="2740025"/>
            <wp:effectExtent l="0" t="0" r="6350" b="317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0"/>
                    <a:stretch>
                      <a:fillRect/>
                    </a:stretch>
                  </pic:blipFill>
                  <pic:spPr>
                    <a:xfrm>
                      <a:off x="0" y="0"/>
                      <a:ext cx="4832350" cy="2740025"/>
                    </a:xfrm>
                    <a:prstGeom prst="rect">
                      <a:avLst/>
                    </a:prstGeom>
                    <a:noFill/>
                    <a:ln>
                      <a:noFill/>
                    </a:ln>
                  </pic:spPr>
                </pic:pic>
              </a:graphicData>
            </a:graphic>
          </wp:inline>
        </w:drawing>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收支项目编码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rPr>
              <w:t>文本</w:t>
            </w:r>
            <w:r>
              <w:rPr>
                <w:rFonts w:hint="eastAsia" w:ascii="Arial" w:cs="Arial"/>
                <w:color w:val="000000"/>
                <w:sz w:val="15"/>
                <w:szCs w:val="15"/>
                <w:lang w:val="en-US" w:eastAsia="zh-CN"/>
              </w:rPr>
              <w:t>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收支项目编码</w:t>
            </w:r>
            <w:r>
              <w:rPr>
                <w:rFonts w:hint="eastAsia" w:ascii="Arial" w:hAnsi="Arial" w:cs="Arial"/>
                <w:color w:val="000000"/>
                <w:sz w:val="15"/>
                <w:szCs w:val="15"/>
              </w:rPr>
              <w:t>，支持模糊查询。</w:t>
            </w:r>
            <w:r>
              <w:rPr>
                <w:rFonts w:hint="eastAsia" w:ascii="Arial" w:hAnsi="Arial" w:cs="Arial"/>
                <w:color w:val="00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r>
              <w:rPr>
                <w:rFonts w:hint="eastAsia" w:ascii="Arial" w:cs="Arial"/>
                <w:color w:val="000000"/>
                <w:sz w:val="15"/>
                <w:szCs w:val="15"/>
                <w:lang w:val="en-US" w:eastAsia="zh-CN"/>
              </w:rPr>
              <w:t>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收支项目名称</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b/>
                <w:color w:val="000000"/>
                <w:sz w:val="15"/>
                <w:szCs w:val="15"/>
                <w:lang w:val="en-US" w:eastAsia="zh-CN"/>
              </w:rPr>
              <w:t>查询结果</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收支项目编码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显示收支项目对应的收支项目编码。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收支项目名称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显示收支项目对应的收支项目名称。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会计科目编码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显示会计科目对应的会计科目编码。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会计科目名称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显示会计科目对应的会计科目名称。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归口部门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显示收支项目配置的归口部门。</w:t>
            </w:r>
          </w:p>
        </w:tc>
      </w:tr>
    </w:tbl>
    <w:p>
      <w:pPr>
        <w:pStyle w:val="16"/>
        <w:adjustRightInd w:val="0"/>
        <w:spacing w:before="120" w:line="360" w:lineRule="auto"/>
        <w:ind w:left="0" w:leftChars="0" w:firstLine="420" w:firstLineChars="200"/>
        <w:rPr>
          <w:rFonts w:hint="eastAsia" w:ascii="宋体" w:hAnsi="宋体" w:cs="Arial"/>
          <w:color w:val="000000"/>
        </w:rPr>
      </w:pPr>
      <w:r>
        <w:rPr>
          <w:rFonts w:hint="eastAsia" w:ascii="宋体" w:hAnsi="宋体" w:cs="Arial"/>
          <w:color w:val="000000"/>
        </w:rPr>
        <w:t>当【</w:t>
      </w:r>
      <w:r>
        <w:rPr>
          <w:rFonts w:hint="eastAsia" w:ascii="宋体" w:hAnsi="宋体" w:cs="Arial"/>
          <w:color w:val="000000"/>
          <w:lang w:val="en-US" w:eastAsia="zh-CN"/>
        </w:rPr>
        <w:t>单据类型</w:t>
      </w:r>
      <w:r>
        <w:rPr>
          <w:rFonts w:hint="eastAsia" w:ascii="宋体" w:hAnsi="宋体" w:cs="Arial"/>
          <w:color w:val="000000"/>
        </w:rPr>
        <w:t>】选择“</w:t>
      </w:r>
      <w:r>
        <w:rPr>
          <w:rFonts w:hint="eastAsia" w:ascii="宋体" w:hAnsi="宋体" w:cs="Arial"/>
          <w:color w:val="000000"/>
          <w:lang w:val="en-US" w:eastAsia="zh-CN"/>
        </w:rPr>
        <w:t>固资</w:t>
      </w:r>
      <w:r>
        <w:rPr>
          <w:rFonts w:hint="eastAsia" w:ascii="宋体" w:hAnsi="宋体" w:cs="Arial"/>
          <w:color w:val="000000"/>
        </w:rPr>
        <w:t>”时，</w:t>
      </w:r>
      <w:r>
        <w:rPr>
          <w:rFonts w:hint="eastAsia" w:ascii="宋体" w:hAnsi="宋体" w:cs="Arial"/>
          <w:color w:val="000000"/>
          <w:lang w:val="en-US" w:eastAsia="zh-CN"/>
        </w:rPr>
        <w:t>基础信息的字段逻辑和业务规则与非固资一致，以下只对差异字段进行说明</w:t>
      </w:r>
      <w:r>
        <w:rPr>
          <w:rFonts w:hint="eastAsia" w:ascii="宋体" w:hAnsi="宋体" w:cs="Arial"/>
          <w:color w:val="000000"/>
        </w:rPr>
        <w:t>，具体页面原型如下：</w:t>
      </w:r>
    </w:p>
    <w:p>
      <w:pPr>
        <w:pStyle w:val="16"/>
        <w:adjustRightInd w:val="0"/>
        <w:spacing w:before="120" w:line="360" w:lineRule="auto"/>
        <w:ind w:left="0" w:leftChars="0" w:firstLine="0" w:firstLineChars="0"/>
        <w:rPr>
          <w:rFonts w:hint="eastAsia" w:ascii="宋体" w:hAnsi="宋体" w:cs="Arial"/>
          <w:color w:val="000000"/>
        </w:rPr>
      </w:pPr>
      <w:r>
        <w:drawing>
          <wp:inline distT="0" distB="0" distL="114300" distR="114300">
            <wp:extent cx="6117590" cy="2961005"/>
            <wp:effectExtent l="0" t="0" r="16510" b="1079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21"/>
                    <a:stretch>
                      <a:fillRect/>
                    </a:stretch>
                  </pic:blipFill>
                  <pic:spPr>
                    <a:xfrm>
                      <a:off x="0" y="0"/>
                      <a:ext cx="6117590" cy="2961005"/>
                    </a:xfrm>
                    <a:prstGeom prst="rect">
                      <a:avLst/>
                    </a:prstGeom>
                    <a:noFill/>
                    <a:ln>
                      <a:noFill/>
                    </a:ln>
                  </pic:spPr>
                </pic:pic>
              </a:graphicData>
            </a:graphic>
          </wp:inline>
        </w:drawing>
      </w:r>
    </w:p>
    <w:p>
      <w:pPr>
        <w:pStyle w:val="16"/>
        <w:adjustRightInd w:val="0"/>
        <w:spacing w:before="120" w:line="360" w:lineRule="auto"/>
        <w:ind w:left="0" w:leftChars="0" w:firstLine="420"/>
        <w:rPr>
          <w:rFonts w:ascii="宋体" w:hAnsi="宋体" w:cs="Arial"/>
          <w:color w:val="000000"/>
        </w:rPr>
      </w:pPr>
      <w:r>
        <w:rPr>
          <w:rFonts w:hint="eastAsia" w:ascii="宋体" w:hAnsi="宋体" w:cs="Arial"/>
          <w:color w:val="000000"/>
        </w:rPr>
        <w:t>具体差异字段如下：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预付明细信息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1、单击后，弹出收支项目查询页面，具体页面查看后续文档描述。</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2、根据适用表单关联的收支项目带出对应的选项。</w:t>
            </w:r>
          </w:p>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3、查询结果只展示为固定资产的选择。</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3"/>
              </w:numPr>
              <w:tabs>
                <w:tab w:val="right" w:pos="5398"/>
              </w:tabs>
              <w:rPr>
                <w:rFonts w:hint="eastAsia" w:ascii="Arial" w:hAnsi="Arial" w:cs="Arial"/>
                <w:color w:val="0000FF"/>
                <w:sz w:val="15"/>
                <w:szCs w:val="15"/>
                <w:u w:val="single"/>
                <w:lang w:val="en-US" w:eastAsia="zh-CN"/>
              </w:rPr>
            </w:pPr>
            <w:r>
              <w:rPr>
                <w:rFonts w:hint="eastAsia" w:ascii="Arial" w:hAnsi="Arial" w:cs="Arial"/>
                <w:kern w:val="2"/>
                <w:sz w:val="15"/>
                <w:szCs w:val="15"/>
                <w:lang w:val="en-US" w:eastAsia="zh-CN" w:bidi="ar-SA"/>
              </w:rPr>
              <w:t>单击后，弹出</w:t>
            </w:r>
            <w:r>
              <w:rPr>
                <w:rFonts w:hint="eastAsia" w:ascii="Arial" w:hAnsi="Arial" w:cs="Arial"/>
                <w:color w:val="000000"/>
                <w:sz w:val="15"/>
                <w:szCs w:val="15"/>
                <w:lang w:val="en-US" w:eastAsia="zh-CN"/>
              </w:rPr>
              <w:t>报账部门</w:t>
            </w:r>
            <w:r>
              <w:rPr>
                <w:rFonts w:hint="eastAsia" w:ascii="Arial" w:hAnsi="Arial" w:cs="Arial"/>
                <w:kern w:val="2"/>
                <w:sz w:val="15"/>
                <w:szCs w:val="15"/>
                <w:lang w:val="en-US" w:eastAsia="zh-CN" w:bidi="ar-SA"/>
              </w:rPr>
              <w:t>查询页面，</w:t>
            </w:r>
            <w:r>
              <w:rPr>
                <w:rFonts w:hint="eastAsia" w:ascii="Arial" w:hAnsi="Arial" w:cs="Arial"/>
                <w:color w:val="000000"/>
                <w:sz w:val="15"/>
                <w:szCs w:val="15"/>
                <w:lang w:val="en-US" w:eastAsia="zh-CN"/>
              </w:rPr>
              <w:t>具体页面及业务规则查看</w:t>
            </w:r>
            <w:r>
              <w:rPr>
                <w:rFonts w:hint="eastAsia" w:ascii="Arial" w:hAnsi="Arial" w:cs="Arial"/>
                <w:color w:val="0000FF"/>
                <w:sz w:val="15"/>
                <w:szCs w:val="15"/>
                <w:u w:val="single"/>
                <w:lang w:val="en-US" w:eastAsia="zh-CN"/>
              </w:rPr>
              <w:fldChar w:fldCharType="begin"/>
            </w:r>
            <w:r>
              <w:rPr>
                <w:rFonts w:hint="eastAsia" w:ascii="Arial" w:hAnsi="Arial" w:cs="Arial"/>
                <w:color w:val="0000FF"/>
                <w:sz w:val="15"/>
                <w:szCs w:val="15"/>
                <w:u w:val="single"/>
                <w:lang w:val="en-US" w:eastAsia="zh-CN"/>
              </w:rPr>
              <w:instrText xml:space="preserve"> HYPERLINK \l "_预付单查询" </w:instrText>
            </w:r>
            <w:r>
              <w:rPr>
                <w:rFonts w:hint="eastAsia" w:ascii="Arial" w:hAnsi="Arial" w:cs="Arial"/>
                <w:color w:val="0000FF"/>
                <w:sz w:val="15"/>
                <w:szCs w:val="15"/>
                <w:u w:val="single"/>
                <w:lang w:val="en-US" w:eastAsia="zh-CN"/>
              </w:rPr>
              <w:fldChar w:fldCharType="separate"/>
            </w:r>
            <w:r>
              <w:rPr>
                <w:rFonts w:hint="eastAsia" w:ascii="Arial" w:hAnsi="Arial" w:cs="Arial"/>
                <w:color w:val="0000FF"/>
                <w:sz w:val="15"/>
                <w:szCs w:val="15"/>
                <w:u w:val="single"/>
                <w:lang w:val="en-US" w:eastAsia="zh-CN"/>
              </w:rPr>
              <w:t>6.1.1.1章节。</w:t>
            </w:r>
            <w:r>
              <w:rPr>
                <w:rFonts w:hint="eastAsia" w:ascii="Arial" w:hAnsi="Arial" w:cs="Arial"/>
                <w:color w:val="0000FF"/>
                <w:sz w:val="15"/>
                <w:szCs w:val="15"/>
                <w:u w:val="single"/>
                <w:lang w:val="en-US" w:eastAsia="zh-CN"/>
              </w:rPr>
              <w:fldChar w:fldCharType="end"/>
            </w:r>
          </w:p>
          <w:p>
            <w:pPr>
              <w:widowControl w:val="0"/>
              <w:numPr>
                <w:ilvl w:val="0"/>
                <w:numId w:val="0"/>
              </w:numPr>
              <w:tabs>
                <w:tab w:val="right" w:pos="5398"/>
              </w:tabs>
              <w:jc w:val="both"/>
              <w:rPr>
                <w:rFonts w:hint="default" w:ascii="Arial" w:hAnsi="Arial" w:cs="Arial"/>
                <w:color w:val="0000FF"/>
                <w:sz w:val="15"/>
                <w:szCs w:val="15"/>
                <w:u w:val="single"/>
                <w:lang w:val="en-US" w:eastAsia="zh-CN"/>
              </w:rPr>
            </w:pPr>
            <w:r>
              <w:rPr>
                <w:rFonts w:hint="eastAsia" w:ascii="Arial" w:hAnsi="Arial" w:cs="Arial"/>
                <w:color w:val="auto"/>
                <w:sz w:val="15"/>
                <w:szCs w:val="15"/>
                <w:u w:val="none"/>
                <w:lang w:val="en-US" w:eastAsia="zh-CN"/>
              </w:rPr>
              <w:t>2、只查询组织下的所有报账部门。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资产名称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手动录入对应的资产名称。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资产卡片编号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rPr>
            </w:pPr>
            <w:r>
              <w:rPr>
                <w:rFonts w:hint="eastAsia" w:ascii="Arial" w:hAnsi="Arial" w:cs="Arial"/>
                <w:color w:val="000000"/>
                <w:sz w:val="15"/>
                <w:szCs w:val="15"/>
                <w:lang w:val="en-US" w:eastAsia="zh-CN"/>
              </w:rPr>
              <w:t>根手动录入资产名称对应的资产卡片编号。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预付金额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手动录入对应的预付金额。</w:t>
            </w:r>
          </w:p>
        </w:tc>
      </w:tr>
    </w:tbl>
    <w:p>
      <w:pPr>
        <w:pStyle w:val="16"/>
        <w:adjustRightInd w:val="0"/>
        <w:spacing w:before="120" w:line="360" w:lineRule="auto"/>
        <w:ind w:left="0" w:leftChars="0" w:firstLine="420"/>
        <w:rPr>
          <w:rFonts w:hint="default" w:ascii="宋体" w:hAnsi="宋体" w:cs="Arial"/>
          <w:color w:val="000000"/>
          <w:lang w:val="en-US"/>
        </w:rPr>
      </w:pPr>
      <w:r>
        <w:rPr>
          <w:rFonts w:hint="eastAsia" w:ascii="宋体" w:hAnsi="宋体" w:cs="Arial"/>
          <w:color w:val="000000"/>
          <w:lang w:val="en-US" w:eastAsia="zh-CN"/>
        </w:rPr>
        <w:t>固资收支项目查询页面如下：</w:t>
      </w:r>
    </w:p>
    <w:p>
      <w:pPr>
        <w:pStyle w:val="16"/>
        <w:widowControl/>
        <w:tabs>
          <w:tab w:val="left" w:pos="993"/>
        </w:tabs>
        <w:adjustRightInd w:val="0"/>
        <w:spacing w:before="120" w:line="360" w:lineRule="auto"/>
        <w:ind w:left="0" w:leftChars="0" w:firstLine="0" w:firstLineChars="0"/>
        <w:jc w:val="left"/>
        <w:rPr>
          <w:rFonts w:hint="eastAsia"/>
          <w:lang w:val="en-US" w:eastAsia="zh-Hans"/>
        </w:rPr>
      </w:pPr>
      <w:r>
        <w:drawing>
          <wp:inline distT="0" distB="0" distL="114300" distR="114300">
            <wp:extent cx="4268470" cy="2375535"/>
            <wp:effectExtent l="0" t="0" r="17780" b="571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2"/>
                    <a:stretch>
                      <a:fillRect/>
                    </a:stretch>
                  </pic:blipFill>
                  <pic:spPr>
                    <a:xfrm>
                      <a:off x="0" y="0"/>
                      <a:ext cx="4268470" cy="2375535"/>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2"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采购单号</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资产名称</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查询结果</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收支项目编号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显示收支项目对应的收支项目编码。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收支项目名称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显示收支项目对应的收支项目名称。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会计科目编码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显示会计科目对应的会计科目编码。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会计科目名称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显示会计科目对应的会计科目名称。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bookmarkStart w:id="72" w:name="_Toc11184"/>
            <w:r>
              <w:rPr>
                <w:rFonts w:hint="eastAsia" w:ascii="Arial" w:hAnsi="Arial" w:cs="Arial"/>
                <w:b/>
                <w:color w:val="000000"/>
                <w:kern w:val="2"/>
                <w:sz w:val="15"/>
                <w:szCs w:val="15"/>
                <w:lang w:val="en-US" w:eastAsia="zh-CN" w:bidi="ar-SA"/>
              </w:rPr>
              <w:t>归口部门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显示收支项目配置的归口部门。</w:t>
            </w:r>
          </w:p>
        </w:tc>
      </w:tr>
    </w:tbl>
    <w:p>
      <w:pPr>
        <w:pStyle w:val="4"/>
        <w:numPr>
          <w:ilvl w:val="2"/>
          <w:numId w:val="2"/>
        </w:numPr>
        <w:rPr>
          <w:rFonts w:hint="default"/>
          <w:lang w:val="en-US" w:eastAsia="zh-Hans"/>
        </w:rPr>
      </w:pPr>
      <w:bookmarkStart w:id="73" w:name="_Toc26964"/>
      <w:bookmarkStart w:id="74" w:name="_预付款单审核"/>
      <w:r>
        <w:rPr>
          <w:rFonts w:hint="eastAsia"/>
          <w:lang w:val="en-US" w:eastAsia="zh-CN"/>
        </w:rPr>
        <w:t>预付款单审批</w:t>
      </w:r>
      <w:bookmarkEnd w:id="73"/>
    </w:p>
    <w:bookmarkEnd w:id="72"/>
    <w:bookmarkEnd w:id="74"/>
    <w:p>
      <w:pPr>
        <w:pStyle w:val="16"/>
        <w:adjustRightInd w:val="0"/>
        <w:spacing w:before="120" w:line="360" w:lineRule="auto"/>
        <w:ind w:left="0" w:leftChars="0" w:firstLine="420"/>
        <w:rPr>
          <w:rFonts w:hint="eastAsia" w:ascii="宋体" w:hAnsi="宋体" w:cs="Arial"/>
          <w:color w:val="000000"/>
          <w:lang w:eastAsia="zh-CN"/>
        </w:rPr>
      </w:pPr>
      <w:r>
        <w:rPr>
          <w:rFonts w:hint="eastAsia" w:ascii="宋体" w:hAnsi="宋体" w:cs="Arial"/>
          <w:color w:val="000000"/>
          <w:lang w:val="en-US" w:eastAsia="zh-CN"/>
        </w:rPr>
        <w:t>提交之后，审批人员可在系统</w:t>
      </w:r>
      <w:r>
        <w:rPr>
          <w:rFonts w:hint="eastAsia" w:ascii="宋体" w:hAnsi="宋体" w:cs="Arial"/>
          <w:color w:val="000000"/>
        </w:rPr>
        <w:t>管理 ——</w:t>
      </w:r>
      <w:r>
        <w:rPr>
          <w:rFonts w:ascii="宋体" w:hAnsi="宋体" w:cs="Arial"/>
          <w:color w:val="000000"/>
        </w:rPr>
        <w:t xml:space="preserve"> </w:t>
      </w:r>
      <w:r>
        <w:rPr>
          <w:rFonts w:hint="eastAsia" w:ascii="宋体" w:hAnsi="宋体" w:cs="Arial"/>
          <w:color w:val="000000"/>
          <w:lang w:val="en-US" w:eastAsia="zh-CN"/>
        </w:rPr>
        <w:t>协同管理——所有待办流程菜单中进行查询，并且点击【办理】</w:t>
      </w:r>
      <w:r>
        <w:rPr>
          <w:rFonts w:hint="eastAsia" w:ascii="宋体" w:hAnsi="宋体" w:cs="Arial"/>
          <w:color w:val="000000"/>
        </w:rPr>
        <w:t>，</w:t>
      </w:r>
      <w:r>
        <w:rPr>
          <w:rFonts w:hint="eastAsia" w:ascii="宋体" w:hAnsi="宋体" w:cs="Arial"/>
          <w:color w:val="000000"/>
          <w:lang w:val="en-US" w:eastAsia="zh-CN"/>
        </w:rPr>
        <w:t>也可登录系统后点击首页-我的待办中</w:t>
      </w:r>
      <w:r>
        <w:rPr>
          <w:rFonts w:hint="eastAsia" w:ascii="宋体" w:hAnsi="宋体" w:cs="Arial"/>
          <w:color w:val="000000"/>
        </w:rPr>
        <w:t>点击【</w:t>
      </w:r>
      <w:r>
        <w:rPr>
          <w:rFonts w:hint="eastAsia" w:ascii="宋体" w:hAnsi="宋体" w:cs="Arial"/>
          <w:color w:val="000000"/>
          <w:lang w:val="en-US" w:eastAsia="zh-CN"/>
        </w:rPr>
        <w:t>办理</w:t>
      </w:r>
      <w:r>
        <w:rPr>
          <w:rFonts w:hint="eastAsia" w:ascii="宋体" w:hAnsi="宋体" w:cs="Arial"/>
          <w:color w:val="000000"/>
        </w:rPr>
        <w:t>】</w:t>
      </w:r>
      <w:r>
        <w:rPr>
          <w:rFonts w:hint="eastAsia" w:ascii="宋体" w:hAnsi="宋体" w:cs="Arial"/>
          <w:color w:val="000000"/>
          <w:lang w:eastAsia="zh-CN"/>
        </w:rPr>
        <w:t>。</w:t>
      </w:r>
    </w:p>
    <w:p>
      <w:pPr>
        <w:pStyle w:val="16"/>
        <w:adjustRightInd w:val="0"/>
        <w:spacing w:before="120" w:line="360" w:lineRule="auto"/>
        <w:ind w:left="0" w:leftChars="0" w:firstLine="420"/>
        <w:rPr>
          <w:rFonts w:hint="eastAsia" w:ascii="宋体" w:hAnsi="宋体" w:eastAsia="宋体" w:cs="Arial"/>
          <w:color w:val="000000"/>
          <w:lang w:eastAsia="zh-CN"/>
        </w:rPr>
      </w:pPr>
      <w:r>
        <w:rPr>
          <w:rFonts w:hint="eastAsia" w:ascii="宋体" w:hAnsi="宋体" w:cs="Arial"/>
          <w:color w:val="000000"/>
        </w:rPr>
        <w:t>根据</w:t>
      </w:r>
      <w:r>
        <w:rPr>
          <w:rFonts w:hint="eastAsia" w:ascii="宋体" w:hAnsi="宋体" w:cs="Arial"/>
          <w:color w:val="000000"/>
          <w:lang w:eastAsia="zh-CN"/>
        </w:rPr>
        <w:t>【</w:t>
      </w:r>
      <w:r>
        <w:rPr>
          <w:rFonts w:hint="eastAsia" w:ascii="宋体" w:hAnsi="宋体" w:cs="Arial"/>
          <w:color w:val="000000"/>
          <w:lang w:val="en-US" w:eastAsia="zh-CN"/>
        </w:rPr>
        <w:t>单据类型</w:t>
      </w:r>
      <w:r>
        <w:rPr>
          <w:rFonts w:hint="eastAsia" w:ascii="宋体" w:hAnsi="宋体" w:cs="Arial"/>
          <w:color w:val="000000"/>
          <w:lang w:eastAsia="zh-CN"/>
        </w:rPr>
        <w:t>】</w:t>
      </w:r>
      <w:r>
        <w:rPr>
          <w:rFonts w:hint="eastAsia" w:ascii="宋体" w:hAnsi="宋体" w:cs="Arial"/>
          <w:color w:val="000000"/>
          <w:lang w:val="en-US" w:eastAsia="zh-CN"/>
        </w:rPr>
        <w:t>或审核人员</w:t>
      </w:r>
      <w:r>
        <w:rPr>
          <w:rFonts w:hint="eastAsia" w:ascii="宋体" w:hAnsi="宋体" w:cs="Arial"/>
          <w:color w:val="000000"/>
        </w:rPr>
        <w:t>的不同，进入不同的审批处理页面</w:t>
      </w:r>
      <w:r>
        <w:rPr>
          <w:rFonts w:hint="eastAsia" w:ascii="宋体" w:hAnsi="宋体" w:cs="Arial"/>
          <w:color w:val="000000"/>
          <w:lang w:eastAsia="zh-CN"/>
        </w:rPr>
        <w:t>：</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ind w:firstLine="420" w:firstLineChars="200"/>
        <w:jc w:val="left"/>
        <w:textAlignment w:val="auto"/>
        <w:rPr>
          <w:rFonts w:hint="eastAsia" w:ascii="宋体" w:hAnsi="宋体" w:cs="Arial"/>
          <w:color w:val="000000"/>
        </w:rPr>
      </w:pPr>
      <w:r>
        <w:rPr>
          <w:rFonts w:hint="eastAsia" w:ascii="宋体" w:hAnsi="宋体" w:cs="Arial"/>
          <w:color w:val="000000"/>
          <w:lang w:val="en-US" w:eastAsia="zh-CN"/>
        </w:rPr>
        <w:t>1，除财务会计人员审核外，其他审核人员</w:t>
      </w:r>
      <w:r>
        <w:rPr>
          <w:rFonts w:hint="eastAsia" w:ascii="宋体" w:hAnsi="宋体" w:cs="Arial"/>
          <w:color w:val="000000"/>
        </w:rPr>
        <w:t>所有</w:t>
      </w:r>
      <w:r>
        <w:rPr>
          <w:rFonts w:hint="eastAsia" w:ascii="宋体" w:hAnsi="宋体" w:cs="Arial"/>
          <w:color w:val="000000"/>
          <w:lang w:val="en-US" w:eastAsia="zh-CN"/>
        </w:rPr>
        <w:t>的审核</w:t>
      </w:r>
      <w:r>
        <w:rPr>
          <w:rFonts w:hint="eastAsia" w:ascii="宋体" w:hAnsi="宋体" w:cs="Arial"/>
          <w:color w:val="000000"/>
        </w:rPr>
        <w:t>页面字段同</w:t>
      </w:r>
      <w:r>
        <w:rPr>
          <w:rFonts w:hint="eastAsia" w:ascii="宋体" w:hAnsi="宋体" w:cs="Arial"/>
          <w:color w:val="000000"/>
          <w:lang w:val="en-US" w:eastAsia="zh-CN"/>
        </w:rPr>
        <w:t>预付单新增（包括固资和非固资）</w:t>
      </w:r>
      <w:r>
        <w:rPr>
          <w:rFonts w:hint="eastAsia" w:ascii="宋体" w:hAnsi="宋体" w:cs="Arial"/>
          <w:color w:val="000000"/>
        </w:rPr>
        <w:t>，</w:t>
      </w:r>
      <w:r>
        <w:rPr>
          <w:rFonts w:hint="eastAsia" w:ascii="宋体" w:hAnsi="宋体" w:cs="Arial"/>
          <w:color w:val="000000"/>
          <w:lang w:val="en-US" w:eastAsia="zh-CN"/>
        </w:rPr>
        <w:t>页面</w:t>
      </w:r>
      <w:r>
        <w:rPr>
          <w:rFonts w:hint="eastAsia" w:ascii="宋体" w:hAnsi="宋体" w:cs="Arial"/>
          <w:color w:val="000000"/>
        </w:rPr>
        <w:t>字段</w:t>
      </w:r>
      <w:r>
        <w:rPr>
          <w:rFonts w:hint="eastAsia" w:ascii="宋体" w:hAnsi="宋体" w:cs="Arial"/>
          <w:color w:val="000000"/>
          <w:lang w:eastAsia="zh-CN"/>
        </w:rPr>
        <w:t>，</w:t>
      </w:r>
      <w:r>
        <w:rPr>
          <w:rFonts w:hint="eastAsia" w:ascii="宋体" w:hAnsi="宋体" w:cs="Arial"/>
          <w:color w:val="000000"/>
          <w:lang w:val="en-US" w:eastAsia="zh-CN"/>
        </w:rPr>
        <w:t>并且</w:t>
      </w:r>
      <w:r>
        <w:rPr>
          <w:rFonts w:hint="eastAsia" w:ascii="宋体" w:hAnsi="宋体" w:cs="Arial"/>
          <w:color w:val="000000"/>
        </w:rPr>
        <w:t>只读显示，具体各字段业务逻辑说明可参看</w:t>
      </w:r>
      <w:r>
        <w:rPr>
          <w:rFonts w:hint="eastAsia" w:ascii="宋体" w:hAnsi="宋体" w:eastAsia="宋体" w:cs="宋体"/>
          <w:color w:val="0000FF"/>
          <w:kern w:val="2"/>
          <w:sz w:val="21"/>
          <w:szCs w:val="21"/>
          <w:u w:val="single"/>
          <w:lang w:val="en-US" w:eastAsia="zh-CN" w:bidi="ar-SA"/>
        </w:rPr>
        <w:fldChar w:fldCharType="begin"/>
      </w:r>
      <w:r>
        <w:rPr>
          <w:rFonts w:hint="eastAsia" w:ascii="宋体" w:hAnsi="宋体" w:eastAsia="宋体" w:cs="宋体"/>
          <w:color w:val="0000FF"/>
          <w:kern w:val="2"/>
          <w:sz w:val="21"/>
          <w:szCs w:val="21"/>
          <w:u w:val="single"/>
          <w:lang w:val="en-US" w:eastAsia="zh-CN" w:bidi="ar-SA"/>
        </w:rPr>
        <w:instrText xml:space="preserve"> HYPERLINK \l "_预付单新增" </w:instrText>
      </w:r>
      <w:r>
        <w:rPr>
          <w:rFonts w:hint="eastAsia" w:ascii="宋体" w:hAnsi="宋体" w:eastAsia="宋体" w:cs="宋体"/>
          <w:color w:val="0000FF"/>
          <w:kern w:val="2"/>
          <w:sz w:val="21"/>
          <w:szCs w:val="21"/>
          <w:u w:val="single"/>
          <w:lang w:val="en-US" w:eastAsia="zh-CN" w:bidi="ar-SA"/>
        </w:rPr>
        <w:fldChar w:fldCharType="separate"/>
      </w:r>
      <w:r>
        <w:rPr>
          <w:rFonts w:hint="eastAsia" w:ascii="宋体" w:hAnsi="宋体" w:eastAsia="宋体" w:cs="宋体"/>
          <w:color w:val="0000FF"/>
          <w:kern w:val="2"/>
          <w:sz w:val="21"/>
          <w:szCs w:val="21"/>
          <w:u w:val="single"/>
          <w:lang w:val="en-US" w:eastAsia="zh-CN" w:bidi="ar-SA"/>
        </w:rPr>
        <w:t>6.1.1.2预付单新增章节</w:t>
      </w:r>
      <w:r>
        <w:rPr>
          <w:rFonts w:hint="eastAsia" w:ascii="宋体" w:hAnsi="宋体" w:eastAsia="宋体" w:cs="宋体"/>
          <w:color w:val="0000FF"/>
          <w:kern w:val="2"/>
          <w:sz w:val="21"/>
          <w:szCs w:val="21"/>
          <w:u w:val="single"/>
          <w:lang w:val="en-US" w:eastAsia="zh-CN" w:bidi="ar-SA"/>
        </w:rPr>
        <w:fldChar w:fldCharType="end"/>
      </w:r>
      <w:r>
        <w:rPr>
          <w:rFonts w:hint="eastAsia" w:ascii="宋体" w:hAnsi="宋体" w:cs="Arial"/>
          <w:color w:val="000000"/>
        </w:rPr>
        <w:t>描述。</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ind w:firstLine="420" w:firstLineChars="200"/>
        <w:jc w:val="left"/>
        <w:textAlignment w:val="auto"/>
        <w:rPr>
          <w:rFonts w:hint="eastAsia" w:ascii="宋体" w:hAnsi="宋体" w:cs="Arial"/>
          <w:color w:val="000000"/>
          <w:lang w:val="en-US" w:eastAsia="zh-CN"/>
        </w:rPr>
      </w:pPr>
      <w:r>
        <w:rPr>
          <w:rFonts w:hint="eastAsia" w:ascii="宋体" w:hAnsi="宋体" w:cs="Arial"/>
          <w:color w:val="000000"/>
          <w:lang w:val="en-US" w:eastAsia="zh-CN"/>
        </w:rPr>
        <w:t>2，财务会计人员审核时，审核页面如下：</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default" w:ascii="宋体" w:hAnsi="宋体" w:cs="Arial"/>
          <w:color w:val="000000"/>
          <w:lang w:val="en-US" w:eastAsia="zh-CN"/>
        </w:rPr>
      </w:pPr>
      <w:r>
        <w:drawing>
          <wp:inline distT="0" distB="0" distL="114300" distR="114300">
            <wp:extent cx="6117590" cy="2736215"/>
            <wp:effectExtent l="0" t="0" r="16510" b="698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3"/>
                    <a:stretch>
                      <a:fillRect/>
                    </a:stretch>
                  </pic:blipFill>
                  <pic:spPr>
                    <a:xfrm>
                      <a:off x="0" y="0"/>
                      <a:ext cx="6117590" cy="2736215"/>
                    </a:xfrm>
                    <a:prstGeom prst="rect">
                      <a:avLst/>
                    </a:prstGeom>
                    <a:noFill/>
                    <a:ln>
                      <a:noFill/>
                    </a:ln>
                  </pic:spPr>
                </pic:pic>
              </a:graphicData>
            </a:graphic>
          </wp:inline>
        </w:drawing>
      </w:r>
    </w:p>
    <w:p>
      <w:pPr>
        <w:pStyle w:val="16"/>
        <w:adjustRightInd w:val="0"/>
        <w:spacing w:before="120" w:line="360" w:lineRule="auto"/>
        <w:ind w:left="0" w:leftChars="0" w:firstLine="420"/>
        <w:rPr>
          <w:rFonts w:hint="eastAsia" w:ascii="宋体" w:hAnsi="宋体" w:cs="Arial"/>
          <w:color w:val="000000"/>
        </w:rPr>
      </w:pPr>
      <w:r>
        <w:rPr>
          <w:rFonts w:hint="eastAsia" w:ascii="宋体" w:hAnsi="宋体" w:cs="Arial"/>
          <w:color w:val="000000"/>
          <w:lang w:val="en-US" w:eastAsia="zh-CN"/>
        </w:rPr>
        <w:t>差异字段</w:t>
      </w:r>
      <w:r>
        <w:rPr>
          <w:rFonts w:hint="eastAsia" w:ascii="宋体" w:hAnsi="宋体" w:cs="Arial"/>
          <w:color w:val="000000"/>
        </w:rPr>
        <w:t>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rPr>
            </w:pPr>
            <w:r>
              <w:rPr>
                <w:rFonts w:hint="eastAsia" w:ascii="Arial" w:hAnsi="Arial" w:cs="Arial"/>
                <w:b/>
                <w:color w:val="000000"/>
                <w:sz w:val="15"/>
                <w:szCs w:val="15"/>
                <w:lang w:val="en-US" w:eastAsia="zh-CN"/>
              </w:rPr>
              <w:t>付款信息：进入页面根据申请组织默认带出一条付款信息，允许修改。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sz w:val="15"/>
                <w:szCs w:val="15"/>
              </w:rPr>
              <w:t>点击按钮，增加对应的</w:t>
            </w:r>
            <w:r>
              <w:rPr>
                <w:rFonts w:hint="eastAsia" w:ascii="Arial" w:hAnsi="Arial" w:cs="Arial"/>
                <w:sz w:val="15"/>
                <w:szCs w:val="15"/>
                <w:lang w:val="en-US" w:eastAsia="zh-CN"/>
              </w:rPr>
              <w:t>付款息</w:t>
            </w:r>
            <w:r>
              <w:rPr>
                <w:rFonts w:hint="eastAsia" w:ascii="Arial" w:hAnsi="Arial" w:cs="Arial"/>
                <w:sz w:val="15"/>
                <w:szCs w:val="15"/>
              </w:rPr>
              <w:t>的录入框。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付款信息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color w:val="000000"/>
                <w:sz w:val="15"/>
                <w:szCs w:val="15"/>
              </w:rPr>
            </w:pPr>
            <w:r>
              <w:rPr>
                <w:rFonts w:hint="eastAsia" w:ascii="Arial" w:hAnsi="Arial" w:cs="Arial"/>
                <w:kern w:val="2"/>
                <w:sz w:val="15"/>
                <w:szCs w:val="15"/>
                <w:lang w:val="en-US" w:eastAsia="zh-CN" w:bidi="ar-SA"/>
              </w:rPr>
              <w:t>2、校验通过，删除对应的付款信息。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kern w:val="2"/>
                <w:sz w:val="15"/>
                <w:szCs w:val="15"/>
                <w:lang w:val="en-US" w:eastAsia="zh-CN" w:bidi="ar-SA"/>
              </w:rPr>
              <w:t>手动勾选对应的预付明细信息</w:t>
            </w:r>
            <w:r>
              <w:rPr>
                <w:rFonts w:hint="eastAsia" w:ascii="Arial" w:hAnsi="Arial" w:cs="Arial"/>
                <w:color w:val="000000"/>
                <w:sz w:val="15"/>
                <w:szCs w:val="15"/>
              </w:rPr>
              <w:t>进行后续处理</w:t>
            </w:r>
            <w:r>
              <w:rPr>
                <w:rFonts w:hint="eastAsia" w:ascii="Arial" w:hAnsi="Arial" w:cs="Arial"/>
                <w:color w:val="000000"/>
                <w:sz w:val="15"/>
                <w:szCs w:val="15"/>
                <w:lang w:eastAsia="zh-CN"/>
              </w:rPr>
              <w:t>，</w:t>
            </w:r>
            <w:r>
              <w:rPr>
                <w:rFonts w:hint="eastAsia" w:ascii="Arial" w:hAnsi="Arial" w:cs="Arial"/>
                <w:color w:val="000000"/>
                <w:sz w:val="15"/>
                <w:szCs w:val="15"/>
                <w:lang w:val="en-US" w:eastAsia="zh-CN"/>
              </w:rPr>
              <w:t>允许批量勾选删除。</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付款方式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1、默认值：网银</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2、可选值：网银、现金、现金支票、转账支票、电汇、信汇、银行承兑汇票、商业承兑汇票、银行汇票、委托收付款、其他、承兑汇票-自付、东财网银。</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3、过滤已选的付款方式。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付款开户行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1、初始化进入页面，根据申请组织带出对应的付款开户行。</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2、再次新增付款信息，点击付款开户行时，展示所有的选项列表。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付款账号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rPr>
            </w:pPr>
            <w:r>
              <w:rPr>
                <w:rFonts w:hint="eastAsia" w:ascii="Arial" w:hAnsi="Arial" w:cs="Arial"/>
                <w:color w:val="000000"/>
                <w:sz w:val="15"/>
                <w:szCs w:val="15"/>
                <w:lang w:val="en-US" w:eastAsia="zh-CN"/>
              </w:rPr>
              <w:t>根据选择的付款开户行自动带出对应的付款账号。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现金流量项目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单击后，弹出现金流量项目查询弹框，具体和收支项目字段一致。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1、初始化进入页面，默认带出对应的付款金额，允许修改。</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2、提交时，校验付款金额=预付金额。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显示付款信息列表中付款金额之和。</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所有审核页面按钮业务规则，后续涉及到相关的审批按钮将不再赘述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审核历史</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显示该预付单的审核历史及审批意见。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查看流程图</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点击后，弹出流程图弹窗，可查看具体的流程图。</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同意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1、除武汉区域公司的会计审批人员外，其他公司的审批人员点击后，流程结束，并将信息推送到NCC。</w:t>
            </w:r>
          </w:p>
          <w:p>
            <w:pPr>
              <w:numPr>
                <w:ilvl w:val="0"/>
                <w:numId w:val="0"/>
              </w:num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2、武汉区域公司的会计审批人员点击后，流程流转到财务部长审批。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驳回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FF0000"/>
                <w:kern w:val="2"/>
                <w:sz w:val="15"/>
                <w:szCs w:val="15"/>
                <w:lang w:val="en-US" w:eastAsia="zh-CN" w:bidi="ar-SA"/>
              </w:rPr>
            </w:pPr>
            <w:r>
              <w:rPr>
                <w:rFonts w:hint="eastAsia" w:ascii="Arial" w:cs="Arial"/>
                <w:color w:val="000000"/>
                <w:kern w:val="2"/>
                <w:sz w:val="15"/>
                <w:szCs w:val="15"/>
                <w:lang w:val="en-US" w:eastAsia="zh-CN" w:bidi="ar-SA"/>
              </w:rPr>
              <w:t>点击后驳回到“发起人修改”节点。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转交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点击后，弹出选择员工弹窗，可选择需要转交的员工。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加签</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点击后，校验是否填写审批意见，若无，则提示“加签必须填写审批意见”。若有，则弹出选择员工弹窗，可选择需要加签的员工。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抄送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点击后，下方弹出添加列表，再点击添加按钮，弹出选择员工弹窗，可选择需要抄送的员工。</w:t>
            </w:r>
          </w:p>
        </w:tc>
      </w:tr>
    </w:tbl>
    <w:p>
      <w:pPr>
        <w:bidi w:val="0"/>
        <w:rPr>
          <w:rFonts w:hint="eastAsia"/>
          <w:lang w:val="en-US" w:eastAsia="zh-CN"/>
        </w:rPr>
      </w:pPr>
      <w:r>
        <w:rPr>
          <w:rFonts w:hint="eastAsia"/>
          <w:lang w:val="en-US" w:eastAsia="zh-CN"/>
        </w:rPr>
        <w:t>审批流程图如下：</w:t>
      </w:r>
    </w:p>
    <w:p>
      <w:pPr>
        <w:bidi w:val="0"/>
      </w:pPr>
      <w:r>
        <w:drawing>
          <wp:inline distT="0" distB="0" distL="114300" distR="114300">
            <wp:extent cx="6115050" cy="2939415"/>
            <wp:effectExtent l="0" t="0" r="0" b="1333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4"/>
                    <a:stretch>
                      <a:fillRect/>
                    </a:stretch>
                  </pic:blipFill>
                  <pic:spPr>
                    <a:xfrm>
                      <a:off x="0" y="0"/>
                      <a:ext cx="6115050" cy="2939415"/>
                    </a:xfrm>
                    <a:prstGeom prst="rect">
                      <a:avLst/>
                    </a:prstGeom>
                    <a:noFill/>
                    <a:ln>
                      <a:noFill/>
                    </a:ln>
                  </pic:spPr>
                </pic:pic>
              </a:graphicData>
            </a:graphic>
          </wp:inline>
        </w:drawing>
      </w:r>
    </w:p>
    <w:p>
      <w:pPr>
        <w:bidi w:val="0"/>
      </w:pPr>
    </w:p>
    <w:p>
      <w:pPr>
        <w:pStyle w:val="3"/>
        <w:numPr>
          <w:ilvl w:val="1"/>
          <w:numId w:val="2"/>
        </w:numPr>
        <w:rPr>
          <w:rFonts w:hint="default"/>
          <w:lang w:val="en-US" w:eastAsia="zh-CN"/>
        </w:rPr>
      </w:pPr>
      <w:bookmarkStart w:id="75" w:name="_Toc26270"/>
      <w:r>
        <w:rPr>
          <w:rFonts w:hint="eastAsia"/>
          <w:lang w:val="en-US" w:eastAsia="zh-CN"/>
        </w:rPr>
        <w:t>应付单</w:t>
      </w:r>
      <w:bookmarkEnd w:id="75"/>
    </w:p>
    <w:p>
      <w:pPr>
        <w:pStyle w:val="4"/>
        <w:numPr>
          <w:ilvl w:val="2"/>
          <w:numId w:val="2"/>
        </w:numPr>
        <w:rPr>
          <w:rFonts w:hint="default"/>
          <w:lang w:val="en-US" w:eastAsia="zh-Hans"/>
        </w:rPr>
      </w:pPr>
      <w:bookmarkStart w:id="76" w:name="_Toc9121"/>
      <w:bookmarkStart w:id="77" w:name="_Toc32149"/>
      <w:bookmarkStart w:id="78" w:name="_Toc16004"/>
      <w:r>
        <w:rPr>
          <w:rFonts w:hint="eastAsia" w:ascii="宋体" w:hAnsi="宋体" w:cs="Arial"/>
          <w:color w:val="000000"/>
          <w:lang w:val="en-US" w:eastAsia="zh-CN"/>
        </w:rPr>
        <w:t>应付</w:t>
      </w:r>
      <w:r>
        <w:rPr>
          <w:rFonts w:hint="eastAsia"/>
          <w:lang w:val="en-US" w:eastAsia="zh-CN"/>
        </w:rPr>
        <w:t>单</w:t>
      </w:r>
      <w:bookmarkEnd w:id="76"/>
      <w:bookmarkEnd w:id="77"/>
      <w:r>
        <w:rPr>
          <w:rFonts w:hint="eastAsia"/>
          <w:lang w:val="en-US" w:eastAsia="zh-CN"/>
        </w:rPr>
        <w:t>查询</w:t>
      </w:r>
      <w:bookmarkEnd w:id="78"/>
    </w:p>
    <w:p>
      <w:pPr>
        <w:pStyle w:val="16"/>
        <w:adjustRightInd w:val="0"/>
        <w:spacing w:before="120" w:line="360" w:lineRule="auto"/>
        <w:ind w:left="0" w:leftChars="0" w:firstLine="420"/>
        <w:rPr>
          <w:lang w:eastAsia="zh-Hans"/>
        </w:rPr>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收支——应付账单</w:t>
      </w:r>
      <w:r>
        <w:rPr>
          <w:rFonts w:hint="eastAsia" w:ascii="宋体" w:hAnsi="宋体" w:cs="Arial"/>
          <w:color w:val="000000"/>
        </w:rPr>
        <w:t>——</w:t>
      </w:r>
      <w:r>
        <w:rPr>
          <w:rFonts w:hint="eastAsia" w:ascii="宋体" w:hAnsi="宋体" w:cs="Arial"/>
          <w:color w:val="000000"/>
          <w:lang w:val="en-US" w:eastAsia="zh-CN"/>
        </w:rPr>
        <w:t>应付单菜单</w:t>
      </w:r>
      <w:r>
        <w:rPr>
          <w:rFonts w:hint="eastAsia" w:ascii="宋体" w:hAnsi="宋体" w:cs="Arial"/>
          <w:color w:val="000000"/>
        </w:rPr>
        <w:t>，进入</w:t>
      </w:r>
      <w:r>
        <w:rPr>
          <w:rFonts w:hint="eastAsia" w:ascii="宋体" w:hAnsi="宋体" w:cs="Arial"/>
          <w:color w:val="000000"/>
          <w:lang w:val="en-US" w:eastAsia="zh-CN"/>
        </w:rPr>
        <w:t>应付单查</w:t>
      </w:r>
      <w:r>
        <w:rPr>
          <w:rFonts w:hint="eastAsia" w:ascii="宋体" w:hAnsi="宋体" w:cs="Arial"/>
          <w:color w:val="000000"/>
        </w:rPr>
        <w:t>询页面，具体页面原型如下：</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6114415" cy="1807210"/>
            <wp:effectExtent l="0" t="0" r="635" b="254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5"/>
                    <a:stretch>
                      <a:fillRect/>
                    </a:stretch>
                  </pic:blipFill>
                  <pic:spPr>
                    <a:xfrm>
                      <a:off x="0" y="0"/>
                      <a:ext cx="6114415" cy="180721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ascii="宋体" w:hAnsi="宋体" w:cs="Arial"/>
          <w:color w:val="000000"/>
        </w:rPr>
      </w:pPr>
      <w:r>
        <w:rPr>
          <w:rFonts w:hint="eastAsia" w:ascii="宋体" w:hAnsi="宋体" w:cs="Arial"/>
          <w:color w:val="000000"/>
        </w:rPr>
        <w:t>如上图所示，</w:t>
      </w:r>
      <w:r>
        <w:rPr>
          <w:rFonts w:hint="eastAsia" w:ascii="宋体" w:hAnsi="宋体" w:cs="Arial"/>
          <w:color w:val="000000"/>
          <w:lang w:val="en-US" w:eastAsia="zh-CN"/>
        </w:rPr>
        <w:t>应付单</w:t>
      </w:r>
      <w:r>
        <w:rPr>
          <w:rFonts w:hint="eastAsia" w:ascii="宋体" w:hAnsi="宋体" w:cs="Arial"/>
          <w:color w:val="000000"/>
        </w:rPr>
        <w:t>查询整体业务规则如下：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val="en-US" w:eastAsia="zh-CN"/>
        </w:rPr>
        <w:t>1，付款单</w:t>
      </w:r>
      <w:r>
        <w:rPr>
          <w:rFonts w:hint="eastAsia"/>
        </w:rPr>
        <w:t>查询，分查询条件和查询结果两部分。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eastAsia="宋体"/>
          <w:lang w:val="en-US" w:eastAsia="zh-CN"/>
        </w:rPr>
      </w:pPr>
      <w:r>
        <w:rPr>
          <w:rFonts w:hint="eastAsia"/>
          <w:lang w:val="en-US" w:eastAsia="zh-CN"/>
        </w:rPr>
        <w:t>2，查询条件默认展示两行，其余默认收起。</w:t>
      </w:r>
    </w:p>
    <w:p>
      <w:pPr>
        <w:spacing w:line="360" w:lineRule="auto"/>
        <w:ind w:firstLine="420" w:firstLineChars="200"/>
        <w:rPr>
          <w:rFonts w:hint="eastAsia"/>
          <w:color w:val="0000FF"/>
        </w:rPr>
      </w:pPr>
      <w:r>
        <w:rPr>
          <w:rFonts w:hint="eastAsia"/>
          <w:lang w:val="en-US" w:eastAsia="zh-CN"/>
        </w:rPr>
        <w:t>3</w:t>
      </w:r>
      <w:r>
        <w:rPr>
          <w:rFonts w:hint="eastAsia"/>
        </w:rPr>
        <w:t>，</w:t>
      </w:r>
      <w:r>
        <w:rPr>
          <w:rFonts w:hint="eastAsia"/>
          <w:lang w:val="en-US" w:eastAsia="zh-CN"/>
        </w:rPr>
        <w:t>查询结果集排序方式，按申请时间倒序排序。</w:t>
      </w:r>
    </w:p>
    <w:p>
      <w:pPr>
        <w:spacing w:line="360" w:lineRule="auto"/>
        <w:ind w:firstLine="420" w:firstLineChars="200"/>
        <w:rPr>
          <w:rFonts w:hint="default" w:eastAsia="宋体"/>
          <w:lang w:val="en-US" w:eastAsia="zh-CN"/>
        </w:rPr>
      </w:pPr>
      <w:r>
        <w:rPr>
          <w:rFonts w:hint="eastAsia"/>
          <w:lang w:val="en-US" w:eastAsia="zh-CN"/>
        </w:rPr>
        <w:t>4，菜单权限：所有“员工”角色的用户都有该菜单的权限。</w:t>
      </w:r>
    </w:p>
    <w:p>
      <w:pPr>
        <w:spacing w:line="360" w:lineRule="auto"/>
        <w:ind w:firstLine="420" w:firstLineChars="200"/>
        <w:rPr>
          <w:rFonts w:hint="default"/>
          <w:lang w:val="en-US" w:eastAsia="zh-CN"/>
        </w:rPr>
      </w:pPr>
      <w:r>
        <w:rPr>
          <w:rFonts w:hint="eastAsia"/>
          <w:lang w:val="en-US" w:eastAsia="zh-CN"/>
        </w:rPr>
        <w:t>5，数据权限：普通员工只能查看和编辑自己的数据；部门级财务可查看自己及部门下所有的数据；组织级财务可查看组织下所有的数据；集团级财务可查看集团下所有的数据</w:t>
      </w:r>
    </w:p>
    <w:p>
      <w:pPr>
        <w:numPr>
          <w:ilvl w:val="0"/>
          <w:numId w:val="0"/>
        </w:numPr>
        <w:spacing w:line="360" w:lineRule="auto"/>
        <w:ind w:left="420" w:leftChars="0"/>
        <w:rPr>
          <w:rFonts w:hint="eastAsia"/>
        </w:rPr>
      </w:pPr>
      <w:r>
        <w:rPr>
          <w:rFonts w:hint="eastAsia"/>
          <w:lang w:val="en-US" w:eastAsia="zh-CN"/>
        </w:rPr>
        <w:t>6，</w:t>
      </w:r>
      <w:r>
        <w:rPr>
          <w:rFonts w:hint="eastAsia"/>
        </w:rPr>
        <w:t>当用户进入页面，根据业务规则带出默认查询条件和默认查询结果列表，及相关功能操作按钮，如上图所示。</w:t>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highlight w:val="yellow"/>
                <w:lang w:val="en-US" w:eastAsia="zh-CN"/>
              </w:rPr>
            </w:pPr>
            <w:r>
              <w:rPr>
                <w:rFonts w:hint="eastAsia" w:ascii="Arial" w:hAnsi="Arial" w:cs="Arial"/>
                <w:b/>
                <w:color w:val="000000"/>
                <w:sz w:val="15"/>
                <w:szCs w:val="15"/>
                <w:highlight w:val="yellow"/>
                <w:lang w:val="en-US" w:eastAsia="zh-CN"/>
              </w:rPr>
              <w:fldChar w:fldCharType="begin">
                <w:ffData>
                  <w:name w:val="CheckBox1"/>
                  <w:enabled/>
                  <w:calcOnExit w:val="0"/>
                  <w:checkBox>
                    <w:sizeAuto/>
                    <w:default w:val="0"/>
                    <w:checked w:val="0"/>
                  </w:checkBox>
                </w:ffData>
              </w:fldChar>
            </w:r>
            <w:bookmarkStart w:id="79" w:name="CheckBox1"/>
            <w:r>
              <w:rPr>
                <w:rFonts w:hint="eastAsia" w:ascii="Arial" w:hAnsi="Arial" w:cs="Arial"/>
                <w:b/>
                <w:color w:val="000000"/>
                <w:sz w:val="15"/>
                <w:szCs w:val="15"/>
                <w:highlight w:val="yellow"/>
                <w:lang w:val="en-US" w:eastAsia="zh-CN"/>
              </w:rPr>
              <w:instrText xml:space="preserve">FORMCHECKBOX</w:instrText>
            </w:r>
            <w:r>
              <w:rPr>
                <w:rFonts w:hint="eastAsia" w:ascii="Arial" w:hAnsi="Arial" w:cs="Arial"/>
                <w:b/>
                <w:color w:val="000000"/>
                <w:sz w:val="15"/>
                <w:szCs w:val="15"/>
                <w:highlight w:val="yellow"/>
                <w:lang w:val="en-US" w:eastAsia="zh-CN"/>
              </w:rPr>
              <w:fldChar w:fldCharType="separate"/>
            </w:r>
            <w:r>
              <w:rPr>
                <w:rFonts w:hint="eastAsia" w:ascii="Arial" w:hAnsi="Arial" w:cs="Arial"/>
                <w:b/>
                <w:color w:val="000000"/>
                <w:sz w:val="15"/>
                <w:szCs w:val="15"/>
                <w:highlight w:val="yellow"/>
                <w:lang w:val="en-US" w:eastAsia="zh-CN"/>
              </w:rPr>
              <w:fldChar w:fldCharType="end"/>
            </w:r>
            <w:bookmarkEnd w:id="79"/>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highlight w:val="yellow"/>
                <w:lang w:val="en-US" w:eastAsia="zh-CN"/>
              </w:rPr>
            </w:pPr>
            <w:r>
              <w:rPr>
                <w:rFonts w:hint="eastAsia" w:ascii="Arial" w:cs="Arial"/>
                <w:color w:val="000000"/>
                <w:sz w:val="15"/>
                <w:szCs w:val="15"/>
                <w:highlight w:val="yellow"/>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highlight w:val="yellow"/>
                <w:lang w:val="en-US" w:eastAsia="zh-CN"/>
              </w:rPr>
            </w:pPr>
            <w:r>
              <w:rPr>
                <w:rFonts w:hint="eastAsia" w:ascii="Arial" w:hAnsi="Arial" w:cs="Arial"/>
                <w:color w:val="000000"/>
                <w:sz w:val="15"/>
                <w:szCs w:val="15"/>
                <w:highlight w:val="yellow"/>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highlight w:val="yellow"/>
                <w:lang w:val="en-US" w:eastAsia="zh-CN"/>
              </w:rPr>
            </w:pPr>
            <w:r>
              <w:rPr>
                <w:rFonts w:hint="eastAsia" w:ascii="Arial" w:hAnsi="Arial" w:cs="Arial"/>
                <w:color w:val="000000"/>
                <w:sz w:val="15"/>
                <w:szCs w:val="15"/>
                <w:highlight w:val="yellow"/>
                <w:lang w:val="en-US" w:eastAsia="zh-CN"/>
              </w:rPr>
              <w:t>允许多选。</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应付单编号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应付单编号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单击后，弹出供应商查询页面，具体页面查看</w:t>
            </w:r>
            <w:r>
              <w:rPr>
                <w:rFonts w:hint="eastAsia" w:ascii="宋体" w:hAnsi="宋体" w:eastAsia="宋体" w:cs="宋体"/>
                <w:color w:val="0000FF"/>
                <w:sz w:val="15"/>
                <w:szCs w:val="15"/>
                <w:u w:val="single"/>
                <w:lang w:val="en-US" w:eastAsia="zh-CN"/>
              </w:rPr>
              <w:fldChar w:fldCharType="begin"/>
            </w:r>
            <w:r>
              <w:rPr>
                <w:rFonts w:hint="eastAsia" w:ascii="宋体" w:hAnsi="宋体" w:eastAsia="宋体" w:cs="宋体"/>
                <w:color w:val="0000FF"/>
                <w:sz w:val="15"/>
                <w:szCs w:val="15"/>
                <w:u w:val="single"/>
                <w:lang w:val="en-US" w:eastAsia="zh-CN"/>
              </w:rPr>
              <w:instrText xml:space="preserve"> HYPERLINK \l "_预付单查询" </w:instrText>
            </w:r>
            <w:r>
              <w:rPr>
                <w:rFonts w:hint="eastAsia" w:ascii="宋体" w:hAnsi="宋体" w:eastAsia="宋体" w:cs="宋体"/>
                <w:color w:val="0000FF"/>
                <w:sz w:val="15"/>
                <w:szCs w:val="15"/>
                <w:u w:val="single"/>
                <w:lang w:val="en-US" w:eastAsia="zh-CN"/>
              </w:rPr>
              <w:fldChar w:fldCharType="separate"/>
            </w:r>
            <w:r>
              <w:rPr>
                <w:rFonts w:hint="eastAsia" w:ascii="宋体" w:hAnsi="宋体" w:eastAsia="宋体" w:cs="宋体"/>
                <w:color w:val="0000FF"/>
                <w:sz w:val="15"/>
                <w:szCs w:val="15"/>
                <w:u w:val="single"/>
                <w:lang w:val="en-US" w:eastAsia="zh-CN"/>
              </w:rPr>
              <w:t>预付单查询</w:t>
            </w:r>
            <w:r>
              <w:rPr>
                <w:rFonts w:hint="eastAsia" w:ascii="宋体" w:hAnsi="宋体" w:eastAsia="宋体" w:cs="宋体"/>
                <w:color w:val="0000FF"/>
                <w:sz w:val="15"/>
                <w:szCs w:val="15"/>
                <w:u w:val="single"/>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1、可选值：未提交、提交审批、复审通过、紧急审批通过、关闭。</w:t>
            </w:r>
          </w:p>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2、所有状态的单据都可查看详情。</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单击后，弹出合同查询页面，具体页面查看</w:t>
            </w:r>
            <w:r>
              <w:rPr>
                <w:rFonts w:hint="eastAsia" w:ascii="宋体" w:hAnsi="宋体" w:eastAsia="宋体" w:cs="宋体"/>
                <w:color w:val="0000FF"/>
                <w:sz w:val="15"/>
                <w:szCs w:val="15"/>
                <w:u w:val="single"/>
                <w:lang w:val="en-US" w:eastAsia="zh-CN"/>
              </w:rPr>
              <w:fldChar w:fldCharType="begin"/>
            </w:r>
            <w:r>
              <w:rPr>
                <w:rFonts w:hint="eastAsia" w:ascii="宋体" w:hAnsi="宋体" w:eastAsia="宋体" w:cs="宋体"/>
                <w:color w:val="0000FF"/>
                <w:sz w:val="15"/>
                <w:szCs w:val="15"/>
                <w:u w:val="single"/>
                <w:lang w:val="en-US" w:eastAsia="zh-CN"/>
              </w:rPr>
              <w:instrText xml:space="preserve"> HYPERLINK \l "_预付单查询" </w:instrText>
            </w:r>
            <w:r>
              <w:rPr>
                <w:rFonts w:hint="eastAsia" w:ascii="宋体" w:hAnsi="宋体" w:eastAsia="宋体" w:cs="宋体"/>
                <w:color w:val="0000FF"/>
                <w:sz w:val="15"/>
                <w:szCs w:val="15"/>
                <w:u w:val="single"/>
                <w:lang w:val="en-US" w:eastAsia="zh-CN"/>
              </w:rPr>
              <w:fldChar w:fldCharType="separate"/>
            </w:r>
            <w:r>
              <w:rPr>
                <w:rFonts w:hint="eastAsia" w:ascii="宋体" w:hAnsi="宋体" w:eastAsia="宋体" w:cs="宋体"/>
                <w:color w:val="0000FF"/>
                <w:sz w:val="15"/>
                <w:szCs w:val="15"/>
                <w:u w:val="single"/>
                <w:lang w:val="en-US" w:eastAsia="zh-CN"/>
              </w:rPr>
              <w:t>预付单查询</w:t>
            </w:r>
            <w:r>
              <w:rPr>
                <w:rFonts w:hint="eastAsia" w:ascii="宋体" w:hAnsi="宋体" w:eastAsia="宋体" w:cs="宋体"/>
                <w:color w:val="0000FF"/>
                <w:sz w:val="15"/>
                <w:szCs w:val="15"/>
                <w:u w:val="single"/>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单击后，弹出申请组织查询页面，具体页面查看</w:t>
            </w:r>
            <w:r>
              <w:rPr>
                <w:rFonts w:hint="eastAsia" w:ascii="宋体" w:hAnsi="宋体" w:eastAsia="宋体" w:cs="宋体"/>
                <w:color w:val="0000FF"/>
                <w:sz w:val="15"/>
                <w:szCs w:val="15"/>
                <w:u w:val="single"/>
                <w:lang w:val="en-US" w:eastAsia="zh-CN"/>
              </w:rPr>
              <w:fldChar w:fldCharType="begin"/>
            </w:r>
            <w:r>
              <w:rPr>
                <w:rFonts w:hint="eastAsia" w:ascii="宋体" w:hAnsi="宋体" w:eastAsia="宋体" w:cs="宋体"/>
                <w:color w:val="0000FF"/>
                <w:sz w:val="15"/>
                <w:szCs w:val="15"/>
                <w:u w:val="single"/>
                <w:lang w:val="en-US" w:eastAsia="zh-CN"/>
              </w:rPr>
              <w:instrText xml:space="preserve"> HYPERLINK \l "_预付单查询" </w:instrText>
            </w:r>
            <w:r>
              <w:rPr>
                <w:rFonts w:hint="eastAsia" w:ascii="宋体" w:hAnsi="宋体" w:eastAsia="宋体" w:cs="宋体"/>
                <w:color w:val="0000FF"/>
                <w:sz w:val="15"/>
                <w:szCs w:val="15"/>
                <w:u w:val="single"/>
                <w:lang w:val="en-US" w:eastAsia="zh-CN"/>
              </w:rPr>
              <w:fldChar w:fldCharType="separate"/>
            </w:r>
            <w:r>
              <w:rPr>
                <w:rFonts w:hint="eastAsia" w:ascii="宋体" w:hAnsi="宋体" w:eastAsia="宋体" w:cs="宋体"/>
                <w:color w:val="0000FF"/>
                <w:sz w:val="15"/>
                <w:szCs w:val="15"/>
                <w:u w:val="single"/>
                <w:lang w:val="en-US" w:eastAsia="zh-CN"/>
              </w:rPr>
              <w:t>预付单查询</w:t>
            </w:r>
            <w:r>
              <w:rPr>
                <w:rFonts w:hint="eastAsia" w:ascii="宋体" w:hAnsi="宋体" w:eastAsia="宋体" w:cs="宋体"/>
                <w:color w:val="0000FF"/>
                <w:sz w:val="15"/>
                <w:szCs w:val="15"/>
                <w:u w:val="single"/>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单击后，弹出申请部门查询页面，具体页面查看</w:t>
            </w:r>
            <w:r>
              <w:rPr>
                <w:rFonts w:hint="eastAsia" w:ascii="宋体" w:hAnsi="宋体" w:eastAsia="宋体" w:cs="宋体"/>
                <w:color w:val="0000FF"/>
                <w:sz w:val="15"/>
                <w:szCs w:val="15"/>
                <w:u w:val="single"/>
                <w:lang w:val="en-US" w:eastAsia="zh-CN"/>
              </w:rPr>
              <w:fldChar w:fldCharType="begin"/>
            </w:r>
            <w:r>
              <w:rPr>
                <w:rFonts w:hint="eastAsia" w:ascii="宋体" w:hAnsi="宋体" w:eastAsia="宋体" w:cs="宋体"/>
                <w:color w:val="0000FF"/>
                <w:sz w:val="15"/>
                <w:szCs w:val="15"/>
                <w:u w:val="single"/>
                <w:lang w:val="en-US" w:eastAsia="zh-CN"/>
              </w:rPr>
              <w:instrText xml:space="preserve"> HYPERLINK \l "_预付单查询" </w:instrText>
            </w:r>
            <w:r>
              <w:rPr>
                <w:rFonts w:hint="eastAsia" w:ascii="宋体" w:hAnsi="宋体" w:eastAsia="宋体" w:cs="宋体"/>
                <w:color w:val="0000FF"/>
                <w:sz w:val="15"/>
                <w:szCs w:val="15"/>
                <w:u w:val="single"/>
                <w:lang w:val="en-US" w:eastAsia="zh-CN"/>
              </w:rPr>
              <w:fldChar w:fldCharType="separate"/>
            </w:r>
            <w:r>
              <w:rPr>
                <w:rFonts w:hint="eastAsia" w:ascii="宋体" w:hAnsi="宋体" w:eastAsia="宋体" w:cs="宋体"/>
                <w:color w:val="0000FF"/>
                <w:sz w:val="15"/>
                <w:szCs w:val="15"/>
                <w:u w:val="single"/>
                <w:lang w:val="en-US" w:eastAsia="zh-CN"/>
              </w:rPr>
              <w:t>预付单查询</w:t>
            </w:r>
            <w:r>
              <w:rPr>
                <w:rFonts w:hint="eastAsia" w:ascii="宋体" w:hAnsi="宋体" w:eastAsia="宋体" w:cs="宋体"/>
                <w:color w:val="0000FF"/>
                <w:sz w:val="15"/>
                <w:szCs w:val="15"/>
                <w:u w:val="single"/>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申请人</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单据类型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eastAsia" w:ascii="Arial" w:hAnsi="Arial" w:cs="Arial"/>
                <w:color w:val="000000"/>
                <w:sz w:val="15"/>
                <w:szCs w:val="15"/>
              </w:rPr>
            </w:pPr>
            <w:r>
              <w:rPr>
                <w:rFonts w:hint="eastAsia" w:ascii="Arial" w:hAnsi="Arial" w:cs="Arial"/>
                <w:kern w:val="2"/>
                <w:sz w:val="15"/>
                <w:szCs w:val="15"/>
                <w:lang w:val="en-US" w:eastAsia="zh-CN" w:bidi="ar-SA"/>
              </w:rPr>
              <w:t>可选值：固资、非固资</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highlight w:val="yellow"/>
                <w:lang w:val="en-US" w:eastAsia="zh-CN"/>
              </w:rPr>
            </w:pPr>
            <w:r>
              <w:rPr>
                <w:rFonts w:hint="eastAsia" w:ascii="Arial" w:hAnsi="Arial" w:cs="Arial"/>
                <w:b/>
                <w:color w:val="000000"/>
                <w:sz w:val="15"/>
                <w:szCs w:val="15"/>
                <w:highlight w:val="yellow"/>
                <w:lang w:val="en-US" w:eastAsia="zh-CN"/>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highlight w:val="yellow"/>
                <w:lang w:val="en-US" w:eastAsia="zh-CN"/>
              </w:rPr>
            </w:pPr>
            <w:r>
              <w:rPr>
                <w:rFonts w:hint="eastAsia" w:ascii="Arial" w:cs="Arial"/>
                <w:color w:val="000000"/>
                <w:sz w:val="15"/>
                <w:szCs w:val="15"/>
                <w:highlight w:val="yellow"/>
                <w:lang w:val="en-US" w:eastAsia="zh-CN"/>
              </w:rPr>
              <w:t>时间区间域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highlight w:val="yellow"/>
              </w:rPr>
            </w:pPr>
            <w:r>
              <w:rPr>
                <w:rFonts w:hint="eastAsia" w:ascii="Arial" w:hAnsi="Arial" w:cs="Arial"/>
                <w:sz w:val="15"/>
                <w:szCs w:val="15"/>
                <w:highlight w:val="yellow"/>
              </w:rPr>
              <w:t>选择录入需要查询的</w:t>
            </w:r>
            <w:r>
              <w:rPr>
                <w:rFonts w:hint="eastAsia" w:ascii="Arial" w:hAnsi="Arial" w:cs="Arial"/>
                <w:sz w:val="15"/>
                <w:szCs w:val="15"/>
                <w:highlight w:val="yellow"/>
                <w:lang w:val="en-US" w:eastAsia="zh-CN"/>
              </w:rPr>
              <w:t>申请时间</w:t>
            </w:r>
            <w:r>
              <w:rPr>
                <w:rFonts w:hint="eastAsia" w:ascii="Arial" w:hAnsi="Arial" w:cs="Arial"/>
                <w:sz w:val="15"/>
                <w:szCs w:val="15"/>
                <w:highlight w:val="yellow"/>
              </w:rPr>
              <w:t>区间，也可选择录入起始时间或终止时间。</w:t>
            </w:r>
          </w:p>
          <w:p>
            <w:pPr>
              <w:tabs>
                <w:tab w:val="right" w:pos="5398"/>
              </w:tabs>
              <w:rPr>
                <w:rFonts w:hint="eastAsia" w:ascii="Arial" w:hAnsi="Arial" w:cs="Arial"/>
                <w:kern w:val="2"/>
                <w:sz w:val="15"/>
                <w:szCs w:val="15"/>
                <w:highlight w:val="yellow"/>
                <w:lang w:val="en-US" w:eastAsia="zh-CN" w:bidi="ar-SA"/>
              </w:rPr>
            </w:pPr>
            <w:r>
              <w:rPr>
                <w:rFonts w:hint="eastAsia" w:ascii="Arial" w:hAnsi="Arial" w:cs="Arial"/>
                <w:sz w:val="15"/>
                <w:szCs w:val="15"/>
                <w:highlight w:val="yellow"/>
                <w:lang w:eastAsia="zh-Hans"/>
              </w:rPr>
              <w:t>格式：YYYY</w:t>
            </w:r>
            <w:r>
              <w:rPr>
                <w:rFonts w:ascii="Arial" w:hAnsi="Arial" w:cs="Arial"/>
                <w:sz w:val="15"/>
                <w:szCs w:val="15"/>
                <w:highlight w:val="yellow"/>
                <w:lang w:eastAsia="zh-Hans"/>
              </w:rPr>
              <w:t>-MM-DD</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账单金额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账单金额</w:t>
            </w:r>
            <w:r>
              <w:rPr>
                <w:rFonts w:hint="eastAsia" w:ascii="Arial" w:hAnsi="Arial" w:cs="Arial"/>
                <w:color w:val="000000"/>
                <w:sz w:val="15"/>
                <w:szCs w:val="15"/>
              </w:rPr>
              <w:t>，</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已付金额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已付金额</w:t>
            </w:r>
            <w:r>
              <w:rPr>
                <w:rFonts w:hint="eastAsia" w:ascii="Arial" w:hAnsi="Arial" w:cs="Arial"/>
                <w:color w:val="000000"/>
                <w:sz w:val="15"/>
                <w:szCs w:val="15"/>
              </w:rPr>
              <w:t>，</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待付总金额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代付总金额</w:t>
            </w:r>
            <w:r>
              <w:rPr>
                <w:rFonts w:hint="eastAsia" w:ascii="Arial" w:hAnsi="Arial" w:cs="Arial"/>
                <w:color w:val="000000"/>
                <w:sz w:val="15"/>
                <w:szCs w:val="15"/>
              </w:rPr>
              <w:t>，</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发票金额</w:t>
            </w:r>
            <w:r>
              <w:rPr>
                <w:rFonts w:hint="eastAsia" w:ascii="Arial" w:hAnsi="Arial" w:cs="Arial"/>
                <w:color w:val="000000"/>
                <w:sz w:val="15"/>
                <w:szCs w:val="15"/>
              </w:rPr>
              <w:t>，</w:t>
            </w:r>
            <w:r>
              <w:rPr>
                <w:rFonts w:hint="eastAsia" w:ascii="Arial" w:hAnsi="Arial" w:cs="Arial"/>
                <w:color w:val="000000"/>
                <w:sz w:val="15"/>
                <w:szCs w:val="15"/>
                <w:lang w:val="en-US" w:eastAsia="zh-CN"/>
              </w:rPr>
              <w:t>精确</w:t>
            </w:r>
            <w:r>
              <w:rPr>
                <w:rFonts w:hint="eastAsia" w:ascii="Arial" w:hAnsi="Arial" w:cs="Arial"/>
                <w:color w:val="000000"/>
                <w:sz w:val="15"/>
                <w:szCs w:val="15"/>
              </w:rPr>
              <w:t>查询</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Hans"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Hans"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Hans"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Hans"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highlight w:val="yellow"/>
                <w:lang w:val="en-US" w:eastAsia="zh-CN" w:bidi="ar-SA"/>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highlight w:val="yellow"/>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highlight w:val="yellow"/>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1、点击后，导出结果列表所有应付单和应付明细数据。</w:t>
            </w:r>
          </w:p>
          <w:p>
            <w:pPr>
              <w:numPr>
                <w:ilvl w:val="0"/>
                <w:numId w:val="0"/>
              </w:numPr>
              <w:tabs>
                <w:tab w:val="right" w:pos="5398"/>
              </w:tabs>
              <w:ind w:left="0" w:leftChars="0" w:firstLine="0" w:firstLineChars="0"/>
              <w:rPr>
                <w:rFonts w:hint="eastAsia" w:ascii="Arial" w:hAnsi="Arial" w:cs="Arial"/>
                <w:color w:val="000000"/>
                <w:sz w:val="15"/>
                <w:szCs w:val="15"/>
              </w:rPr>
            </w:pPr>
            <w:r>
              <w:rPr>
                <w:rFonts w:hint="eastAsia" w:ascii="Arial" w:hAnsi="Arial" w:cs="Arial"/>
                <w:color w:val="000000"/>
                <w:sz w:val="15"/>
                <w:szCs w:val="15"/>
                <w:highlight w:val="yellow"/>
                <w:lang w:val="en-US" w:eastAsia="zh-CN"/>
              </w:rPr>
              <w:t>2、若通过查询条件进行过滤后，则导出过滤出的所有应付单和应付明细数据。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yellow"/>
                <w:lang w:val="en-US" w:eastAsia="zh-CN" w:bidi="ar-SA"/>
              </w:rPr>
            </w:pPr>
            <w:r>
              <w:rPr>
                <w:rFonts w:hint="eastAsia" w:ascii="Arial" w:hAnsi="Arial" w:cs="Arial"/>
                <w:b/>
                <w:color w:val="000000"/>
                <w:kern w:val="2"/>
                <w:sz w:val="15"/>
                <w:szCs w:val="15"/>
                <w:highlight w:val="yellow"/>
                <w:lang w:val="en-US" w:eastAsia="zh-CN" w:bidi="ar-SA"/>
              </w:rPr>
              <w:t>合并付款</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highlight w:val="yellow"/>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highlight w:val="yellow"/>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ind w:left="0" w:leftChars="0" w:firstLine="0" w:firstLineChars="0"/>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1、需满足以下条件时，按钮才会点亮，否则置灰。</w:t>
            </w:r>
          </w:p>
          <w:p>
            <w:pPr>
              <w:numPr>
                <w:ilvl w:val="0"/>
                <w:numId w:val="0"/>
              </w:numPr>
              <w:tabs>
                <w:tab w:val="right" w:pos="5398"/>
              </w:tabs>
              <w:ind w:left="0" w:leftChars="0" w:firstLine="0" w:firstLineChars="0"/>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合并条件：</w:t>
            </w:r>
          </w:p>
          <w:p>
            <w:pPr>
              <w:keepNext w:val="0"/>
              <w:keepLines w:val="0"/>
              <w:widowControl/>
              <w:numPr>
                <w:ilvl w:val="0"/>
                <w:numId w:val="4"/>
              </w:numPr>
              <w:suppressLineNumbers w:val="0"/>
              <w:spacing w:line="21" w:lineRule="atLeast"/>
              <w:ind w:left="420" w:leftChars="0" w:hanging="420" w:firstLineChars="0"/>
              <w:jc w:val="left"/>
              <w:rPr>
                <w:sz w:val="16"/>
                <w:szCs w:val="16"/>
              </w:rPr>
            </w:pPr>
            <w:r>
              <w:rPr>
                <w:rFonts w:hint="eastAsia" w:ascii="Arial" w:hAnsi="Arial" w:cs="Arial"/>
                <w:color w:val="000000"/>
                <w:sz w:val="15"/>
                <w:szCs w:val="15"/>
                <w:highlight w:val="yellow"/>
                <w:lang w:val="en-US" w:eastAsia="zh-CN"/>
              </w:rPr>
              <w:t>供应商相同+合同号相同+单据类型相同。</w:t>
            </w:r>
          </w:p>
          <w:p>
            <w:pPr>
              <w:keepNext w:val="0"/>
              <w:keepLines w:val="0"/>
              <w:widowControl/>
              <w:numPr>
                <w:ilvl w:val="0"/>
                <w:numId w:val="4"/>
              </w:numPr>
              <w:suppressLineNumbers w:val="0"/>
              <w:spacing w:line="21" w:lineRule="atLeast"/>
              <w:ind w:left="420" w:leftChars="0" w:hanging="420" w:firstLineChars="0"/>
              <w:jc w:val="left"/>
              <w:rPr>
                <w:sz w:val="16"/>
                <w:szCs w:val="16"/>
              </w:rPr>
            </w:pPr>
            <w:r>
              <w:rPr>
                <w:rFonts w:hint="eastAsia" w:ascii="Arial" w:hAnsi="Arial" w:cs="Arial"/>
                <w:color w:val="000000"/>
                <w:sz w:val="15"/>
                <w:szCs w:val="15"/>
                <w:highlight w:val="yellow"/>
                <w:lang w:val="en-US" w:eastAsia="zh-CN"/>
              </w:rPr>
              <w:t>“待付总金额”不为0且审批通过的应对单。</w:t>
            </w:r>
          </w:p>
          <w:p>
            <w:pPr>
              <w:keepNext w:val="0"/>
              <w:keepLines w:val="0"/>
              <w:widowControl/>
              <w:numPr>
                <w:ilvl w:val="0"/>
                <w:numId w:val="0"/>
              </w:numPr>
              <w:suppressLineNumbers w:val="0"/>
              <w:spacing w:line="21" w:lineRule="atLeast"/>
              <w:ind w:leftChars="0"/>
              <w:jc w:val="left"/>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2、点击后，弹出付款申请页面。</w:t>
            </w:r>
          </w:p>
          <w:p>
            <w:pPr>
              <w:keepNext w:val="0"/>
              <w:keepLines w:val="0"/>
              <w:widowControl/>
              <w:suppressLineNumbers w:val="0"/>
              <w:spacing w:line="21" w:lineRule="atLeast"/>
              <w:jc w:val="left"/>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3、进入付款申请页面后，付款明细信息列表需展示合并的应付单明细；应付单信息列表则展示合并的应付单。</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Hans" w:bidi="ar-SA"/>
              </w:rPr>
            </w:pPr>
            <w:r>
              <w:rPr>
                <w:rFonts w:hint="eastAsia" w:ascii="Arial" w:hAnsi="Arial" w:cs="Arial"/>
                <w:b/>
                <w:color w:val="000000"/>
                <w:kern w:val="2"/>
                <w:sz w:val="15"/>
                <w:szCs w:val="15"/>
                <w:lang w:val="en-US" w:eastAsia="zh-CN" w:bidi="ar-SA"/>
              </w:rPr>
              <w:t>查询结果</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点击按钮，新增</w:t>
            </w:r>
            <w:r>
              <w:rPr>
                <w:rFonts w:hint="eastAsia" w:ascii="Arial" w:hAnsi="Arial" w:cs="Arial"/>
                <w:color w:val="000000"/>
                <w:sz w:val="15"/>
                <w:szCs w:val="15"/>
                <w:lang w:val="en-US" w:eastAsia="zh-CN"/>
              </w:rPr>
              <w:t>应付单</w:t>
            </w:r>
            <w:r>
              <w:rPr>
                <w:rFonts w:hint="eastAsia" w:ascii="Arial" w:hAnsi="Arial" w:cs="Arial"/>
                <w:color w:val="000000"/>
                <w:sz w:val="15"/>
                <w:szCs w:val="15"/>
              </w:rPr>
              <w:t>，进行</w:t>
            </w:r>
            <w:r>
              <w:rPr>
                <w:rFonts w:hint="eastAsia" w:ascii="Arial" w:hAnsi="Arial" w:cs="Arial"/>
                <w:color w:val="000000"/>
                <w:sz w:val="15"/>
                <w:szCs w:val="15"/>
                <w:lang w:val="en-US" w:eastAsia="zh-CN"/>
              </w:rPr>
              <w:t>应付单</w:t>
            </w:r>
            <w:r>
              <w:rPr>
                <w:rFonts w:hint="eastAsia" w:ascii="Arial" w:hAnsi="Arial" w:cs="Arial"/>
                <w:color w:val="000000"/>
                <w:sz w:val="15"/>
                <w:szCs w:val="15"/>
              </w:rPr>
              <w:t>录入。</w:t>
            </w:r>
          </w:p>
          <w:p>
            <w:pPr>
              <w:tabs>
                <w:tab w:val="right" w:pos="5398"/>
              </w:tabs>
              <w:rPr>
                <w:rFonts w:hint="eastAsia" w:ascii="Arial" w:hAnsi="Arial" w:cs="Arial"/>
                <w:color w:val="000000"/>
                <w:sz w:val="15"/>
                <w:szCs w:val="15"/>
              </w:rPr>
            </w:pPr>
            <w:r>
              <w:rPr>
                <w:rFonts w:hint="eastAsia" w:ascii="Arial" w:hAnsi="Arial" w:cs="Arial"/>
                <w:color w:val="000000"/>
                <w:sz w:val="15"/>
                <w:szCs w:val="15"/>
              </w:rPr>
              <w:t>新页面打开</w:t>
            </w:r>
            <w:r>
              <w:rPr>
                <w:rFonts w:hint="eastAsia" w:ascii="Arial" w:hAnsi="Arial" w:cs="Arial"/>
                <w:color w:val="000000"/>
                <w:sz w:val="15"/>
                <w:szCs w:val="15"/>
                <w:lang w:val="en-US" w:eastAsia="zh-CN"/>
              </w:rPr>
              <w:t>应付单</w:t>
            </w:r>
            <w:r>
              <w:rPr>
                <w:rFonts w:hint="eastAsia" w:ascii="Arial" w:hAnsi="Arial" w:cs="Arial"/>
                <w:color w:val="000000"/>
                <w:sz w:val="15"/>
                <w:szCs w:val="15"/>
              </w:rPr>
              <w:t>录入界面，详见</w:t>
            </w:r>
            <w:r>
              <w:rPr>
                <w:rFonts w:hint="eastAsia" w:ascii="Arial" w:hAnsi="Arial" w:cs="Arial"/>
                <w:color w:val="000000"/>
                <w:sz w:val="15"/>
                <w:szCs w:val="15"/>
                <w:lang w:val="en-US" w:eastAsia="zh-CN"/>
              </w:rPr>
              <w:t>应付单</w:t>
            </w:r>
            <w:r>
              <w:rPr>
                <w:rFonts w:hint="eastAsia" w:ascii="Arial" w:hAnsi="Arial" w:cs="Arial"/>
                <w:color w:val="000000"/>
                <w:sz w:val="15"/>
                <w:szCs w:val="15"/>
              </w:rPr>
              <w:t>录入章节。</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编辑</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1、只有“未提交”状态的预付单显示编辑按钮，其他状态时，编辑按钮置灰。</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2、操作权限：只有状态为“未提交”且申请人为当前登录人时，允许编辑。</w:t>
            </w:r>
          </w:p>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3、</w:t>
            </w:r>
            <w:r>
              <w:rPr>
                <w:rFonts w:hint="eastAsia" w:ascii="Arial" w:hAnsi="Arial" w:cs="Arial"/>
                <w:color w:val="000000"/>
                <w:sz w:val="15"/>
                <w:szCs w:val="15"/>
              </w:rPr>
              <w:t>点击按钮新页面打开进入</w:t>
            </w:r>
            <w:r>
              <w:rPr>
                <w:rFonts w:hint="eastAsia" w:ascii="Arial" w:hAnsi="Arial" w:cs="Arial"/>
                <w:color w:val="000000"/>
                <w:sz w:val="15"/>
                <w:szCs w:val="15"/>
                <w:lang w:val="en-US" w:eastAsia="zh-CN"/>
              </w:rPr>
              <w:t>应付单</w:t>
            </w:r>
            <w:r>
              <w:rPr>
                <w:rFonts w:hint="eastAsia" w:ascii="Arial" w:hAnsi="Arial" w:cs="Arial"/>
                <w:color w:val="000000"/>
                <w:sz w:val="15"/>
                <w:szCs w:val="15"/>
              </w:rPr>
              <w:t>录入界面。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付款</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numPr>
                <w:ilvl w:val="0"/>
                <w:numId w:val="0"/>
              </w:numPr>
              <w:tabs>
                <w:tab w:val="right" w:pos="5398"/>
              </w:tabs>
              <w:rPr>
                <w:rFonts w:hint="eastAsia" w:ascii="Arial" w:hAnsi="Arial" w:cs="Arial"/>
                <w:color w:val="000000"/>
                <w:sz w:val="15"/>
                <w:szCs w:val="15"/>
                <w:lang w:eastAsia="zh-CN"/>
              </w:rPr>
            </w:pPr>
            <w:r>
              <w:rPr>
                <w:rFonts w:hint="eastAsia" w:ascii="Arial" w:hAnsi="Arial" w:cs="Arial"/>
                <w:color w:val="000000"/>
                <w:sz w:val="15"/>
                <w:szCs w:val="15"/>
                <w:lang w:val="en-US" w:eastAsia="zh-CN"/>
              </w:rPr>
              <w:t>1、</w:t>
            </w:r>
            <w:r>
              <w:rPr>
                <w:rFonts w:hint="eastAsia" w:ascii="Arial" w:hAnsi="Arial" w:cs="Arial"/>
                <w:color w:val="000000"/>
                <w:sz w:val="15"/>
                <w:szCs w:val="15"/>
              </w:rPr>
              <w:t>校验</w:t>
            </w:r>
            <w:r>
              <w:rPr>
                <w:rFonts w:hint="eastAsia" w:ascii="Arial" w:hAnsi="Arial" w:cs="Arial"/>
                <w:color w:val="000000"/>
                <w:sz w:val="15"/>
                <w:szCs w:val="15"/>
                <w:lang w:val="en-US" w:eastAsia="zh-CN"/>
              </w:rPr>
              <w:t>应付单</w:t>
            </w:r>
            <w:r>
              <w:rPr>
                <w:rFonts w:hint="eastAsia" w:ascii="Arial" w:hAnsi="Arial" w:cs="Arial"/>
                <w:color w:val="000000"/>
                <w:sz w:val="15"/>
                <w:szCs w:val="15"/>
              </w:rPr>
              <w:t>状态，</w:t>
            </w:r>
            <w:r>
              <w:rPr>
                <w:rFonts w:hint="eastAsia" w:ascii="Arial" w:hAnsi="Arial" w:cs="Arial"/>
                <w:color w:val="000000"/>
                <w:sz w:val="15"/>
                <w:szCs w:val="15"/>
                <w:lang w:val="en-US" w:eastAsia="zh-CN"/>
              </w:rPr>
              <w:t>审核</w:t>
            </w:r>
            <w:r>
              <w:rPr>
                <w:rFonts w:hint="eastAsia" w:ascii="Arial" w:hAnsi="Arial" w:cs="Arial"/>
                <w:color w:val="000000"/>
                <w:sz w:val="15"/>
                <w:szCs w:val="15"/>
              </w:rPr>
              <w:t>状态必需为“</w:t>
            </w:r>
            <w:r>
              <w:rPr>
                <w:rFonts w:hint="eastAsia" w:ascii="Arial" w:hAnsi="Arial" w:cs="Arial"/>
                <w:color w:val="000000"/>
                <w:sz w:val="15"/>
                <w:szCs w:val="15"/>
                <w:lang w:val="en-US" w:eastAsia="zh-CN"/>
              </w:rPr>
              <w:t>审核通过</w:t>
            </w:r>
            <w:r>
              <w:rPr>
                <w:rFonts w:hint="eastAsia" w:ascii="Arial" w:hAnsi="Arial" w:cs="Arial"/>
                <w:color w:val="000000"/>
                <w:sz w:val="15"/>
                <w:szCs w:val="15"/>
              </w:rPr>
              <w:t>”</w:t>
            </w:r>
            <w:r>
              <w:rPr>
                <w:rFonts w:hint="eastAsia" w:ascii="Arial" w:hAnsi="Arial" w:cs="Arial"/>
                <w:color w:val="000000"/>
                <w:sz w:val="15"/>
                <w:szCs w:val="15"/>
                <w:lang w:eastAsia="zh-CN"/>
              </w:rPr>
              <w:t>。</w:t>
            </w:r>
          </w:p>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2、校验待付总金额是否大于0，</w:t>
            </w:r>
            <w:r>
              <w:rPr>
                <w:rFonts w:hint="eastAsia" w:ascii="Arial" w:hAnsi="Arial" w:cs="Arial"/>
                <w:color w:val="000000"/>
                <w:sz w:val="15"/>
                <w:szCs w:val="15"/>
              </w:rPr>
              <w:t>如是，校验通过，</w:t>
            </w:r>
            <w:r>
              <w:rPr>
                <w:rFonts w:hint="eastAsia" w:ascii="Arial" w:hAnsi="Arial" w:cs="Arial"/>
                <w:color w:val="000000"/>
                <w:sz w:val="15"/>
                <w:szCs w:val="15"/>
                <w:lang w:val="en-US" w:eastAsia="zh-CN"/>
              </w:rPr>
              <w:t>则显示“付款”按钮，</w:t>
            </w:r>
            <w:r>
              <w:rPr>
                <w:rFonts w:hint="eastAsia" w:ascii="Arial" w:hAnsi="Arial" w:cs="Arial"/>
                <w:color w:val="000000"/>
                <w:sz w:val="15"/>
                <w:szCs w:val="15"/>
              </w:rPr>
              <w:t>如否，</w:t>
            </w:r>
            <w:r>
              <w:rPr>
                <w:rFonts w:hint="eastAsia" w:ascii="Arial" w:hAnsi="Arial" w:cs="Arial"/>
                <w:color w:val="000000"/>
                <w:sz w:val="15"/>
                <w:szCs w:val="15"/>
                <w:lang w:val="en-US" w:eastAsia="zh-CN"/>
              </w:rPr>
              <w:t>则“付款”按钮置灰。</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校验通过，则新页面打开进入付款申请页面。</w:t>
            </w:r>
          </w:p>
          <w:p>
            <w:pPr>
              <w:numPr>
                <w:ilvl w:val="0"/>
                <w:numId w:val="0"/>
              </w:numPr>
              <w:tabs>
                <w:tab w:val="right" w:pos="5398"/>
              </w:tabs>
              <w:ind w:leftChars="0"/>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3、付款申请页面点击暂存后，则生成一条付款单，状态为“未提交”，具体付款申请页面查看</w:t>
            </w:r>
            <w:r>
              <w:rPr>
                <w:rFonts w:hint="eastAsia" w:ascii="宋体" w:hAnsi="宋体" w:eastAsia="宋体" w:cs="宋体"/>
                <w:color w:val="0000FF"/>
                <w:sz w:val="15"/>
                <w:szCs w:val="15"/>
                <w:u w:val="single"/>
                <w:lang w:val="en-US" w:eastAsia="zh-CN"/>
              </w:rPr>
              <w:fldChar w:fldCharType="begin"/>
            </w:r>
            <w:r>
              <w:rPr>
                <w:rFonts w:hint="eastAsia" w:ascii="宋体" w:hAnsi="宋体" w:eastAsia="宋体" w:cs="宋体"/>
                <w:color w:val="0000FF"/>
                <w:sz w:val="15"/>
                <w:szCs w:val="15"/>
                <w:u w:val="single"/>
                <w:lang w:val="en-US" w:eastAsia="zh-CN"/>
              </w:rPr>
              <w:instrText xml:space="preserve"> HYPERLINK \l "_付款单申请" </w:instrText>
            </w:r>
            <w:r>
              <w:rPr>
                <w:rFonts w:hint="eastAsia" w:ascii="宋体" w:hAnsi="宋体" w:eastAsia="宋体" w:cs="宋体"/>
                <w:color w:val="0000FF"/>
                <w:sz w:val="15"/>
                <w:szCs w:val="15"/>
                <w:u w:val="single"/>
                <w:lang w:val="en-US" w:eastAsia="zh-CN"/>
              </w:rPr>
              <w:fldChar w:fldCharType="separate"/>
            </w:r>
            <w:r>
              <w:rPr>
                <w:rFonts w:hint="eastAsia" w:ascii="宋体" w:hAnsi="宋体" w:eastAsia="宋体" w:cs="宋体"/>
                <w:color w:val="0000FF"/>
                <w:sz w:val="15"/>
                <w:szCs w:val="15"/>
                <w:u w:val="single"/>
                <w:lang w:val="en-US" w:eastAsia="zh-CN"/>
              </w:rPr>
              <w:t>付款单申请</w:t>
            </w:r>
            <w:r>
              <w:rPr>
                <w:rFonts w:hint="eastAsia" w:ascii="宋体" w:hAnsi="宋体" w:eastAsia="宋体" w:cs="宋体"/>
                <w:color w:val="0000FF"/>
                <w:sz w:val="15"/>
                <w:szCs w:val="15"/>
                <w:u w:val="single"/>
                <w:lang w:val="en-US" w:eastAsia="zh-CN"/>
              </w:rPr>
              <w:fldChar w:fldCharType="end"/>
            </w:r>
            <w:r>
              <w:rPr>
                <w:rFonts w:hint="eastAsia" w:ascii="Arial" w:hAnsi="Arial" w:cs="Arial"/>
                <w:color w:val="000000"/>
                <w:sz w:val="15"/>
                <w:szCs w:val="15"/>
                <w:lang w:val="en-US" w:eastAsia="zh-CN"/>
              </w:rPr>
              <w:t>章节。</w:t>
            </w:r>
          </w:p>
          <w:p>
            <w:pPr>
              <w:numPr>
                <w:ilvl w:val="0"/>
                <w:numId w:val="0"/>
              </w:numPr>
              <w:tabs>
                <w:tab w:val="right" w:pos="5398"/>
              </w:tabs>
              <w:ind w:leftChars="0"/>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4、付款申请页面点击提交后，则生成一条付款单，状态为“提交审批”，具体付款申请页面查看</w:t>
            </w:r>
            <w:r>
              <w:rPr>
                <w:rFonts w:hint="eastAsia" w:ascii="宋体" w:hAnsi="宋体" w:eastAsia="宋体" w:cs="宋体"/>
                <w:color w:val="0000FF"/>
                <w:sz w:val="15"/>
                <w:szCs w:val="15"/>
                <w:u w:val="single"/>
                <w:lang w:val="en-US" w:eastAsia="zh-CN"/>
              </w:rPr>
              <w:fldChar w:fldCharType="begin"/>
            </w:r>
            <w:r>
              <w:rPr>
                <w:rFonts w:hint="eastAsia" w:ascii="宋体" w:hAnsi="宋体" w:eastAsia="宋体" w:cs="宋体"/>
                <w:color w:val="0000FF"/>
                <w:sz w:val="15"/>
                <w:szCs w:val="15"/>
                <w:u w:val="single"/>
                <w:lang w:val="en-US" w:eastAsia="zh-CN"/>
              </w:rPr>
              <w:instrText xml:space="preserve"> HYPERLINK \l "_付款单申请" </w:instrText>
            </w:r>
            <w:r>
              <w:rPr>
                <w:rFonts w:hint="eastAsia" w:ascii="宋体" w:hAnsi="宋体" w:eastAsia="宋体" w:cs="宋体"/>
                <w:color w:val="0000FF"/>
                <w:sz w:val="15"/>
                <w:szCs w:val="15"/>
                <w:u w:val="single"/>
                <w:lang w:val="en-US" w:eastAsia="zh-CN"/>
              </w:rPr>
              <w:fldChar w:fldCharType="separate"/>
            </w:r>
            <w:r>
              <w:rPr>
                <w:rFonts w:hint="eastAsia" w:ascii="宋体" w:hAnsi="宋体" w:eastAsia="宋体" w:cs="宋体"/>
                <w:color w:val="0000FF"/>
                <w:sz w:val="15"/>
                <w:szCs w:val="15"/>
                <w:u w:val="single"/>
                <w:lang w:val="en-US" w:eastAsia="zh-CN"/>
              </w:rPr>
              <w:t>付款单申请</w:t>
            </w:r>
            <w:r>
              <w:rPr>
                <w:rFonts w:hint="eastAsia" w:ascii="宋体" w:hAnsi="宋体" w:eastAsia="宋体" w:cs="宋体"/>
                <w:color w:val="0000FF"/>
                <w:sz w:val="15"/>
                <w:szCs w:val="15"/>
                <w:u w:val="single"/>
                <w:lang w:val="en-US" w:eastAsia="zh-CN"/>
              </w:rPr>
              <w:fldChar w:fldCharType="end"/>
            </w:r>
            <w:r>
              <w:rPr>
                <w:rFonts w:hint="eastAsia" w:ascii="Arial" w:hAnsi="Arial" w:cs="Arial"/>
                <w:color w:val="000000"/>
                <w:sz w:val="15"/>
                <w:szCs w:val="15"/>
                <w:lang w:val="en-US" w:eastAsia="zh-CN"/>
              </w:rPr>
              <w:t>章节。</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应付单编号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应付单对应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应付单编号</w:t>
            </w:r>
            <w:r>
              <w:rPr>
                <w:rFonts w:hint="eastAsia" w:ascii="Arial" w:hAnsi="Arial" w:cs="Arial"/>
                <w:color w:val="000000"/>
                <w:sz w:val="15"/>
                <w:szCs w:val="15"/>
              </w:rPr>
              <w:t>。</w:t>
            </w:r>
          </w:p>
          <w:p>
            <w:pPr>
              <w:tabs>
                <w:tab w:val="right" w:pos="5398"/>
              </w:tabs>
              <w:rPr>
                <w:rFonts w:hint="default" w:ascii="Arial" w:hAnsi="Arial" w:eastAsia="宋体" w:cs="Arial"/>
                <w:kern w:val="2"/>
                <w:sz w:val="15"/>
                <w:szCs w:val="15"/>
                <w:lang w:val="en-US" w:eastAsia="zh-CN" w:bidi="ar-SA"/>
              </w:rPr>
            </w:pPr>
            <w:r>
              <w:rPr>
                <w:rFonts w:hint="eastAsia" w:ascii="Arial" w:hAnsi="Arial" w:cs="Arial"/>
                <w:color w:val="000000"/>
                <w:sz w:val="15"/>
                <w:szCs w:val="15"/>
              </w:rPr>
              <w:t>点击超链接，新页面查看</w:t>
            </w:r>
            <w:r>
              <w:rPr>
                <w:rFonts w:hint="eastAsia" w:ascii="Arial" w:hAnsi="Arial" w:cs="Arial"/>
                <w:color w:val="000000"/>
                <w:sz w:val="15"/>
                <w:szCs w:val="15"/>
                <w:lang w:val="en-US" w:eastAsia="zh-CN"/>
              </w:rPr>
              <w:t>应付单</w:t>
            </w:r>
            <w:r>
              <w:rPr>
                <w:rFonts w:hint="eastAsia" w:ascii="Arial" w:hAnsi="Arial" w:cs="Arial"/>
                <w:color w:val="000000"/>
                <w:sz w:val="15"/>
                <w:szCs w:val="15"/>
              </w:rPr>
              <w:t>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b/>
                <w:bCs/>
                <w:color w:val="000000"/>
                <w:kern w:val="2"/>
                <w:sz w:val="15"/>
                <w:szCs w:val="15"/>
                <w:lang w:val="en-US" w:eastAsia="zh-Hans"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申请组织</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b/>
                <w:bCs/>
                <w:color w:val="000000"/>
                <w:kern w:val="2"/>
                <w:sz w:val="15"/>
                <w:szCs w:val="15"/>
                <w:lang w:val="en-US" w:eastAsia="zh-Hans"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申请部门</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Hans"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应付单对应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Hans" w:bidi="ar-SA"/>
              </w:rPr>
            </w:pPr>
            <w:r>
              <w:rPr>
                <w:rFonts w:hint="eastAsia" w:ascii="Arial" w:hAnsi="Arial" w:cs="Arial"/>
                <w:color w:val="000000"/>
                <w:sz w:val="15"/>
                <w:szCs w:val="15"/>
                <w:lang w:val="en-US" w:eastAsia="zh-CN"/>
              </w:rPr>
              <w:t>显示应付单对应的申请时间。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Hans"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应付单对应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供应商名称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Hans"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应付单对应</w:t>
            </w:r>
            <w:r>
              <w:rPr>
                <w:rFonts w:hint="eastAsia" w:ascii="Arial" w:hAnsi="Arial" w:cs="Arial"/>
                <w:color w:val="000000"/>
                <w:sz w:val="15"/>
                <w:szCs w:val="15"/>
              </w:rPr>
              <w:t>的</w:t>
            </w:r>
            <w:r>
              <w:rPr>
                <w:rFonts w:hint="eastAsia" w:ascii="Arial" w:hAnsi="Arial" w:cs="Arial"/>
                <w:color w:val="000000"/>
                <w:sz w:val="15"/>
                <w:szCs w:val="15"/>
                <w:lang w:val="en-US" w:eastAsia="zh-CN"/>
              </w:rPr>
              <w:t>合同名称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账单金额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Hans"/>
              </w:rPr>
            </w:pPr>
            <w:r>
              <w:rPr>
                <w:rFonts w:hint="eastAsia" w:ascii="Arial" w:hAnsi="Arial" w:cs="Arial"/>
                <w:color w:val="000000"/>
                <w:sz w:val="15"/>
                <w:szCs w:val="15"/>
                <w:lang w:val="en-US" w:eastAsia="zh-CN"/>
              </w:rPr>
              <w:t>显示应付单对应的账单金额（元）。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已付金额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Hans"/>
              </w:rPr>
            </w:pPr>
            <w:r>
              <w:rPr>
                <w:rFonts w:hint="eastAsia" w:ascii="Arial" w:hAnsi="Arial" w:cs="Arial"/>
                <w:color w:val="000000"/>
                <w:sz w:val="15"/>
                <w:szCs w:val="15"/>
                <w:lang w:val="en-US" w:eastAsia="zh-CN"/>
              </w:rPr>
              <w:t>显示应付单对应的已付金额（元）。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待付总金额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Hans"/>
              </w:rPr>
            </w:pPr>
            <w:r>
              <w:rPr>
                <w:rFonts w:hint="eastAsia" w:ascii="Arial" w:hAnsi="Arial" w:cs="Arial"/>
                <w:color w:val="000000"/>
                <w:sz w:val="15"/>
                <w:szCs w:val="15"/>
                <w:lang w:val="en-US" w:eastAsia="zh-CN"/>
              </w:rPr>
              <w:t>显示应付单对应的待付总金额（元）。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发票金额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Hans"/>
              </w:rPr>
            </w:pPr>
            <w:r>
              <w:rPr>
                <w:rFonts w:hint="eastAsia" w:ascii="Arial" w:hAnsi="Arial" w:cs="Arial"/>
                <w:color w:val="000000"/>
                <w:sz w:val="15"/>
                <w:szCs w:val="15"/>
                <w:lang w:val="en-US" w:eastAsia="zh-CN"/>
              </w:rPr>
              <w:t>显示应付单对应的发票金额（元）。</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单据类型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Hans" w:bidi="ar-SA"/>
              </w:rPr>
            </w:pPr>
            <w:r>
              <w:rPr>
                <w:rFonts w:hint="eastAsia" w:ascii="Arial" w:hAnsi="Arial" w:cs="Arial"/>
                <w:color w:val="000000"/>
                <w:sz w:val="15"/>
                <w:szCs w:val="15"/>
                <w:lang w:val="en-US" w:eastAsia="zh-CN"/>
              </w:rPr>
              <w:t>显示应付单对应的单据类型。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审核状态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Hans"/>
              </w:rPr>
            </w:pPr>
            <w:r>
              <w:rPr>
                <w:rFonts w:hint="eastAsia" w:ascii="Arial" w:hAnsi="Arial" w:cs="Arial"/>
                <w:color w:val="000000"/>
                <w:sz w:val="15"/>
                <w:szCs w:val="15"/>
                <w:lang w:val="en-US" w:eastAsia="zh-CN"/>
              </w:rPr>
              <w:t>显示应付单对应的审核状态。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申请事由</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Hans"/>
              </w:rPr>
            </w:pPr>
            <w:r>
              <w:rPr>
                <w:rFonts w:hint="eastAsia" w:ascii="Arial" w:hAnsi="Arial" w:cs="Arial"/>
                <w:color w:val="000000"/>
                <w:sz w:val="15"/>
                <w:szCs w:val="15"/>
                <w:lang w:val="en-US" w:eastAsia="zh-CN"/>
              </w:rPr>
              <w:t>显示应付单录入的申请事由。</w:t>
            </w:r>
          </w:p>
        </w:tc>
      </w:tr>
    </w:tbl>
    <w:p>
      <w:pPr>
        <w:pStyle w:val="4"/>
        <w:numPr>
          <w:ilvl w:val="2"/>
          <w:numId w:val="2"/>
        </w:numPr>
        <w:rPr>
          <w:rFonts w:hint="default"/>
          <w:b/>
          <w:bCs/>
          <w:lang w:val="en-US" w:eastAsia="zh-Hans"/>
        </w:rPr>
      </w:pPr>
      <w:bookmarkStart w:id="80" w:name="_Toc17719"/>
      <w:bookmarkStart w:id="81" w:name="_Toc10441"/>
      <w:r>
        <w:rPr>
          <w:rFonts w:hint="eastAsia" w:ascii="宋体" w:hAnsi="宋体" w:cs="Arial"/>
          <w:color w:val="000000"/>
          <w:lang w:val="en-US" w:eastAsia="zh-CN"/>
        </w:rPr>
        <w:t>应付</w:t>
      </w:r>
      <w:r>
        <w:rPr>
          <w:rFonts w:hint="eastAsia"/>
          <w:lang w:val="en-US" w:eastAsia="zh-CN"/>
        </w:rPr>
        <w:t>单新增</w:t>
      </w:r>
      <w:bookmarkEnd w:id="80"/>
    </w:p>
    <w:bookmarkEnd w:id="81"/>
    <w:p>
      <w:pPr>
        <w:pStyle w:val="16"/>
        <w:adjustRightInd w:val="0"/>
        <w:spacing w:before="120" w:line="360" w:lineRule="auto"/>
        <w:ind w:left="0" w:leftChars="0" w:firstLine="420"/>
        <w:rPr>
          <w:rFonts w:hint="eastAsia" w:ascii="宋体" w:hAnsi="宋体" w:cs="Arial"/>
          <w:color w:val="000000"/>
        </w:rPr>
      </w:pPr>
      <w:r>
        <w:rPr>
          <w:rFonts w:hint="eastAsia" w:ascii="宋体" w:hAnsi="宋体" w:cs="Arial"/>
          <w:color w:val="000000"/>
        </w:rPr>
        <w:t>在</w:t>
      </w:r>
      <w:r>
        <w:rPr>
          <w:rFonts w:hint="eastAsia" w:ascii="宋体" w:hAnsi="宋体" w:cs="Arial"/>
          <w:color w:val="000000"/>
          <w:lang w:val="en-US" w:eastAsia="zh-CN"/>
        </w:rPr>
        <w:t>应付单</w:t>
      </w:r>
      <w:r>
        <w:rPr>
          <w:rFonts w:hint="eastAsia" w:ascii="宋体" w:hAnsi="宋体" w:cs="Arial"/>
          <w:color w:val="000000"/>
        </w:rPr>
        <w:t>查询页面点击【新增】按钮，新页面打开，进入</w:t>
      </w:r>
      <w:r>
        <w:rPr>
          <w:rFonts w:hint="eastAsia" w:ascii="宋体" w:hAnsi="宋体" w:cs="Arial"/>
          <w:color w:val="000000"/>
          <w:lang w:val="en-US" w:eastAsia="zh-CN"/>
        </w:rPr>
        <w:t>应付单</w:t>
      </w:r>
      <w:r>
        <w:rPr>
          <w:rFonts w:hint="eastAsia" w:ascii="宋体" w:hAnsi="宋体" w:cs="Arial"/>
          <w:color w:val="000000"/>
        </w:rPr>
        <w:t>信息录入页面</w:t>
      </w:r>
      <w:r>
        <w:rPr>
          <w:rFonts w:hint="eastAsia" w:ascii="宋体" w:hAnsi="宋体" w:cs="Arial"/>
          <w:color w:val="000000"/>
          <w:lang w:eastAsia="zh-CN"/>
        </w:rPr>
        <w:t>，</w:t>
      </w:r>
      <w:r>
        <w:rPr>
          <w:rFonts w:hint="eastAsia" w:ascii="宋体" w:hAnsi="宋体" w:cs="Arial"/>
          <w:color w:val="000000"/>
        </w:rPr>
        <w:t>当【</w:t>
      </w:r>
      <w:r>
        <w:rPr>
          <w:rFonts w:hint="eastAsia" w:ascii="宋体" w:hAnsi="宋体" w:cs="Arial"/>
          <w:color w:val="000000"/>
          <w:lang w:val="en-US" w:eastAsia="zh-CN"/>
        </w:rPr>
        <w:t>单据类型</w:t>
      </w:r>
      <w:r>
        <w:rPr>
          <w:rFonts w:hint="eastAsia" w:ascii="宋体" w:hAnsi="宋体" w:cs="Arial"/>
          <w:color w:val="000000"/>
        </w:rPr>
        <w:t>】选择“</w:t>
      </w:r>
      <w:r>
        <w:rPr>
          <w:rFonts w:hint="eastAsia" w:ascii="宋体" w:hAnsi="宋体" w:cs="Arial"/>
          <w:color w:val="000000"/>
          <w:lang w:val="en-US" w:eastAsia="zh-CN"/>
        </w:rPr>
        <w:t>非固资</w:t>
      </w:r>
      <w:r>
        <w:rPr>
          <w:rFonts w:hint="eastAsia" w:ascii="宋体" w:hAnsi="宋体" w:cs="Arial"/>
          <w:color w:val="000000"/>
        </w:rPr>
        <w:t>”时，具体页面原型如下：</w:t>
      </w:r>
    </w:p>
    <w:p>
      <w:pPr>
        <w:pStyle w:val="16"/>
        <w:adjustRightInd w:val="0"/>
        <w:spacing w:before="120" w:line="240" w:lineRule="auto"/>
        <w:ind w:left="0" w:leftChars="0" w:firstLine="0" w:firstLineChars="0"/>
      </w:pPr>
      <w:r>
        <w:drawing>
          <wp:inline distT="0" distB="0" distL="114300" distR="114300">
            <wp:extent cx="6119495" cy="2479040"/>
            <wp:effectExtent l="0" t="0" r="14605" b="1651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6"/>
                    <a:stretch>
                      <a:fillRect/>
                    </a:stretch>
                  </pic:blipFill>
                  <pic:spPr>
                    <a:xfrm>
                      <a:off x="0" y="0"/>
                      <a:ext cx="6119495" cy="2479040"/>
                    </a:xfrm>
                    <a:prstGeom prst="rect">
                      <a:avLst/>
                    </a:prstGeom>
                    <a:noFill/>
                    <a:ln>
                      <a:noFill/>
                    </a:ln>
                  </pic:spPr>
                </pic:pic>
              </a:graphicData>
            </a:graphic>
          </wp:inline>
        </w:drawing>
      </w:r>
    </w:p>
    <w:p>
      <w:pPr>
        <w:pStyle w:val="16"/>
        <w:adjustRightInd w:val="0"/>
        <w:spacing w:before="120" w:line="240" w:lineRule="auto"/>
        <w:ind w:left="0" w:leftChars="0" w:firstLine="0" w:firstLineChars="0"/>
      </w:pPr>
      <w:r>
        <w:drawing>
          <wp:inline distT="0" distB="0" distL="114300" distR="114300">
            <wp:extent cx="6117590" cy="1023620"/>
            <wp:effectExtent l="0" t="0" r="16510" b="508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7"/>
                    <a:stretch>
                      <a:fillRect/>
                    </a:stretch>
                  </pic:blipFill>
                  <pic:spPr>
                    <a:xfrm>
                      <a:off x="0" y="0"/>
                      <a:ext cx="6117590" cy="102362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基本信息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应付单编号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系统第一次</w:t>
            </w:r>
            <w:r>
              <w:rPr>
                <w:rFonts w:hint="eastAsia" w:ascii="Arial" w:hAnsi="Arial" w:cs="Arial"/>
                <w:color w:val="000000"/>
                <w:sz w:val="15"/>
                <w:szCs w:val="15"/>
                <w:lang w:val="en-US" w:eastAsia="zh-CN"/>
              </w:rPr>
              <w:t>暂</w:t>
            </w:r>
            <w:r>
              <w:rPr>
                <w:rFonts w:hint="eastAsia" w:ascii="Arial" w:hAnsi="Arial" w:cs="Arial"/>
                <w:color w:val="000000"/>
                <w:sz w:val="15"/>
                <w:szCs w:val="15"/>
              </w:rPr>
              <w:t>存/提交时自动生成。</w:t>
            </w:r>
          </w:p>
          <w:p>
            <w:pPr>
              <w:numPr>
                <w:ilvl w:val="0"/>
                <w:numId w:val="0"/>
              </w:numPr>
              <w:tabs>
                <w:tab w:val="right" w:pos="5398"/>
              </w:tabs>
              <w:rPr>
                <w:color w:val="000000"/>
                <w:sz w:val="18"/>
                <w:szCs w:val="18"/>
                <w:shd w:val="clear" w:color="auto" w:fill="FFFFFF"/>
              </w:rPr>
            </w:pPr>
            <w:r>
              <w:rPr>
                <w:rFonts w:hint="eastAsia" w:ascii="Arial" w:hAnsi="Arial" w:cs="Arial"/>
                <w:color w:val="000000"/>
                <w:sz w:val="15"/>
                <w:szCs w:val="15"/>
              </w:rPr>
              <w:t>生成规则如下：六位组织编码-</w:t>
            </w:r>
            <w:r>
              <w:rPr>
                <w:rFonts w:hint="eastAsia" w:ascii="Arial" w:hAnsi="Arial" w:cs="Arial"/>
                <w:color w:val="000000"/>
                <w:sz w:val="15"/>
                <w:szCs w:val="15"/>
                <w:lang w:val="en-US" w:eastAsia="zh-CN"/>
              </w:rPr>
              <w:t>AP</w:t>
            </w:r>
            <w:r>
              <w:rPr>
                <w:rFonts w:hint="eastAsia" w:ascii="Arial" w:hAnsi="Arial" w:cs="Arial"/>
                <w:color w:val="000000"/>
                <w:sz w:val="15"/>
                <w:szCs w:val="15"/>
              </w:rPr>
              <w:t>+YYYYMMDD+4位流水号 例如：180002-</w:t>
            </w:r>
            <w:r>
              <w:rPr>
                <w:rFonts w:hint="eastAsia" w:ascii="Arial" w:hAnsi="Arial" w:cs="Arial"/>
                <w:color w:val="000000"/>
                <w:sz w:val="15"/>
                <w:szCs w:val="15"/>
                <w:lang w:val="en-US" w:eastAsia="zh-CN"/>
              </w:rPr>
              <w:t>AP</w:t>
            </w:r>
            <w:r>
              <w:rPr>
                <w:rFonts w:hint="eastAsia" w:ascii="Arial" w:hAnsi="Arial" w:cs="Arial"/>
                <w:color w:val="000000"/>
                <w:sz w:val="15"/>
                <w:szCs w:val="15"/>
              </w:rPr>
              <w:t>20220420-0001</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系统自动带出申请人对应的申请组织，只读。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系统自动带出申请人对应的申请部门，只读。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系统自动带出当前登录人为申请人，只读。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数据来源</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sz w:val="15"/>
                <w:szCs w:val="15"/>
                <w:lang w:val="en-US" w:eastAsia="zh-CN"/>
              </w:rPr>
              <w:t>初始化进入页面默认：人工创建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系统自动带出当前时间。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单据类型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无默认值</w:t>
            </w:r>
          </w:p>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可选值：非固定资产、固定资产</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系统根据业务流程流转情况自动填充</w:t>
            </w:r>
            <w:r>
              <w:rPr>
                <w:rFonts w:hint="eastAsia" w:ascii="Arial" w:hAnsi="Arial" w:cs="Arial"/>
                <w:sz w:val="15"/>
                <w:szCs w:val="15"/>
                <w:lang w:val="en-US" w:eastAsia="zh-CN"/>
              </w:rPr>
              <w:t>应付单的</w:t>
            </w:r>
            <w:r>
              <w:rPr>
                <w:rFonts w:hint="eastAsia" w:ascii="Arial" w:hAnsi="Arial" w:cs="Arial"/>
                <w:sz w:val="15"/>
                <w:szCs w:val="15"/>
              </w:rPr>
              <w:t>状态。</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rPr>
              <w:t>首次进入页面时，默认</w:t>
            </w:r>
            <w:r>
              <w:rPr>
                <w:rFonts w:hint="eastAsia" w:ascii="Arial" w:hAnsi="Arial" w:cs="Arial"/>
                <w:sz w:val="15"/>
                <w:szCs w:val="15"/>
                <w:lang w:val="en-US" w:eastAsia="zh-CN"/>
              </w:rPr>
              <w:t>未提交</w:t>
            </w:r>
            <w:r>
              <w:rPr>
                <w:rFonts w:hint="eastAsia" w:ascii="Arial" w:hAnsi="Arial" w:cs="Arial"/>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发票金额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数字域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1、自动带出账单金额。</w:t>
            </w:r>
          </w:p>
          <w:p>
            <w:pPr>
              <w:numPr>
                <w:ilvl w:val="0"/>
                <w:numId w:val="0"/>
              </w:numPr>
              <w:tabs>
                <w:tab w:val="right" w:pos="5398"/>
              </w:tabs>
              <w:ind w:left="0" w:leftChars="0" w:firstLine="0" w:firstLineChars="0"/>
              <w:rPr>
                <w:rFonts w:hint="eastAsia" w:ascii="Arial" w:hAnsi="Arial" w:eastAsia="宋体" w:cs="Arial"/>
                <w:color w:val="FF0000"/>
                <w:kern w:val="2"/>
                <w:sz w:val="15"/>
                <w:szCs w:val="15"/>
                <w:lang w:val="en-US" w:eastAsia="zh-CN" w:bidi="ar-SA"/>
              </w:rPr>
            </w:pPr>
            <w:r>
              <w:rPr>
                <w:rFonts w:hint="eastAsia" w:ascii="Arial" w:hAnsi="Arial" w:cs="Arial"/>
                <w:kern w:val="2"/>
                <w:sz w:val="15"/>
                <w:szCs w:val="15"/>
                <w:lang w:val="en-US" w:eastAsia="zh-CN" w:bidi="ar-SA"/>
              </w:rPr>
              <w:t>2、账单金额必须等于发票金额。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单击后，弹出供应商查询页面，具体页面及业务规则查看</w:t>
            </w:r>
            <w:r>
              <w:rPr>
                <w:rFonts w:hint="eastAsia" w:ascii="Arial" w:hAnsi="Arial" w:cs="Arial"/>
                <w:color w:val="FF0000"/>
                <w:sz w:val="15"/>
                <w:szCs w:val="15"/>
                <w:lang w:val="en-US" w:eastAsia="zh-CN"/>
              </w:rPr>
              <w:fldChar w:fldCharType="begin"/>
            </w:r>
            <w:r>
              <w:rPr>
                <w:rFonts w:hint="eastAsia" w:ascii="Arial" w:hAnsi="Arial" w:cs="Arial"/>
                <w:color w:val="FF0000"/>
                <w:sz w:val="15"/>
                <w:szCs w:val="15"/>
                <w:lang w:val="en-US" w:eastAsia="zh-CN"/>
              </w:rPr>
              <w:instrText xml:space="preserve"> HYPERLINK \l "_预付单查询" </w:instrText>
            </w:r>
            <w:r>
              <w:rPr>
                <w:rFonts w:hint="eastAsia" w:ascii="Arial" w:hAnsi="Arial" w:cs="Arial"/>
                <w:color w:val="FF0000"/>
                <w:sz w:val="15"/>
                <w:szCs w:val="15"/>
                <w:lang w:val="en-US" w:eastAsia="zh-CN"/>
              </w:rPr>
              <w:fldChar w:fldCharType="separate"/>
            </w:r>
            <w:r>
              <w:rPr>
                <w:rStyle w:val="33"/>
                <w:rFonts w:hint="eastAsia" w:ascii="Arial" w:hAnsi="Arial" w:cs="Arial"/>
                <w:color w:val="FF0000"/>
                <w:sz w:val="15"/>
                <w:szCs w:val="15"/>
                <w:lang w:val="en-US" w:eastAsia="zh-CN"/>
              </w:rPr>
              <w:t>6.1.1.1章节。</w:t>
            </w:r>
            <w:r>
              <w:rPr>
                <w:rFonts w:hint="eastAsia" w:ascii="Arial" w:hAnsi="Arial" w:cs="Arial"/>
                <w:color w:val="FF0000"/>
                <w:sz w:val="15"/>
                <w:szCs w:val="15"/>
                <w:lang w:val="en-US" w:eastAsia="zh-CN"/>
              </w:rPr>
              <w:fldChar w:fldCharType="end"/>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lang w:val="en-US" w:eastAsia="zh-CN"/>
              </w:rPr>
              <w:t>单击后，弹出合同查询页面，具体页面及业务规则查看</w:t>
            </w:r>
            <w:r>
              <w:rPr>
                <w:rFonts w:hint="eastAsia" w:ascii="Arial" w:hAnsi="Arial" w:cs="Arial"/>
                <w:color w:val="FF0000"/>
                <w:sz w:val="15"/>
                <w:szCs w:val="15"/>
                <w:u w:val="single"/>
                <w:lang w:val="en-US" w:eastAsia="zh-CN"/>
              </w:rPr>
              <w:fldChar w:fldCharType="begin"/>
            </w:r>
            <w:r>
              <w:rPr>
                <w:rFonts w:hint="eastAsia" w:ascii="Arial" w:hAnsi="Arial" w:cs="Arial"/>
                <w:color w:val="FF0000"/>
                <w:sz w:val="15"/>
                <w:szCs w:val="15"/>
                <w:u w:val="single"/>
                <w:lang w:val="en-US" w:eastAsia="zh-CN"/>
              </w:rPr>
              <w:instrText xml:space="preserve"> HYPERLINK \l "_预付单查询" </w:instrText>
            </w:r>
            <w:r>
              <w:rPr>
                <w:rFonts w:hint="eastAsia" w:ascii="Arial" w:hAnsi="Arial" w:cs="Arial"/>
                <w:color w:val="FF0000"/>
                <w:sz w:val="15"/>
                <w:szCs w:val="15"/>
                <w:u w:val="single"/>
                <w:lang w:val="en-US" w:eastAsia="zh-CN"/>
              </w:rPr>
              <w:fldChar w:fldCharType="separate"/>
            </w:r>
            <w:r>
              <w:rPr>
                <w:rStyle w:val="33"/>
                <w:rFonts w:hint="eastAsia" w:ascii="Arial" w:hAnsi="Arial" w:cs="Arial"/>
                <w:color w:val="FF0000"/>
                <w:sz w:val="15"/>
                <w:szCs w:val="15"/>
                <w:lang w:val="en-US" w:eastAsia="zh-CN"/>
              </w:rPr>
              <w:t>6.1.1.1章节。</w:t>
            </w:r>
            <w:r>
              <w:rPr>
                <w:rFonts w:hint="eastAsia" w:ascii="Arial" w:hAnsi="Arial" w:cs="Arial"/>
                <w:color w:val="FF0000"/>
                <w:sz w:val="15"/>
                <w:szCs w:val="15"/>
                <w:u w:val="single"/>
                <w:lang w:val="en-US" w:eastAsia="zh-CN"/>
              </w:rPr>
              <w:fldChar w:fldCharType="end"/>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账单金额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系统自动带出应付明细信息中的含税金额（元）之和。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供应商编码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根据所选的供应商名称自动带出对应的供应商编码。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根据所选的合同名称自动带出对应的合同编号。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合同总金额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根据所选的合同名称自动带出对应的合同总金额。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highlight w:val="yellow"/>
                <w:lang w:val="en-US" w:eastAsia="zh-CN"/>
              </w:rPr>
            </w:pPr>
            <w:r>
              <w:rPr>
                <w:rFonts w:hint="eastAsia" w:ascii="Arial" w:hAnsi="Arial" w:cs="Arial"/>
                <w:b/>
                <w:color w:val="000000"/>
                <w:sz w:val="15"/>
                <w:szCs w:val="15"/>
                <w:highlight w:val="yellow"/>
                <w:lang w:val="en-US" w:eastAsia="zh-CN"/>
              </w:rPr>
              <w:t>应付类型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highlight w:val="yellow"/>
                <w:lang w:val="en-US" w:eastAsia="zh-CN"/>
              </w:rPr>
            </w:pPr>
            <w:r>
              <w:rPr>
                <w:rFonts w:hint="eastAsia" w:ascii="Arial" w:cs="Arial"/>
                <w:color w:val="000000"/>
                <w:sz w:val="15"/>
                <w:szCs w:val="15"/>
                <w:highlight w:val="yellow"/>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highlight w:val="yellow"/>
                <w:lang w:val="en-US" w:eastAsia="zh-CN" w:bidi="ar-SA"/>
              </w:rPr>
            </w:pPr>
            <w:r>
              <w:rPr>
                <w:rFonts w:hint="eastAsia" w:ascii="Arial" w:hAnsi="Arial" w:cs="Arial"/>
                <w:color w:val="000000"/>
                <w:kern w:val="2"/>
                <w:sz w:val="15"/>
                <w:szCs w:val="15"/>
                <w:highlight w:val="yellow"/>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1、默认值：普通应付。</w:t>
            </w:r>
          </w:p>
          <w:p>
            <w:pPr>
              <w:numPr>
                <w:ilvl w:val="0"/>
                <w:numId w:val="0"/>
              </w:numPr>
              <w:tabs>
                <w:tab w:val="right" w:pos="5398"/>
              </w:tabs>
              <w:rPr>
                <w:rFonts w:hint="eastAsia"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2、可选值：普通应付、调整应付。</w:t>
            </w:r>
          </w:p>
          <w:p>
            <w:pPr>
              <w:keepNext w:val="0"/>
              <w:keepLines w:val="0"/>
              <w:widowControl/>
              <w:suppressLineNumbers w:val="0"/>
              <w:spacing w:line="21" w:lineRule="atLeast"/>
              <w:jc w:val="left"/>
              <w:rPr>
                <w:rFonts w:hint="eastAsia"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3、当应付类型选择“调整应付”时，弹出应付单查询弹框，只查未付金额不为0的应付单。</w:t>
            </w:r>
          </w:p>
          <w:p>
            <w:pPr>
              <w:keepNext w:val="0"/>
              <w:keepLines w:val="0"/>
              <w:widowControl/>
              <w:suppressLineNumbers w:val="0"/>
              <w:spacing w:line="21" w:lineRule="atLeast"/>
              <w:jc w:val="left"/>
              <w:rPr>
                <w:rFonts w:hint="default"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4、选择后，将应付单的基础信息和明细信息自动带出，必填的金额字段不用带出，允许录入或显示负数。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申请事由</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多行</w:t>
            </w:r>
            <w:r>
              <w:rPr>
                <w:rFonts w:hint="eastAsia" w:ascii="Arial" w:cs="Arial"/>
                <w:color w:val="000000"/>
                <w:sz w:val="15"/>
                <w:szCs w:val="15"/>
              </w:rPr>
              <w:t>文本</w:t>
            </w:r>
            <w:r>
              <w:rPr>
                <w:rFonts w:hint="eastAsia" w:ascii="Arial" w:cs="Arial"/>
                <w:color w:val="000000"/>
                <w:sz w:val="15"/>
                <w:szCs w:val="15"/>
                <w:lang w:val="en-US" w:eastAsia="zh-CN"/>
              </w:rPr>
              <w:t>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可手动录入此次申请的申请事由。</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b/>
                <w:color w:val="000000"/>
                <w:sz w:val="15"/>
                <w:szCs w:val="15"/>
                <w:lang w:val="en-US" w:eastAsia="zh-CN"/>
              </w:rPr>
              <w:t>收款信息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收款户名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根据所选的供应商名称自动带出对应的收款户名。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收款方开户银行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根据所选的供应商名称自动带出对应的收款方开户银行。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收款方银行账户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根据所选的供应商名称自动带出对应的收款方银行账户。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FF0000"/>
                <w:sz w:val="15"/>
                <w:szCs w:val="15"/>
                <w:lang w:val="en-US" w:eastAsia="zh-CN"/>
              </w:rPr>
            </w:pPr>
            <w:r>
              <w:rPr>
                <w:rFonts w:hint="eastAsia" w:ascii="Arial" w:hAnsi="Arial" w:cs="Arial"/>
                <w:kern w:val="2"/>
                <w:sz w:val="15"/>
                <w:szCs w:val="15"/>
                <w:lang w:val="en-US" w:eastAsia="zh-CN" w:bidi="ar-SA"/>
              </w:rPr>
              <w:t>自动汇总应付明细列表中的本次付款金额。</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b/>
                <w:color w:val="000000"/>
                <w:sz w:val="15"/>
                <w:szCs w:val="15"/>
                <w:lang w:val="en-US" w:eastAsia="zh-CN"/>
              </w:rPr>
              <w:t>应付明细信息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sz w:val="15"/>
                <w:szCs w:val="15"/>
              </w:rPr>
              <w:t>点击按钮，增加对应的</w:t>
            </w:r>
            <w:r>
              <w:rPr>
                <w:rFonts w:hint="eastAsia" w:ascii="Arial" w:hAnsi="Arial" w:cs="Arial"/>
                <w:sz w:val="15"/>
                <w:szCs w:val="15"/>
                <w:lang w:val="en-US" w:eastAsia="zh-CN"/>
              </w:rPr>
              <w:t>应付明细信息</w:t>
            </w:r>
            <w:r>
              <w:rPr>
                <w:rFonts w:hint="eastAsia" w:ascii="Arial" w:hAnsi="Arial" w:cs="Arial"/>
                <w:sz w:val="15"/>
                <w:szCs w:val="15"/>
              </w:rPr>
              <w:t>的录入框。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应付明细信息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color w:val="FF0000"/>
                <w:sz w:val="15"/>
                <w:szCs w:val="15"/>
              </w:rPr>
            </w:pPr>
            <w:r>
              <w:rPr>
                <w:rFonts w:hint="eastAsia" w:ascii="Arial" w:hAnsi="Arial" w:cs="Arial"/>
                <w:kern w:val="2"/>
                <w:sz w:val="15"/>
                <w:szCs w:val="15"/>
                <w:lang w:val="en-US" w:eastAsia="zh-CN" w:bidi="ar-SA"/>
              </w:rPr>
              <w:t>2、校验通过，删除对应的应付明细信息。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可手动勾选对应的应付明细信息</w:t>
            </w:r>
            <w:r>
              <w:rPr>
                <w:rFonts w:hint="eastAsia" w:ascii="Arial" w:hAnsi="Arial" w:cs="Arial"/>
                <w:color w:val="000000"/>
                <w:sz w:val="15"/>
                <w:szCs w:val="15"/>
              </w:rPr>
              <w:t>进行</w:t>
            </w:r>
            <w:r>
              <w:rPr>
                <w:rFonts w:hint="eastAsia" w:ascii="Arial" w:hAnsi="Arial" w:cs="Arial"/>
                <w:color w:val="000000"/>
                <w:sz w:val="15"/>
                <w:szCs w:val="15"/>
                <w:lang w:val="en-US" w:eastAsia="zh-CN"/>
              </w:rPr>
              <w:t>删除</w:t>
            </w:r>
            <w:r>
              <w:rPr>
                <w:rFonts w:hint="eastAsia" w:ascii="Arial" w:hAnsi="Arial" w:cs="Arial"/>
                <w:color w:val="000000"/>
                <w:sz w:val="15"/>
                <w:szCs w:val="15"/>
              </w:rPr>
              <w:t>处理</w:t>
            </w:r>
            <w:r>
              <w:rPr>
                <w:rFonts w:hint="eastAsia" w:ascii="Arial" w:hAnsi="Arial" w:cs="Arial"/>
                <w:color w:val="000000"/>
                <w:sz w:val="15"/>
                <w:szCs w:val="15"/>
                <w:lang w:eastAsia="zh-CN"/>
              </w:rPr>
              <w:t>，</w:t>
            </w:r>
            <w:r>
              <w:rPr>
                <w:rFonts w:hint="eastAsia" w:ascii="Arial" w:hAnsi="Arial" w:cs="Arial"/>
                <w:color w:val="000000"/>
                <w:sz w:val="15"/>
                <w:szCs w:val="15"/>
                <w:lang w:val="en-US" w:eastAsia="zh-CN"/>
              </w:rPr>
              <w:t>允许批量删除。</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1、单击后，弹出收支项目查询页面，具体页面查看后续文档描述。</w:t>
            </w:r>
          </w:p>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2、根据适用表单关联的收支项目带出对应的选项。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FF"/>
                <w:sz w:val="15"/>
                <w:szCs w:val="15"/>
                <w:u w:val="single"/>
                <w:lang w:val="en-US" w:eastAsia="zh-CN"/>
              </w:rPr>
            </w:pPr>
            <w:r>
              <w:rPr>
                <w:rFonts w:hint="eastAsia" w:ascii="Arial" w:hAnsi="Arial" w:cs="Arial"/>
                <w:kern w:val="2"/>
                <w:sz w:val="15"/>
                <w:szCs w:val="15"/>
                <w:lang w:val="en-US" w:eastAsia="zh-CN" w:bidi="ar-SA"/>
              </w:rPr>
              <w:t>1、单击后，弹出</w:t>
            </w:r>
            <w:r>
              <w:rPr>
                <w:rFonts w:hint="eastAsia" w:ascii="Arial" w:hAnsi="Arial" w:cs="Arial"/>
                <w:color w:val="000000"/>
                <w:sz w:val="15"/>
                <w:szCs w:val="15"/>
                <w:lang w:val="en-US" w:eastAsia="zh-CN"/>
              </w:rPr>
              <w:t>报账部门</w:t>
            </w:r>
            <w:r>
              <w:rPr>
                <w:rFonts w:hint="eastAsia" w:ascii="Arial" w:hAnsi="Arial" w:cs="Arial"/>
                <w:kern w:val="2"/>
                <w:sz w:val="15"/>
                <w:szCs w:val="15"/>
                <w:lang w:val="en-US" w:eastAsia="zh-CN" w:bidi="ar-SA"/>
              </w:rPr>
              <w:t>查询页面，</w:t>
            </w:r>
            <w:r>
              <w:rPr>
                <w:rFonts w:hint="eastAsia" w:ascii="Arial" w:hAnsi="Arial" w:cs="Arial"/>
                <w:color w:val="000000"/>
                <w:sz w:val="15"/>
                <w:szCs w:val="15"/>
                <w:lang w:val="en-US" w:eastAsia="zh-CN"/>
              </w:rPr>
              <w:t>具体页面及业务规则查看</w:t>
            </w:r>
            <w:r>
              <w:rPr>
                <w:rFonts w:hint="eastAsia" w:ascii="Arial" w:hAnsi="Arial" w:cs="Arial"/>
                <w:color w:val="0000FF"/>
                <w:sz w:val="15"/>
                <w:szCs w:val="15"/>
                <w:u w:val="single"/>
                <w:lang w:val="en-US" w:eastAsia="zh-CN"/>
              </w:rPr>
              <w:fldChar w:fldCharType="begin"/>
            </w:r>
            <w:r>
              <w:rPr>
                <w:rFonts w:hint="eastAsia" w:ascii="Arial" w:hAnsi="Arial" w:cs="Arial"/>
                <w:color w:val="0000FF"/>
                <w:sz w:val="15"/>
                <w:szCs w:val="15"/>
                <w:u w:val="single"/>
                <w:lang w:val="en-US" w:eastAsia="zh-CN"/>
              </w:rPr>
              <w:instrText xml:space="preserve"> HYPERLINK \l "_预付单查询" </w:instrText>
            </w:r>
            <w:r>
              <w:rPr>
                <w:rFonts w:hint="eastAsia" w:ascii="Arial" w:hAnsi="Arial" w:cs="Arial"/>
                <w:color w:val="0000FF"/>
                <w:sz w:val="15"/>
                <w:szCs w:val="15"/>
                <w:u w:val="single"/>
                <w:lang w:val="en-US" w:eastAsia="zh-CN"/>
              </w:rPr>
              <w:fldChar w:fldCharType="separate"/>
            </w:r>
            <w:r>
              <w:rPr>
                <w:rFonts w:hint="eastAsia" w:ascii="Arial" w:hAnsi="Arial" w:cs="Arial"/>
                <w:color w:val="0000FF"/>
                <w:sz w:val="15"/>
                <w:szCs w:val="15"/>
                <w:u w:val="single"/>
                <w:lang w:val="en-US" w:eastAsia="zh-CN"/>
              </w:rPr>
              <w:t>6.1.1.1章节。</w:t>
            </w:r>
            <w:r>
              <w:rPr>
                <w:rFonts w:hint="eastAsia" w:ascii="Arial" w:hAnsi="Arial" w:cs="Arial"/>
                <w:color w:val="0000FF"/>
                <w:sz w:val="15"/>
                <w:szCs w:val="15"/>
                <w:u w:val="single"/>
                <w:lang w:val="en-US" w:eastAsia="zh-CN"/>
              </w:rPr>
              <w:fldChar w:fldCharType="end"/>
            </w:r>
          </w:p>
          <w:p>
            <w:pPr>
              <w:numPr>
                <w:ilvl w:val="0"/>
                <w:numId w:val="0"/>
              </w:numPr>
              <w:tabs>
                <w:tab w:val="right" w:pos="5398"/>
              </w:tabs>
              <w:rPr>
                <w:rFonts w:hint="eastAsia" w:ascii="Arial" w:hAnsi="Arial" w:eastAsia="宋体" w:cs="Arial"/>
                <w:color w:val="000000"/>
                <w:kern w:val="2"/>
                <w:sz w:val="15"/>
                <w:szCs w:val="15"/>
                <w:u w:val="single"/>
                <w:lang w:val="en-US" w:eastAsia="zh-CN" w:bidi="ar-SA"/>
              </w:rPr>
            </w:pPr>
            <w:r>
              <w:rPr>
                <w:rFonts w:hint="eastAsia" w:ascii="Arial" w:hAnsi="Arial" w:cs="Arial"/>
                <w:color w:val="auto"/>
                <w:sz w:val="15"/>
                <w:szCs w:val="15"/>
                <w:u w:val="none"/>
                <w:lang w:val="en-US" w:eastAsia="zh-CN"/>
              </w:rPr>
              <w:t>2、只查询组织下的所有报账部门。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费用维度</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与【费用维度】</w:t>
            </w:r>
            <w:r>
              <w:rPr>
                <w:rFonts w:hint="eastAsia" w:ascii="Arial" w:hAnsi="Arial" w:cs="Arial"/>
                <w:sz w:val="15"/>
                <w:szCs w:val="15"/>
              </w:rPr>
              <w:t>的映射关系带出对应的</w:t>
            </w:r>
            <w:r>
              <w:rPr>
                <w:rFonts w:hint="eastAsia" w:ascii="Arial" w:hAnsi="Arial" w:cs="Arial"/>
                <w:sz w:val="15"/>
                <w:szCs w:val="15"/>
                <w:lang w:val="en-US" w:eastAsia="zh-CN"/>
              </w:rPr>
              <w:t>费用维度</w:t>
            </w:r>
            <w:r>
              <w:rPr>
                <w:rFonts w:hint="eastAsia" w:ascii="Arial" w:hAnsi="Arial" w:cs="Arial"/>
                <w:sz w:val="15"/>
                <w:szCs w:val="15"/>
              </w:rPr>
              <w:t>。</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2、当报账部门配置多个费用维度时，带出多个费用维度选项。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业务月份</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手动录入应付明细信息对应的业务月份。</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1、根据所选的【报账部门】与【业务项目】</w:t>
            </w:r>
            <w:r>
              <w:rPr>
                <w:rFonts w:hint="eastAsia" w:ascii="Arial" w:hAnsi="Arial" w:cs="Arial"/>
                <w:sz w:val="15"/>
                <w:szCs w:val="15"/>
              </w:rPr>
              <w:t>的映射关系</w:t>
            </w:r>
            <w:r>
              <w:rPr>
                <w:rFonts w:hint="eastAsia" w:ascii="Arial" w:hAnsi="Arial" w:cs="Arial"/>
                <w:kern w:val="2"/>
                <w:sz w:val="15"/>
                <w:szCs w:val="15"/>
                <w:lang w:val="en-US" w:eastAsia="zh-CN" w:bidi="ar-SA"/>
              </w:rPr>
              <w:t>自动带出对应的业务项目。</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产品小类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与【产品小类】</w:t>
            </w:r>
            <w:r>
              <w:rPr>
                <w:rFonts w:hint="eastAsia" w:ascii="Arial" w:hAnsi="Arial" w:cs="Arial"/>
                <w:sz w:val="15"/>
                <w:szCs w:val="15"/>
              </w:rPr>
              <w:t>的映射关系带出对应的</w:t>
            </w:r>
            <w:r>
              <w:rPr>
                <w:rFonts w:hint="eastAsia" w:ascii="Arial" w:hAnsi="Arial" w:cs="Arial"/>
                <w:sz w:val="15"/>
                <w:szCs w:val="15"/>
                <w:lang w:val="en-US" w:eastAsia="zh-CN"/>
              </w:rPr>
              <w:t>产品小类</w:t>
            </w:r>
            <w:r>
              <w:rPr>
                <w:rFonts w:hint="eastAsia" w:ascii="Arial" w:hAnsi="Arial" w:cs="Arial"/>
                <w:sz w:val="15"/>
                <w:szCs w:val="15"/>
              </w:rPr>
              <w:t>。</w:t>
            </w:r>
          </w:p>
          <w:p>
            <w:pPr>
              <w:numPr>
                <w:ilvl w:val="0"/>
                <w:numId w:val="0"/>
              </w:numPr>
              <w:tabs>
                <w:tab w:val="right" w:pos="5398"/>
              </w:tabs>
              <w:ind w:left="0" w:leftChars="0" w:firstLine="0" w:firstLineChars="0"/>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客户品牌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与【客户品牌】</w:t>
            </w:r>
            <w:r>
              <w:rPr>
                <w:rFonts w:hint="eastAsia" w:ascii="Arial" w:hAnsi="Arial" w:cs="Arial"/>
                <w:sz w:val="15"/>
                <w:szCs w:val="15"/>
              </w:rPr>
              <w:t>的映射关系带出对应的</w:t>
            </w:r>
            <w:r>
              <w:rPr>
                <w:rFonts w:hint="eastAsia" w:ascii="Arial" w:hAnsi="Arial" w:cs="Arial"/>
                <w:sz w:val="15"/>
                <w:szCs w:val="15"/>
                <w:lang w:val="en-US" w:eastAsia="zh-CN"/>
              </w:rPr>
              <w:t>客户品牌</w:t>
            </w:r>
            <w:r>
              <w:rPr>
                <w:rFonts w:hint="eastAsia" w:ascii="Arial" w:hAnsi="Arial" w:cs="Arial"/>
                <w:sz w:val="15"/>
                <w:szCs w:val="15"/>
              </w:rPr>
              <w:t>。</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2、当报账部门配置多个客户品牌时，带出多个客户品牌选项。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手动选择应付明细对应的税率（%）。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显示应付明细对应的不含税金额</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含税金额=不含税金额+税额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yellow"/>
                <w:lang w:val="en-US" w:eastAsia="zh-CN" w:bidi="ar-SA"/>
              </w:rPr>
            </w:pPr>
            <w:r>
              <w:rPr>
                <w:rFonts w:hint="eastAsia" w:ascii="Arial" w:hAnsi="Arial" w:cs="Arial"/>
                <w:b/>
                <w:color w:val="000000"/>
                <w:kern w:val="2"/>
                <w:sz w:val="15"/>
                <w:szCs w:val="15"/>
                <w:highlight w:val="yellow"/>
                <w:lang w:val="en-US" w:eastAsia="zh-CN" w:bidi="ar-SA"/>
              </w:rPr>
              <w:t>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highlight w:val="yellow"/>
                <w:lang w:val="en-US" w:eastAsia="zh-CN"/>
              </w:rPr>
            </w:pPr>
            <w:r>
              <w:rPr>
                <w:rFonts w:hint="eastAsia" w:ascii="Arial" w:cs="Arial"/>
                <w:color w:val="000000"/>
                <w:sz w:val="15"/>
                <w:szCs w:val="15"/>
                <w:highlight w:val="yellow"/>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显示应付明细对应的不含税金额。</w:t>
            </w:r>
          </w:p>
          <w:p>
            <w:pPr>
              <w:tabs>
                <w:tab w:val="right" w:pos="5398"/>
              </w:tabs>
              <w:rPr>
                <w:rFonts w:hint="default" w:ascii="Arial" w:hAnsi="Arial" w:cs="Arial"/>
                <w:b/>
                <w:color w:val="000000"/>
                <w:kern w:val="2"/>
                <w:sz w:val="15"/>
                <w:szCs w:val="15"/>
                <w:highlight w:val="yellow"/>
                <w:lang w:val="en-US" w:eastAsia="zh-CN" w:bidi="ar-SA"/>
              </w:rPr>
            </w:pPr>
            <w:r>
              <w:rPr>
                <w:rFonts w:hint="eastAsia" w:ascii="Arial" w:hAnsi="Arial" w:cs="Arial"/>
                <w:kern w:val="2"/>
                <w:sz w:val="15"/>
                <w:szCs w:val="15"/>
                <w:highlight w:val="yellow"/>
                <w:lang w:val="en-US" w:eastAsia="zh-CN" w:bidi="ar-SA"/>
              </w:rPr>
              <w:t>不含税金额=含税金额*（1+税率（%））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yellow"/>
                <w:lang w:val="en-US" w:eastAsia="zh-CN" w:bidi="ar-SA"/>
              </w:rPr>
            </w:pPr>
            <w:r>
              <w:rPr>
                <w:rFonts w:hint="eastAsia" w:ascii="Arial" w:hAnsi="Arial" w:cs="Arial"/>
                <w:b/>
                <w:color w:val="000000"/>
                <w:kern w:val="2"/>
                <w:sz w:val="15"/>
                <w:szCs w:val="15"/>
                <w:highlight w:val="yellow"/>
                <w:lang w:val="en-US" w:eastAsia="zh-CN" w:bidi="ar-SA"/>
              </w:rPr>
              <w:t>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highlight w:val="yellow"/>
                <w:lang w:val="en-US" w:eastAsia="zh-CN"/>
              </w:rPr>
            </w:pPr>
            <w:r>
              <w:rPr>
                <w:rFonts w:hint="eastAsia" w:ascii="Arial" w:cs="Arial"/>
                <w:color w:val="000000"/>
                <w:sz w:val="15"/>
                <w:szCs w:val="15"/>
                <w:highlight w:val="yellow"/>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1、显示应付明细对应的税额，允许修改。</w:t>
            </w:r>
          </w:p>
          <w:p>
            <w:pPr>
              <w:tabs>
                <w:tab w:val="right" w:pos="5398"/>
              </w:tabs>
              <w:rPr>
                <w:rFonts w:hint="default"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2、修改后，需反算含税金额。</w:t>
            </w:r>
          </w:p>
          <w:p>
            <w:pPr>
              <w:tabs>
                <w:tab w:val="right" w:pos="5398"/>
              </w:tabs>
              <w:rPr>
                <w:rFonts w:hint="eastAsia" w:ascii="Arial" w:hAnsi="Arial" w:cs="Arial"/>
                <w:kern w:val="2"/>
                <w:sz w:val="15"/>
                <w:szCs w:val="15"/>
                <w:highlight w:val="yellow"/>
                <w:lang w:val="en-US" w:eastAsia="zh-CN" w:bidi="ar-SA"/>
              </w:rPr>
            </w:pPr>
            <w:r>
              <w:rPr>
                <w:rFonts w:hint="eastAsia" w:ascii="Arial" w:hAnsi="Arial" w:cs="Arial"/>
                <w:kern w:val="2"/>
                <w:sz w:val="15"/>
                <w:szCs w:val="15"/>
                <w:highlight w:val="yellow"/>
                <w:lang w:val="en-US" w:eastAsia="zh-CN" w:bidi="ar-SA"/>
              </w:rPr>
              <w:t>税额=不含税金额*税率（%）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已付金额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显示应付明细对应的已付金额。</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已付金额=已付金额+本次付款金额+含税金额/账单金额*本次核销金额之和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未付金额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显示应付明细对应的未付金额。</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未付金额=含税金额（元）-已付金额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本次付款金额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手动录入应付单对应的本次付款金额。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手动录入对应的备注。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自动汇总预付金额。</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预付单核销：应付单对应的“合同+申请人”，存在预付款信息时展示此项，否则隐藏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是否核销</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default" w:ascii="Arial" w:hAnsi="Arial" w:cs="Arial"/>
                <w:kern w:val="2"/>
                <w:sz w:val="15"/>
                <w:szCs w:val="15"/>
                <w:lang w:val="en-US" w:eastAsia="zh-CN" w:bidi="ar-SA"/>
              </w:rPr>
              <w:t>1、账单金额大于未核销总金额，</w:t>
            </w:r>
            <w:r>
              <w:rPr>
                <w:rFonts w:hint="eastAsia" w:ascii="Arial" w:hAnsi="Arial" w:cs="Arial"/>
                <w:kern w:val="2"/>
                <w:sz w:val="15"/>
                <w:szCs w:val="15"/>
                <w:lang w:val="en-US" w:eastAsia="zh-CN" w:bidi="ar-SA"/>
              </w:rPr>
              <w:t>自动显示为“是”。</w:t>
            </w:r>
          </w:p>
          <w:p>
            <w:pPr>
              <w:tabs>
                <w:tab w:val="right" w:pos="5398"/>
              </w:tabs>
              <w:rPr>
                <w:rFonts w:hint="default" w:ascii="Arial" w:hAnsi="Arial" w:cs="Arial"/>
                <w:kern w:val="2"/>
                <w:sz w:val="15"/>
                <w:szCs w:val="15"/>
                <w:lang w:val="en-US" w:eastAsia="zh-CN" w:bidi="ar-SA"/>
              </w:rPr>
            </w:pPr>
            <w:r>
              <w:rPr>
                <w:rFonts w:hint="default" w:ascii="Arial" w:hAnsi="Arial" w:cs="Arial"/>
                <w:kern w:val="2"/>
                <w:sz w:val="15"/>
                <w:szCs w:val="15"/>
                <w:lang w:val="en-US" w:eastAsia="zh-CN" w:bidi="ar-SA"/>
              </w:rPr>
              <w:t>2、账单金额小于未核销总金额，按照预付日期将</w:t>
            </w:r>
            <w:r>
              <w:rPr>
                <w:rFonts w:hint="eastAsia" w:ascii="Arial" w:hAnsi="Arial" w:cs="Arial"/>
                <w:kern w:val="2"/>
                <w:sz w:val="15"/>
                <w:szCs w:val="15"/>
                <w:lang w:val="en-US" w:eastAsia="zh-CN" w:bidi="ar-SA"/>
              </w:rPr>
              <w:t>否改为是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预付款单据编号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显示预付单对应的预付款单据编号。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合同编号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显示预付单对应的合同编号。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显示预付单对应的预付金额。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预付日期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显示预付单对应的预付日期。</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已核销金额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1、显示预付单对应的已核销金额。</w:t>
            </w:r>
          </w:p>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2、审核通过后，需回写已核销金额，可在详情页面查看</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本次核销金额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default" w:ascii="Arial" w:hAnsi="Arial" w:cs="Arial"/>
                <w:kern w:val="2"/>
                <w:sz w:val="15"/>
                <w:szCs w:val="15"/>
                <w:lang w:val="en-US" w:eastAsia="zh-CN" w:bidi="ar-SA"/>
              </w:rPr>
              <w:t>1、账单金额大于未核销总金额，按照预付日期将本次核销金额自动带到未付核销金额中（最早的先核销）</w:t>
            </w:r>
          </w:p>
          <w:p>
            <w:pPr>
              <w:tabs>
                <w:tab w:val="right" w:pos="5398"/>
              </w:tabs>
              <w:rPr>
                <w:rFonts w:hint="default" w:ascii="Arial" w:hAnsi="Arial" w:cs="Arial"/>
                <w:kern w:val="2"/>
                <w:sz w:val="15"/>
                <w:szCs w:val="15"/>
                <w:lang w:val="en-US" w:eastAsia="zh-CN" w:bidi="ar-SA"/>
              </w:rPr>
            </w:pPr>
            <w:r>
              <w:rPr>
                <w:rFonts w:hint="default" w:ascii="Arial" w:hAnsi="Arial" w:cs="Arial"/>
                <w:kern w:val="2"/>
                <w:sz w:val="15"/>
                <w:szCs w:val="15"/>
                <w:lang w:val="en-US" w:eastAsia="zh-CN" w:bidi="ar-SA"/>
              </w:rPr>
              <w:t>2、账单金额小于未核销总金额，按照预付日期将账单金额分到本次核销金额中（最早的先核销）</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3、允许修改。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显示预付单对应的申请部门。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事由</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显示预付单录入的申请事由。</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提交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点击后，保存当前页面录入的信息，并提交。</w:t>
            </w:r>
          </w:p>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2、</w:t>
            </w:r>
            <w:r>
              <w:rPr>
                <w:rFonts w:hint="eastAsia" w:ascii="Arial" w:hAnsi="Arial" w:cs="Arial"/>
                <w:sz w:val="15"/>
                <w:szCs w:val="15"/>
              </w:rPr>
              <w:t>提交时，校验必录项，如存在未录入的必录项，提示必录，如无，校验通过。</w:t>
            </w:r>
          </w:p>
          <w:p>
            <w:pPr>
              <w:numPr>
                <w:ilvl w:val="0"/>
                <w:numId w:val="0"/>
              </w:numPr>
              <w:tabs>
                <w:tab w:val="right" w:pos="5398"/>
              </w:tabs>
              <w:ind w:left="0" w:leftChars="0" w:firstLine="0" w:firstLineChars="0"/>
              <w:rPr>
                <w:rFonts w:hint="default" w:ascii="Arial" w:hAnsi="Arial" w:eastAsia="宋体" w:cs="Arial"/>
                <w:kern w:val="2"/>
                <w:sz w:val="15"/>
                <w:szCs w:val="15"/>
                <w:lang w:val="en-US" w:eastAsia="zh-CN" w:bidi="ar-SA"/>
              </w:rPr>
            </w:pPr>
            <w:r>
              <w:rPr>
                <w:rFonts w:hint="eastAsia" w:ascii="Arial" w:hAnsi="Arial" w:cs="Arial"/>
                <w:sz w:val="15"/>
                <w:szCs w:val="15"/>
                <w:lang w:val="en-US" w:eastAsia="zh-CN"/>
              </w:rPr>
              <w:t>3、校验通过后，将预付单提交给对应的人进行审批。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保存</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rPr>
              <w:t>点击按钮，保存当前页面录入的信息，不校验必录项。</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附件信息：列表中的字段及业务逻辑与预付单新增一致，具体业务逻辑可参考预付单新增章节。</w:t>
            </w:r>
          </w:p>
        </w:tc>
      </w:tr>
    </w:tbl>
    <w:p>
      <w:pPr>
        <w:pStyle w:val="16"/>
        <w:adjustRightInd w:val="0"/>
        <w:spacing w:before="120" w:line="360" w:lineRule="auto"/>
        <w:ind w:left="0" w:leftChars="0" w:firstLine="420"/>
        <w:rPr>
          <w:rFonts w:hint="eastAsia" w:ascii="宋体" w:hAnsi="宋体" w:cs="Arial"/>
          <w:color w:val="000000"/>
          <w:lang w:val="en-US" w:eastAsia="zh-CN"/>
        </w:rPr>
      </w:pPr>
      <w:r>
        <w:rPr>
          <w:rFonts w:hint="eastAsia" w:ascii="宋体" w:hAnsi="宋体" w:cs="Arial"/>
          <w:color w:val="000000"/>
          <w:lang w:val="en-US" w:eastAsia="zh-CN"/>
        </w:rPr>
        <w:t>收支项目弹框如下：</w:t>
      </w:r>
    </w:p>
    <w:p>
      <w:pPr>
        <w:pStyle w:val="16"/>
        <w:adjustRightInd w:val="0"/>
        <w:spacing w:before="120" w:line="360" w:lineRule="auto"/>
        <w:ind w:left="0" w:leftChars="0" w:firstLine="0" w:firstLineChars="0"/>
      </w:pPr>
      <w:r>
        <w:drawing>
          <wp:inline distT="0" distB="0" distL="114300" distR="114300">
            <wp:extent cx="5049520" cy="2872740"/>
            <wp:effectExtent l="0" t="0" r="17780" b="381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8"/>
                    <a:stretch>
                      <a:fillRect/>
                    </a:stretch>
                  </pic:blipFill>
                  <pic:spPr>
                    <a:xfrm>
                      <a:off x="0" y="0"/>
                      <a:ext cx="5049520" cy="2872740"/>
                    </a:xfrm>
                    <a:prstGeom prst="rect">
                      <a:avLst/>
                    </a:prstGeom>
                    <a:noFill/>
                    <a:ln>
                      <a:noFill/>
                    </a:ln>
                  </pic:spPr>
                </pic:pic>
              </a:graphicData>
            </a:graphic>
          </wp:inline>
        </w:drawing>
      </w:r>
    </w:p>
    <w:p>
      <w:pPr>
        <w:pStyle w:val="16"/>
        <w:adjustRightInd w:val="0"/>
        <w:spacing w:before="120" w:line="360" w:lineRule="auto"/>
        <w:ind w:left="0" w:leftChars="0" w:firstLine="420"/>
        <w:rPr>
          <w:rFonts w:ascii="宋体" w:hAnsi="宋体" w:cs="Arial"/>
          <w:color w:val="000000"/>
        </w:rPr>
      </w:pPr>
      <w:r>
        <w:rPr>
          <w:rFonts w:hint="eastAsia" w:ascii="宋体" w:hAnsi="宋体" w:cs="Arial"/>
          <w:color w:val="000000"/>
        </w:rPr>
        <w:t>具体差异字段如下：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收支项目编码</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收支项目名称</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b/>
                <w:color w:val="000000"/>
                <w:sz w:val="15"/>
                <w:szCs w:val="15"/>
                <w:lang w:val="en-US" w:eastAsia="zh-CN"/>
              </w:rPr>
              <w:t>查询结果</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显示收支项目对应的收支项目编码。</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显示收支项目对应的收支项目名称。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会计科目编码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显示收支项目对应的会计科目编码。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会计科目名称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显示收支项目对应的会计科目名称。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技术归口部门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显示收支项目对应的技术归口部门。</w:t>
            </w:r>
          </w:p>
        </w:tc>
      </w:tr>
    </w:tbl>
    <w:p>
      <w:pPr>
        <w:pStyle w:val="16"/>
        <w:adjustRightInd w:val="0"/>
        <w:spacing w:before="120" w:line="360" w:lineRule="auto"/>
        <w:ind w:left="0" w:leftChars="0" w:firstLine="420" w:firstLineChars="200"/>
        <w:rPr>
          <w:rFonts w:hint="eastAsia" w:ascii="宋体" w:hAnsi="宋体" w:cs="Arial"/>
          <w:color w:val="000000"/>
        </w:rPr>
      </w:pPr>
      <w:r>
        <w:rPr>
          <w:rFonts w:hint="eastAsia" w:ascii="宋体" w:hAnsi="宋体" w:cs="Arial"/>
          <w:color w:val="000000"/>
        </w:rPr>
        <w:t>当【</w:t>
      </w:r>
      <w:r>
        <w:rPr>
          <w:rFonts w:hint="eastAsia" w:ascii="宋体" w:hAnsi="宋体" w:cs="Arial"/>
          <w:color w:val="000000"/>
          <w:lang w:val="en-US" w:eastAsia="zh-CN"/>
        </w:rPr>
        <w:t>单据类型</w:t>
      </w:r>
      <w:r>
        <w:rPr>
          <w:rFonts w:hint="eastAsia" w:ascii="宋体" w:hAnsi="宋体" w:cs="Arial"/>
          <w:color w:val="000000"/>
        </w:rPr>
        <w:t>】选择“</w:t>
      </w:r>
      <w:r>
        <w:rPr>
          <w:rFonts w:hint="eastAsia" w:ascii="宋体" w:hAnsi="宋体" w:cs="Arial"/>
          <w:color w:val="000000"/>
          <w:lang w:val="en-US" w:eastAsia="zh-CN"/>
        </w:rPr>
        <w:t>固资</w:t>
      </w:r>
      <w:r>
        <w:rPr>
          <w:rFonts w:hint="eastAsia" w:ascii="宋体" w:hAnsi="宋体" w:cs="Arial"/>
          <w:color w:val="000000"/>
        </w:rPr>
        <w:t>”时，</w:t>
      </w:r>
      <w:r>
        <w:rPr>
          <w:rFonts w:hint="eastAsia" w:ascii="宋体" w:hAnsi="宋体" w:cs="Arial"/>
          <w:color w:val="000000"/>
          <w:lang w:val="en-US" w:eastAsia="zh-CN"/>
        </w:rPr>
        <w:t>基础信息的字段逻辑和业务规则与非固资一致，以下只对差异字段进行说明</w:t>
      </w:r>
      <w:r>
        <w:rPr>
          <w:rFonts w:hint="eastAsia" w:ascii="宋体" w:hAnsi="宋体" w:cs="Arial"/>
          <w:color w:val="000000"/>
        </w:rPr>
        <w:t>，具体页面原型如下：</w:t>
      </w:r>
    </w:p>
    <w:p>
      <w:pPr>
        <w:pStyle w:val="16"/>
        <w:adjustRightInd w:val="0"/>
        <w:spacing w:before="120" w:line="360" w:lineRule="auto"/>
        <w:ind w:left="0" w:leftChars="0" w:firstLine="0" w:firstLineChars="0"/>
      </w:pPr>
      <w:r>
        <w:drawing>
          <wp:inline distT="0" distB="0" distL="114300" distR="114300">
            <wp:extent cx="6117590" cy="2490470"/>
            <wp:effectExtent l="0" t="0" r="16510" b="508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29"/>
                    <a:stretch>
                      <a:fillRect/>
                    </a:stretch>
                  </pic:blipFill>
                  <pic:spPr>
                    <a:xfrm>
                      <a:off x="0" y="0"/>
                      <a:ext cx="6117590" cy="2490470"/>
                    </a:xfrm>
                    <a:prstGeom prst="rect">
                      <a:avLst/>
                    </a:prstGeom>
                    <a:noFill/>
                    <a:ln>
                      <a:noFill/>
                    </a:ln>
                  </pic:spPr>
                </pic:pic>
              </a:graphicData>
            </a:graphic>
          </wp:inline>
        </w:drawing>
      </w:r>
    </w:p>
    <w:p>
      <w:pPr>
        <w:pStyle w:val="16"/>
        <w:adjustRightInd w:val="0"/>
        <w:spacing w:before="120" w:line="360" w:lineRule="auto"/>
        <w:ind w:left="0" w:leftChars="0" w:firstLine="0" w:firstLineChars="0"/>
      </w:pPr>
      <w:r>
        <w:drawing>
          <wp:inline distT="0" distB="0" distL="114300" distR="114300">
            <wp:extent cx="6111240" cy="957580"/>
            <wp:effectExtent l="0" t="0" r="3810" b="1397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30"/>
                    <a:stretch>
                      <a:fillRect/>
                    </a:stretch>
                  </pic:blipFill>
                  <pic:spPr>
                    <a:xfrm>
                      <a:off x="0" y="0"/>
                      <a:ext cx="6111240" cy="957580"/>
                    </a:xfrm>
                    <a:prstGeom prst="rect">
                      <a:avLst/>
                    </a:prstGeom>
                    <a:noFill/>
                    <a:ln>
                      <a:noFill/>
                    </a:ln>
                  </pic:spPr>
                </pic:pic>
              </a:graphicData>
            </a:graphic>
          </wp:inline>
        </w:drawing>
      </w:r>
    </w:p>
    <w:p>
      <w:pPr>
        <w:pStyle w:val="16"/>
        <w:adjustRightInd w:val="0"/>
        <w:spacing w:before="120" w:line="360" w:lineRule="auto"/>
        <w:ind w:left="0" w:leftChars="0" w:firstLine="420"/>
        <w:rPr>
          <w:rFonts w:ascii="宋体" w:hAnsi="宋体" w:cs="Arial"/>
          <w:color w:val="000000"/>
        </w:rPr>
      </w:pPr>
      <w:r>
        <w:rPr>
          <w:rFonts w:hint="eastAsia" w:ascii="宋体" w:hAnsi="宋体" w:cs="Arial"/>
          <w:color w:val="000000"/>
        </w:rPr>
        <w:t>具体差异字段如下：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1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7D7D7" w:themeFill="background1" w:themeFillShade="D8"/>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hAnsi="Arial" w:cs="Arial"/>
                <w:b/>
                <w:color w:val="000000"/>
                <w:kern w:val="2"/>
                <w:sz w:val="15"/>
                <w:szCs w:val="15"/>
                <w:lang w:val="en-US" w:eastAsia="zh-CN" w:bidi="ar-SA"/>
              </w:rPr>
              <w:t>收款信息</w:t>
            </w:r>
          </w:p>
        </w:tc>
      </w:tr>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7D7D7" w:themeFill="background1" w:themeFillShade="D8"/>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w:t>
            </w:r>
          </w:p>
        </w:tc>
        <w:tc>
          <w:tcPr>
            <w:tcW w:w="1134" w:type="dxa"/>
            <w:tcBorders>
              <w:top w:val="single" w:color="000000" w:sz="6" w:space="0"/>
              <w:left w:val="single" w:color="000000" w:sz="6" w:space="0"/>
              <w:bottom w:val="single" w:color="000000" w:sz="6" w:space="0"/>
              <w:right w:val="single" w:color="000000" w:sz="6" w:space="0"/>
            </w:tcBorders>
            <w:shd w:val="clear" w:color="auto" w:fill="auto"/>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数字域</w:t>
            </w:r>
          </w:p>
        </w:tc>
        <w:tc>
          <w:tcPr>
            <w:tcW w:w="993" w:type="dxa"/>
            <w:tcBorders>
              <w:top w:val="single" w:color="000000" w:sz="6" w:space="0"/>
              <w:left w:val="single" w:color="000000" w:sz="6" w:space="0"/>
              <w:bottom w:val="single" w:color="000000" w:sz="6" w:space="0"/>
              <w:right w:val="single" w:color="000000" w:sz="6" w:space="0"/>
            </w:tcBorders>
            <w:shd w:val="clear" w:color="auto" w:fill="auto"/>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shd w:val="clear" w:color="auto" w:fill="auto"/>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手动录入对应的本次付款金额。</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应付明细信息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批量新增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点击后，弹出应付单明细批量新增页面，具体页面及业务规则查看后续文档描述。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根据选择的资产自动带出对应的收支项目，允许修改。</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根据选择的资产自动带出对应的报账部门，允许修改。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资产名称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显示资产对应的资产名称，允许修改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卡片编号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根据选择的资产带出对应的卡片编号。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数量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根据选择的资产自动带出对应的数量，不允许修改。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不含税单价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根据选择的资产自动带出对应的不含税单价，不允许修改。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根据含税金额和不含税金额反算带出，允许修改。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根据资产对应的不含税金额和税额反算带出，不允许修改。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自动带出资产卡片对应的不含税金额，不允许修改。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自动带出资产卡片对应的税额，不允许修改。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已付金额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显示应付明细对应的已付金额。</w:t>
            </w:r>
          </w:p>
          <w:p>
            <w:pPr>
              <w:tabs>
                <w:tab w:val="right" w:pos="5398"/>
              </w:tabs>
              <w:rPr>
                <w:rFonts w:hint="eastAsia" w:ascii="Arial" w:hAnsi="Arial" w:cs="Arial"/>
                <w:color w:val="000000"/>
                <w:sz w:val="15"/>
                <w:szCs w:val="15"/>
                <w:lang w:val="en-US" w:eastAsia="zh-CN"/>
              </w:rPr>
            </w:pPr>
            <w:r>
              <w:rPr>
                <w:rFonts w:hint="eastAsia" w:ascii="Arial" w:hAnsi="Arial" w:cs="Arial"/>
                <w:kern w:val="2"/>
                <w:sz w:val="15"/>
                <w:szCs w:val="15"/>
                <w:lang w:val="en-US" w:eastAsia="zh-CN" w:bidi="ar-SA"/>
              </w:rPr>
              <w:t>已付金额=已付金额+本次付款金额+含税金额/账单金额*本次核销金额之和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未付金额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显示应付明细对应的未付金额。</w:t>
            </w:r>
          </w:p>
          <w:p>
            <w:pPr>
              <w:tabs>
                <w:tab w:val="right" w:pos="5398"/>
              </w:tabs>
              <w:rPr>
                <w:rFonts w:hint="eastAsia" w:ascii="Arial" w:hAnsi="Arial" w:cs="Arial"/>
                <w:color w:val="000000"/>
                <w:sz w:val="15"/>
                <w:szCs w:val="15"/>
                <w:lang w:val="en-US" w:eastAsia="zh-CN"/>
              </w:rPr>
            </w:pPr>
            <w:r>
              <w:rPr>
                <w:rFonts w:hint="eastAsia" w:ascii="Arial" w:hAnsi="Arial" w:cs="Arial"/>
                <w:kern w:val="2"/>
                <w:sz w:val="15"/>
                <w:szCs w:val="15"/>
                <w:lang w:val="en-US" w:eastAsia="zh-CN" w:bidi="ar-SA"/>
              </w:rPr>
              <w:t>未付金额=含税金额（元）-已付金额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根据收款信息列表中录入的本次付款金额按比例带入</w:t>
            </w:r>
          </w:p>
        </w:tc>
      </w:tr>
    </w:tbl>
    <w:p>
      <w:pPr>
        <w:pStyle w:val="16"/>
        <w:adjustRightInd w:val="0"/>
        <w:spacing w:before="120" w:line="360" w:lineRule="auto"/>
        <w:ind w:left="0" w:leftChars="0" w:firstLine="420"/>
        <w:rPr>
          <w:rFonts w:hint="default" w:ascii="宋体" w:hAnsi="宋体" w:cs="Arial"/>
          <w:color w:val="000000"/>
          <w:lang w:val="en-US"/>
        </w:rPr>
      </w:pPr>
      <w:r>
        <w:rPr>
          <w:rFonts w:hint="eastAsia" w:ascii="宋体" w:hAnsi="宋体" w:cs="Arial"/>
          <w:color w:val="000000"/>
          <w:lang w:val="en-US" w:eastAsia="zh-CN"/>
        </w:rPr>
        <w:t>应付单明细批量新增页面如下：</w:t>
      </w:r>
    </w:p>
    <w:p>
      <w:pPr>
        <w:pStyle w:val="16"/>
        <w:widowControl/>
        <w:tabs>
          <w:tab w:val="left" w:pos="993"/>
        </w:tabs>
        <w:adjustRightInd w:val="0"/>
        <w:spacing w:before="120" w:line="360" w:lineRule="auto"/>
        <w:ind w:left="0" w:leftChars="0" w:firstLine="0" w:firstLineChars="0"/>
        <w:jc w:val="left"/>
        <w:rPr>
          <w:rFonts w:hint="eastAsia"/>
          <w:lang w:val="en-US" w:eastAsia="zh-Hans"/>
        </w:rPr>
      </w:pPr>
      <w:r>
        <w:drawing>
          <wp:inline distT="0" distB="0" distL="114300" distR="114300">
            <wp:extent cx="5018405" cy="3402330"/>
            <wp:effectExtent l="0" t="0" r="10795" b="762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31"/>
                    <a:stretch>
                      <a:fillRect/>
                    </a:stretch>
                  </pic:blipFill>
                  <pic:spPr>
                    <a:xfrm>
                      <a:off x="0" y="0"/>
                      <a:ext cx="5018405" cy="340233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卡片编号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卡片编号</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资产名称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资产名称</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使用人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使用人</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资产类别</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可选择</w:t>
            </w:r>
            <w:r>
              <w:rPr>
                <w:rFonts w:hint="eastAsia" w:ascii="Arial" w:hAnsi="Arial" w:cs="Arial"/>
                <w:color w:val="000000"/>
                <w:sz w:val="15"/>
                <w:szCs w:val="15"/>
              </w:rPr>
              <w:t>待查询的</w:t>
            </w:r>
            <w:r>
              <w:rPr>
                <w:rFonts w:hint="eastAsia" w:ascii="Arial" w:hAnsi="Arial" w:cs="Arial"/>
                <w:color w:val="000000"/>
                <w:sz w:val="15"/>
                <w:szCs w:val="15"/>
                <w:lang w:val="en-US" w:eastAsia="zh-CN"/>
              </w:rPr>
              <w:t>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创建时间开始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时间域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选择</w:t>
            </w:r>
            <w:r>
              <w:rPr>
                <w:rFonts w:hint="eastAsia" w:ascii="Arial" w:hAnsi="Arial" w:cs="Arial"/>
                <w:color w:val="000000"/>
                <w:sz w:val="15"/>
                <w:szCs w:val="15"/>
              </w:rPr>
              <w:t>待查询的</w:t>
            </w:r>
            <w:r>
              <w:rPr>
                <w:rFonts w:hint="eastAsia" w:ascii="Arial" w:hAnsi="Arial" w:cs="Arial"/>
                <w:color w:val="000000"/>
                <w:sz w:val="15"/>
                <w:szCs w:val="15"/>
                <w:lang w:val="en-US" w:eastAsia="zh-CN"/>
              </w:rPr>
              <w:t>创建开始时间。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创建时间结束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时间域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选择</w:t>
            </w:r>
            <w:r>
              <w:rPr>
                <w:rFonts w:hint="eastAsia" w:ascii="Arial" w:hAnsi="Arial" w:cs="Arial"/>
                <w:color w:val="000000"/>
                <w:sz w:val="15"/>
                <w:szCs w:val="15"/>
              </w:rPr>
              <w:t>待查询的</w:t>
            </w:r>
            <w:r>
              <w:rPr>
                <w:rFonts w:hint="eastAsia" w:ascii="Arial" w:hAnsi="Arial" w:cs="Arial"/>
                <w:color w:val="000000"/>
                <w:sz w:val="15"/>
                <w:szCs w:val="15"/>
                <w:lang w:val="en-US" w:eastAsia="zh-CN"/>
              </w:rPr>
              <w:t>创建结束时间。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添加</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1、点击后，校验是否勾选对应的资产，若已勾选，则校验通过。若没有勾选，则提示“请勾选一条数据”</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2、校验通过，将勾选的资产带入应付明细列表中</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点击按钮，根据</w:t>
            </w:r>
            <w:r>
              <w:rPr>
                <w:rFonts w:hint="eastAsia" w:ascii="Arial" w:hAnsi="Arial" w:cs="Arial"/>
                <w:color w:val="000000"/>
                <w:sz w:val="15"/>
                <w:szCs w:val="15"/>
                <w:lang w:val="en-US" w:eastAsia="zh-CN"/>
              </w:rPr>
              <w:t>录入的</w:t>
            </w:r>
            <w:r>
              <w:rPr>
                <w:rFonts w:hint="eastAsia" w:ascii="Arial" w:hAnsi="Arial" w:cs="Arial"/>
                <w:color w:val="000000"/>
                <w:sz w:val="15"/>
                <w:szCs w:val="15"/>
              </w:rPr>
              <w:t>查询条件查询出</w:t>
            </w:r>
            <w:r>
              <w:rPr>
                <w:rFonts w:hint="eastAsia" w:ascii="Arial" w:hAnsi="Arial" w:cs="Arial"/>
                <w:color w:val="000000"/>
                <w:sz w:val="15"/>
                <w:szCs w:val="15"/>
                <w:lang w:val="en-US" w:eastAsia="zh-CN"/>
              </w:rPr>
              <w:t>对应</w:t>
            </w:r>
            <w:r>
              <w:rPr>
                <w:rFonts w:hint="eastAsia" w:ascii="Arial" w:hAnsi="Arial" w:cs="Arial"/>
                <w:color w:val="000000"/>
                <w:sz w:val="15"/>
                <w:szCs w:val="15"/>
              </w:rPr>
              <w:t>的结果列表。</w:t>
            </w:r>
            <w:r>
              <w:rPr>
                <w:rFonts w:hint="eastAsia" w:ascii="Arial" w:hAnsi="Arial" w:cs="Arial"/>
                <w:color w:val="000000"/>
                <w:sz w:val="15"/>
                <w:szCs w:val="15"/>
                <w:lang w:val="en-US" w:eastAsia="zh-CN"/>
              </w:rPr>
              <w:t xml:space="preserve"> </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b/>
                <w:color w:val="000000"/>
                <w:sz w:val="15"/>
                <w:szCs w:val="15"/>
                <w:lang w:val="en-US" w:eastAsia="zh-CN"/>
              </w:rPr>
              <w:t>查询结果</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可手动勾选对应的预付明细信息</w:t>
            </w:r>
            <w:r>
              <w:rPr>
                <w:rFonts w:hint="eastAsia" w:ascii="Arial" w:hAnsi="Arial" w:cs="Arial"/>
                <w:color w:val="000000"/>
                <w:sz w:val="15"/>
                <w:szCs w:val="15"/>
              </w:rPr>
              <w:t>进行后续处理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资产名称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显示资产对应的资产名称。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卡片编号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NC卡片编号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显示资产对应的NC卡片编号。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使用人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显示资产对应的使用人。</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使用部门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显示资产对应的使用部门。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规格型号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显示资产对应的规格型号。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资产类别</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显示资产对应的资产类别。</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显示资产对应的不含税金额。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显示资产对应的税额。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显示资产对应的税率。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数量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显示资产对应的数量。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资产创建时间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显示资产对应的资产创建时间。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显示资产对应的含税金额。</w:t>
            </w:r>
          </w:p>
        </w:tc>
      </w:tr>
    </w:tbl>
    <w:p>
      <w:pPr>
        <w:pStyle w:val="4"/>
        <w:numPr>
          <w:ilvl w:val="2"/>
          <w:numId w:val="2"/>
        </w:numPr>
        <w:rPr>
          <w:rFonts w:hint="default"/>
          <w:b/>
          <w:bCs/>
          <w:lang w:val="en-US" w:eastAsia="zh-Hans"/>
        </w:rPr>
      </w:pPr>
      <w:bookmarkStart w:id="82" w:name="_Toc19679"/>
      <w:bookmarkStart w:id="83" w:name="_应付单审核"/>
      <w:bookmarkStart w:id="84" w:name="_Toc20135"/>
      <w:r>
        <w:rPr>
          <w:rFonts w:hint="eastAsia" w:ascii="宋体" w:hAnsi="宋体" w:cs="Arial"/>
          <w:color w:val="000000"/>
          <w:lang w:val="en-US" w:eastAsia="zh-CN"/>
        </w:rPr>
        <w:t>应付</w:t>
      </w:r>
      <w:r>
        <w:rPr>
          <w:rFonts w:hint="eastAsia"/>
          <w:lang w:val="en-US" w:eastAsia="zh-CN"/>
        </w:rPr>
        <w:t>单审批</w:t>
      </w:r>
      <w:bookmarkEnd w:id="82"/>
    </w:p>
    <w:bookmarkEnd w:id="83"/>
    <w:bookmarkEnd w:id="84"/>
    <w:p>
      <w:pPr>
        <w:pStyle w:val="16"/>
        <w:keepNext w:val="0"/>
        <w:keepLines w:val="0"/>
        <w:pageBreakBefore w:val="0"/>
        <w:widowControl/>
        <w:tabs>
          <w:tab w:val="left" w:pos="993"/>
        </w:tabs>
        <w:kinsoku/>
        <w:wordWrap/>
        <w:overflowPunct/>
        <w:topLinePunct w:val="0"/>
        <w:autoSpaceDE/>
        <w:autoSpaceDN/>
        <w:bidi w:val="0"/>
        <w:adjustRightInd w:val="0"/>
        <w:snapToGrid/>
        <w:spacing w:before="120" w:line="360" w:lineRule="auto"/>
        <w:ind w:left="0" w:leftChars="0" w:firstLine="420" w:firstLineChars="200"/>
        <w:jc w:val="left"/>
        <w:textAlignment w:val="auto"/>
        <w:rPr>
          <w:rFonts w:hint="eastAsia" w:ascii="宋体" w:hAnsi="宋体" w:cs="Arial"/>
          <w:color w:val="000000"/>
          <w:lang w:eastAsia="zh-CN"/>
        </w:rPr>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系统</w:t>
      </w:r>
      <w:r>
        <w:rPr>
          <w:rFonts w:hint="eastAsia" w:ascii="宋体" w:hAnsi="宋体" w:cs="Arial"/>
          <w:color w:val="000000"/>
        </w:rPr>
        <w:t>管理——</w:t>
      </w:r>
      <w:r>
        <w:rPr>
          <w:rFonts w:hint="eastAsia" w:ascii="宋体" w:hAnsi="宋体" w:cs="Arial"/>
          <w:color w:val="000000"/>
          <w:lang w:val="en-US" w:eastAsia="zh-CN"/>
        </w:rPr>
        <w:t>协同管理——所有待办流程菜单</w:t>
      </w:r>
      <w:r>
        <w:rPr>
          <w:rFonts w:hint="eastAsia" w:ascii="宋体" w:hAnsi="宋体" w:cs="Arial"/>
          <w:color w:val="000000"/>
        </w:rPr>
        <w:t>，进入</w:t>
      </w:r>
      <w:r>
        <w:rPr>
          <w:rFonts w:hint="eastAsia" w:ascii="宋体" w:hAnsi="宋体" w:cs="Arial"/>
          <w:color w:val="000000"/>
          <w:lang w:val="en-US" w:eastAsia="zh-CN"/>
        </w:rPr>
        <w:t>所有待办流程</w:t>
      </w:r>
      <w:r>
        <w:rPr>
          <w:rFonts w:hint="eastAsia" w:ascii="宋体" w:hAnsi="宋体" w:cs="Arial"/>
          <w:color w:val="000000"/>
        </w:rPr>
        <w:t>查询页面，输入查询条件，查询出</w:t>
      </w:r>
      <w:r>
        <w:rPr>
          <w:rFonts w:hint="eastAsia" w:ascii="宋体" w:hAnsi="宋体" w:cs="Arial"/>
          <w:color w:val="000000"/>
          <w:lang w:val="en-US" w:eastAsia="zh-CN"/>
        </w:rPr>
        <w:t>需审核的应付单</w:t>
      </w:r>
      <w:r>
        <w:rPr>
          <w:rFonts w:hint="eastAsia" w:ascii="宋体" w:hAnsi="宋体" w:cs="Arial"/>
          <w:color w:val="000000"/>
        </w:rPr>
        <w:t>信息，选择一条记录，点击【</w:t>
      </w:r>
      <w:r>
        <w:rPr>
          <w:rFonts w:hint="eastAsia" w:ascii="宋体" w:hAnsi="宋体" w:cs="Arial"/>
          <w:color w:val="000000"/>
          <w:lang w:val="en-US" w:eastAsia="zh-CN"/>
        </w:rPr>
        <w:t>办理</w:t>
      </w:r>
      <w:r>
        <w:rPr>
          <w:rFonts w:hint="eastAsia" w:ascii="宋体" w:hAnsi="宋体" w:cs="Arial"/>
          <w:color w:val="000000"/>
        </w:rPr>
        <w:t>】，</w:t>
      </w:r>
      <w:r>
        <w:rPr>
          <w:rFonts w:hint="eastAsia" w:ascii="宋体" w:hAnsi="宋体" w:cs="Arial"/>
          <w:color w:val="000000"/>
          <w:lang w:val="en-US" w:eastAsia="zh-CN"/>
        </w:rPr>
        <w:t>或者在首页——我的待办中进行【办理】</w:t>
      </w:r>
      <w:r>
        <w:rPr>
          <w:rFonts w:hint="eastAsia" w:ascii="宋体" w:hAnsi="宋体" w:cs="Arial"/>
          <w:color w:val="000000"/>
        </w:rPr>
        <w:t>根据</w:t>
      </w:r>
      <w:r>
        <w:rPr>
          <w:rFonts w:hint="eastAsia" w:ascii="宋体" w:hAnsi="宋体" w:cs="Arial"/>
          <w:color w:val="000000"/>
          <w:lang w:eastAsia="zh-CN"/>
        </w:rPr>
        <w:t>【</w:t>
      </w:r>
      <w:r>
        <w:rPr>
          <w:rFonts w:hint="eastAsia" w:ascii="宋体" w:hAnsi="宋体" w:cs="Arial"/>
          <w:color w:val="000000"/>
          <w:lang w:val="en-US" w:eastAsia="zh-CN"/>
        </w:rPr>
        <w:t>单据类型</w:t>
      </w:r>
      <w:r>
        <w:rPr>
          <w:rFonts w:hint="eastAsia" w:ascii="宋体" w:hAnsi="宋体" w:cs="Arial"/>
          <w:color w:val="000000"/>
          <w:lang w:eastAsia="zh-CN"/>
        </w:rPr>
        <w:t>】</w:t>
      </w:r>
      <w:r>
        <w:rPr>
          <w:rFonts w:hint="eastAsia" w:ascii="宋体" w:hAnsi="宋体" w:cs="Arial"/>
          <w:color w:val="000000"/>
          <w:lang w:val="en-US" w:eastAsia="zh-CN"/>
        </w:rPr>
        <w:t>或审核人员</w:t>
      </w:r>
      <w:r>
        <w:rPr>
          <w:rFonts w:hint="eastAsia" w:ascii="宋体" w:hAnsi="宋体" w:cs="Arial"/>
          <w:color w:val="000000"/>
        </w:rPr>
        <w:t>的不同，进入不同的审批处理页面</w:t>
      </w:r>
      <w:r>
        <w:rPr>
          <w:rFonts w:hint="eastAsia" w:ascii="宋体" w:hAnsi="宋体" w:cs="Arial"/>
          <w:color w:val="000000"/>
          <w:lang w:eastAsia="zh-CN"/>
        </w:rPr>
        <w:t>。</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ind w:firstLine="420" w:firstLineChars="200"/>
        <w:jc w:val="left"/>
        <w:textAlignment w:val="auto"/>
        <w:rPr>
          <w:rFonts w:hint="eastAsia" w:ascii="宋体" w:hAnsi="宋体" w:cs="Arial"/>
          <w:color w:val="000000"/>
        </w:rPr>
      </w:pPr>
      <w:r>
        <w:rPr>
          <w:rFonts w:hint="eastAsia" w:ascii="宋体" w:hAnsi="宋体" w:cs="Arial"/>
          <w:color w:val="000000"/>
          <w:lang w:val="en-US" w:eastAsia="zh-CN"/>
        </w:rPr>
        <w:t>1，除财务会计人员审核外，其他审核人员</w:t>
      </w:r>
      <w:r>
        <w:rPr>
          <w:rFonts w:hint="eastAsia" w:ascii="宋体" w:hAnsi="宋体" w:cs="Arial"/>
          <w:color w:val="000000"/>
        </w:rPr>
        <w:t>所有</w:t>
      </w:r>
      <w:r>
        <w:rPr>
          <w:rFonts w:hint="eastAsia" w:ascii="宋体" w:hAnsi="宋体" w:cs="Arial"/>
          <w:color w:val="000000"/>
          <w:lang w:val="en-US" w:eastAsia="zh-CN"/>
        </w:rPr>
        <w:t>的审核</w:t>
      </w:r>
      <w:r>
        <w:rPr>
          <w:rFonts w:hint="eastAsia" w:ascii="宋体" w:hAnsi="宋体" w:cs="Arial"/>
          <w:color w:val="000000"/>
        </w:rPr>
        <w:t>页面字段同</w:t>
      </w:r>
      <w:r>
        <w:rPr>
          <w:rFonts w:hint="eastAsia" w:ascii="宋体" w:hAnsi="宋体" w:cs="Arial"/>
          <w:color w:val="000000"/>
          <w:lang w:val="en-US" w:eastAsia="zh-CN"/>
        </w:rPr>
        <w:t>应付单新增（包括固资和非固资）</w:t>
      </w:r>
      <w:r>
        <w:rPr>
          <w:rFonts w:hint="eastAsia" w:ascii="宋体" w:hAnsi="宋体" w:cs="Arial"/>
          <w:color w:val="000000"/>
        </w:rPr>
        <w:t>，只是所有字段只读显示，具体各字段业务逻辑说明可参看</w:t>
      </w:r>
      <w:r>
        <w:rPr>
          <w:rFonts w:hint="eastAsia" w:ascii="宋体" w:hAnsi="宋体" w:cs="Arial"/>
          <w:color w:val="000000"/>
          <w:lang w:val="en-US" w:eastAsia="zh-CN"/>
        </w:rPr>
        <w:fldChar w:fldCharType="begin"/>
      </w:r>
      <w:r>
        <w:rPr>
          <w:rFonts w:hint="eastAsia" w:ascii="宋体" w:hAnsi="宋体" w:cs="Arial"/>
          <w:color w:val="000000"/>
          <w:lang w:val="en-US" w:eastAsia="zh-CN"/>
        </w:rPr>
        <w:instrText xml:space="preserve"> HYPERLINK \l "_预付单新增" </w:instrText>
      </w:r>
      <w:r>
        <w:rPr>
          <w:rFonts w:hint="eastAsia" w:ascii="宋体" w:hAnsi="宋体" w:cs="Arial"/>
          <w:color w:val="000000"/>
          <w:lang w:val="en-US" w:eastAsia="zh-CN"/>
        </w:rPr>
        <w:fldChar w:fldCharType="separate"/>
      </w:r>
      <w:r>
        <w:rPr>
          <w:rStyle w:val="33"/>
          <w:rFonts w:hint="eastAsia" w:ascii="宋体" w:hAnsi="宋体" w:cs="Arial"/>
          <w:color w:val="000000"/>
          <w:lang w:val="en-US" w:eastAsia="zh-CN"/>
        </w:rPr>
        <w:t>6.1.1.2预付单新增</w:t>
      </w:r>
      <w:r>
        <w:rPr>
          <w:rStyle w:val="33"/>
          <w:rFonts w:hint="eastAsia" w:ascii="宋体" w:hAnsi="宋体" w:cs="Arial"/>
          <w:color w:val="000000"/>
        </w:rPr>
        <w:t>章节</w:t>
      </w:r>
      <w:r>
        <w:rPr>
          <w:rFonts w:hint="eastAsia" w:ascii="宋体" w:hAnsi="宋体" w:cs="Arial"/>
          <w:color w:val="000000"/>
          <w:lang w:val="en-US" w:eastAsia="zh-CN"/>
        </w:rPr>
        <w:fldChar w:fldCharType="end"/>
      </w:r>
      <w:r>
        <w:rPr>
          <w:rFonts w:hint="eastAsia" w:ascii="宋体" w:hAnsi="宋体" w:cs="Arial"/>
          <w:color w:val="000000"/>
        </w:rPr>
        <w:t>描述。</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ind w:firstLine="420" w:firstLineChars="200"/>
        <w:jc w:val="left"/>
        <w:textAlignment w:val="auto"/>
        <w:rPr>
          <w:rFonts w:hint="eastAsia" w:ascii="宋体" w:hAnsi="宋体" w:cs="Arial"/>
          <w:color w:val="000000"/>
          <w:lang w:val="en-US" w:eastAsia="zh-CN"/>
        </w:rPr>
      </w:pPr>
      <w:r>
        <w:rPr>
          <w:rFonts w:hint="eastAsia" w:ascii="宋体" w:hAnsi="宋体" w:cs="Arial"/>
          <w:color w:val="000000"/>
          <w:lang w:val="en-US" w:eastAsia="zh-CN"/>
        </w:rPr>
        <w:t>2，财务会计人员审核时，审核页面如下：</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6108065" cy="2765425"/>
            <wp:effectExtent l="0" t="0" r="6985" b="15875"/>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32"/>
                    <a:stretch>
                      <a:fillRect/>
                    </a:stretch>
                  </pic:blipFill>
                  <pic:spPr>
                    <a:xfrm>
                      <a:off x="0" y="0"/>
                      <a:ext cx="6108065" cy="2765425"/>
                    </a:xfrm>
                    <a:prstGeom prst="rect">
                      <a:avLst/>
                    </a:prstGeom>
                    <a:noFill/>
                    <a:ln>
                      <a:noFill/>
                    </a:ln>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5143500" cy="739140"/>
            <wp:effectExtent l="0" t="0" r="0" b="381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33"/>
                    <a:stretch>
                      <a:fillRect/>
                    </a:stretch>
                  </pic:blipFill>
                  <pic:spPr>
                    <a:xfrm>
                      <a:off x="0" y="0"/>
                      <a:ext cx="5143500" cy="739140"/>
                    </a:xfrm>
                    <a:prstGeom prst="rect">
                      <a:avLst/>
                    </a:prstGeom>
                    <a:noFill/>
                    <a:ln>
                      <a:noFill/>
                    </a:ln>
                  </pic:spPr>
                </pic:pic>
              </a:graphicData>
            </a:graphic>
          </wp:inline>
        </w:drawing>
      </w:r>
    </w:p>
    <w:p>
      <w:pPr>
        <w:pStyle w:val="16"/>
        <w:adjustRightInd w:val="0"/>
        <w:spacing w:before="120" w:line="360" w:lineRule="auto"/>
        <w:ind w:left="0" w:leftChars="0" w:firstLine="420"/>
        <w:rPr>
          <w:rFonts w:hint="eastAsia" w:ascii="宋体" w:hAnsi="宋体" w:cs="Arial"/>
          <w:color w:val="000000"/>
        </w:rPr>
      </w:pPr>
      <w:r>
        <w:rPr>
          <w:rFonts w:hint="eastAsia" w:ascii="宋体" w:hAnsi="宋体" w:cs="Arial"/>
          <w:color w:val="000000"/>
          <w:lang w:val="en-US" w:eastAsia="zh-CN"/>
        </w:rPr>
        <w:t>差异字段</w:t>
      </w:r>
      <w:r>
        <w:rPr>
          <w:rFonts w:hint="eastAsia" w:ascii="宋体" w:hAnsi="宋体" w:cs="Arial"/>
          <w:color w:val="000000"/>
        </w:rPr>
        <w:t>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付款信息：进入页面根据申请组织默认带出一条付款信息，允许修改。</w:t>
            </w:r>
          </w:p>
          <w:p>
            <w:pPr>
              <w:tabs>
                <w:tab w:val="right" w:pos="5398"/>
              </w:tabs>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本次付款金额=0时，会计审核页面隐藏付款信息，不需要录入。</w:t>
            </w:r>
          </w:p>
          <w:p>
            <w:pPr>
              <w:tabs>
                <w:tab w:val="right" w:pos="5398"/>
              </w:tabs>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本次付款金额&gt;0时，会计审核页面显示付款信息，需要录入。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sz w:val="15"/>
                <w:szCs w:val="15"/>
              </w:rPr>
              <w:t>点击按钮，增加对应的</w:t>
            </w:r>
            <w:r>
              <w:rPr>
                <w:rFonts w:hint="eastAsia" w:ascii="Arial" w:hAnsi="Arial" w:cs="Arial"/>
                <w:sz w:val="15"/>
                <w:szCs w:val="15"/>
                <w:lang w:val="en-US" w:eastAsia="zh-CN"/>
              </w:rPr>
              <w:t>付款息</w:t>
            </w:r>
            <w:r>
              <w:rPr>
                <w:rFonts w:hint="eastAsia" w:ascii="Arial" w:hAnsi="Arial" w:cs="Arial"/>
                <w:sz w:val="15"/>
                <w:szCs w:val="15"/>
              </w:rPr>
              <w:t>的录入框。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付款信息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kern w:val="2"/>
                <w:sz w:val="15"/>
                <w:szCs w:val="15"/>
                <w:lang w:val="en-US" w:eastAsia="zh-CN" w:bidi="ar-SA"/>
              </w:rPr>
              <w:t>2、校验通过，删除对应的付款信息。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kern w:val="2"/>
                <w:sz w:val="15"/>
                <w:szCs w:val="15"/>
                <w:lang w:val="en-US" w:eastAsia="zh-CN" w:bidi="ar-SA"/>
              </w:rPr>
              <w:t>手动勾选对应的预付明细信息</w:t>
            </w:r>
            <w:r>
              <w:rPr>
                <w:rFonts w:hint="eastAsia" w:ascii="Arial" w:hAnsi="Arial" w:cs="Arial"/>
                <w:color w:val="000000"/>
                <w:sz w:val="15"/>
                <w:szCs w:val="15"/>
              </w:rPr>
              <w:t>进行后续处理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付款方式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1、默认值：网银</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2、可选值：网银、现金、现金支票、转账支票、电汇、信汇、银行承兑汇票、商业承兑汇票、银行汇票、委托收付款、其他、承兑汇票-自付、东财网银。</w:t>
            </w:r>
          </w:p>
          <w:p>
            <w:pPr>
              <w:numPr>
                <w:ilvl w:val="0"/>
                <w:numId w:val="0"/>
              </w:numPr>
              <w:tabs>
                <w:tab w:val="right" w:pos="5398"/>
              </w:tabs>
              <w:ind w:left="0" w:leftChars="0" w:firstLine="0" w:firstLineChars="0"/>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3、过滤已选的付款方式。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付款开户行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1、初始化进入页面，根据申请组织带出对应的付款开户行。</w:t>
            </w:r>
          </w:p>
          <w:p>
            <w:pPr>
              <w:numPr>
                <w:ilvl w:val="0"/>
                <w:numId w:val="0"/>
              </w:numPr>
              <w:tabs>
                <w:tab w:val="right" w:pos="5398"/>
              </w:tabs>
              <w:ind w:left="0" w:leftChars="0" w:firstLine="0" w:firstLineChars="0"/>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2、再次新增付款信息，点击付款开户行时，展示所有的选项列表。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付款账号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根据选择的付款开户行自动带出对应的付款账号。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现金流量项目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点击弹框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单击后，弹出现金流量项目查询弹框，具体和收支项目字段一致。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1、初始化进入页面，默认带出对应的付款金额，允许修改。</w:t>
            </w:r>
          </w:p>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2、提交时，校验付款金额=预付金额。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显示付款信息列表中付款金额之和。</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审核页面按钮业务规则：按钮逻辑与预付单审批页面一致，具体请参考6.1.1.3章节</w:t>
            </w:r>
          </w:p>
        </w:tc>
      </w:tr>
    </w:tbl>
    <w:p>
      <w:pPr>
        <w:bidi w:val="0"/>
        <w:rPr>
          <w:rFonts w:hint="eastAsia"/>
          <w:lang w:val="en-US" w:eastAsia="zh-CN"/>
        </w:rPr>
      </w:pPr>
      <w:r>
        <w:rPr>
          <w:rFonts w:hint="eastAsia"/>
          <w:lang w:val="en-US" w:eastAsia="zh-CN"/>
        </w:rPr>
        <w:t>审批流程图如下：</w:t>
      </w:r>
    </w:p>
    <w:p>
      <w:pPr>
        <w:bidi w:val="0"/>
      </w:pPr>
      <w:r>
        <w:drawing>
          <wp:inline distT="0" distB="0" distL="114300" distR="114300">
            <wp:extent cx="6117590" cy="2934970"/>
            <wp:effectExtent l="0" t="0" r="16510" b="17780"/>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34"/>
                    <a:stretch>
                      <a:fillRect/>
                    </a:stretch>
                  </pic:blipFill>
                  <pic:spPr>
                    <a:xfrm>
                      <a:off x="0" y="0"/>
                      <a:ext cx="6117590" cy="2934970"/>
                    </a:xfrm>
                    <a:prstGeom prst="rect">
                      <a:avLst/>
                    </a:prstGeom>
                    <a:noFill/>
                    <a:ln>
                      <a:noFill/>
                    </a:ln>
                  </pic:spPr>
                </pic:pic>
              </a:graphicData>
            </a:graphic>
          </wp:inline>
        </w:drawing>
      </w:r>
    </w:p>
    <w:p>
      <w:pPr>
        <w:pStyle w:val="3"/>
        <w:numPr>
          <w:ilvl w:val="1"/>
          <w:numId w:val="2"/>
        </w:numPr>
        <w:rPr>
          <w:rFonts w:hint="default"/>
          <w:lang w:val="en-US" w:eastAsia="zh-CN"/>
        </w:rPr>
      </w:pPr>
      <w:bookmarkStart w:id="85" w:name="_Toc19924"/>
      <w:r>
        <w:rPr>
          <w:rFonts w:hint="eastAsia"/>
          <w:lang w:val="en-US" w:eastAsia="zh-CN"/>
        </w:rPr>
        <w:t>付款单</w:t>
      </w:r>
      <w:bookmarkEnd w:id="85"/>
    </w:p>
    <w:p>
      <w:pPr>
        <w:pStyle w:val="4"/>
        <w:numPr>
          <w:ilvl w:val="2"/>
          <w:numId w:val="2"/>
        </w:numPr>
        <w:rPr>
          <w:rFonts w:hint="eastAsia"/>
          <w:lang w:val="en-US" w:eastAsia="zh-CN"/>
        </w:rPr>
      </w:pPr>
      <w:bookmarkStart w:id="86" w:name="_Toc19396"/>
      <w:bookmarkStart w:id="87" w:name="_Toc11103"/>
      <w:bookmarkStart w:id="88" w:name="_Toc414"/>
      <w:r>
        <w:rPr>
          <w:rFonts w:hint="eastAsia"/>
          <w:lang w:val="en-US" w:eastAsia="zh-CN"/>
        </w:rPr>
        <w:t>付款单</w:t>
      </w:r>
      <w:bookmarkEnd w:id="86"/>
      <w:bookmarkEnd w:id="87"/>
      <w:r>
        <w:rPr>
          <w:rFonts w:hint="eastAsia"/>
          <w:lang w:val="en-US" w:eastAsia="zh-CN"/>
        </w:rPr>
        <w:t>查询</w:t>
      </w:r>
      <w:bookmarkEnd w:id="88"/>
    </w:p>
    <w:p>
      <w:pPr>
        <w:pStyle w:val="16"/>
        <w:adjustRightInd w:val="0"/>
        <w:spacing w:before="120" w:line="360" w:lineRule="auto"/>
        <w:ind w:left="0" w:leftChars="0" w:firstLine="420"/>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收支——应付账单</w:t>
      </w:r>
      <w:r>
        <w:rPr>
          <w:rFonts w:hint="eastAsia" w:ascii="宋体" w:hAnsi="宋体" w:cs="Arial"/>
          <w:color w:val="000000"/>
        </w:rPr>
        <w:t>——</w:t>
      </w:r>
      <w:r>
        <w:rPr>
          <w:rFonts w:hint="eastAsia" w:ascii="宋体" w:hAnsi="宋体" w:cs="Arial"/>
          <w:color w:val="000000"/>
          <w:lang w:val="en-US" w:eastAsia="zh-CN"/>
        </w:rPr>
        <w:t>付款单菜单</w:t>
      </w:r>
      <w:r>
        <w:rPr>
          <w:rFonts w:hint="eastAsia" w:ascii="宋体" w:hAnsi="宋体" w:cs="Arial"/>
          <w:color w:val="000000"/>
        </w:rPr>
        <w:t>，进入</w:t>
      </w:r>
      <w:r>
        <w:rPr>
          <w:rFonts w:hint="eastAsia" w:ascii="宋体" w:hAnsi="宋体" w:cs="Arial"/>
          <w:color w:val="000000"/>
          <w:lang w:val="en-US" w:eastAsia="zh-CN"/>
        </w:rPr>
        <w:t>付款单查</w:t>
      </w:r>
      <w:r>
        <w:rPr>
          <w:rFonts w:hint="eastAsia" w:ascii="宋体" w:hAnsi="宋体" w:cs="Arial"/>
          <w:color w:val="000000"/>
        </w:rPr>
        <w:t>询页面，具体页面原型如下：</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default"/>
          <w:lang w:val="en-US" w:eastAsia="zh-CN"/>
        </w:rPr>
      </w:pPr>
      <w:r>
        <w:drawing>
          <wp:inline distT="0" distB="0" distL="114300" distR="114300">
            <wp:extent cx="6117590" cy="881380"/>
            <wp:effectExtent l="0" t="0" r="8890" b="2540"/>
            <wp:docPr id="4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3"/>
                    <pic:cNvPicPr>
                      <a:picLocks noChangeAspect="1"/>
                    </pic:cNvPicPr>
                  </pic:nvPicPr>
                  <pic:blipFill>
                    <a:blip r:embed="rId35"/>
                    <a:stretch>
                      <a:fillRect/>
                    </a:stretch>
                  </pic:blipFill>
                  <pic:spPr>
                    <a:xfrm>
                      <a:off x="0" y="0"/>
                      <a:ext cx="6117590" cy="88138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ascii="宋体" w:hAnsi="宋体" w:cs="Arial"/>
          <w:color w:val="000000"/>
        </w:rPr>
      </w:pPr>
      <w:r>
        <w:rPr>
          <w:rFonts w:hint="eastAsia" w:ascii="宋体" w:hAnsi="宋体" w:cs="Arial"/>
          <w:color w:val="000000"/>
        </w:rPr>
        <w:t>如上图所示，</w:t>
      </w:r>
      <w:r>
        <w:rPr>
          <w:rFonts w:hint="eastAsia" w:ascii="宋体" w:hAnsi="宋体" w:cs="Arial"/>
          <w:color w:val="000000"/>
          <w:lang w:val="en-US" w:eastAsia="zh-CN"/>
        </w:rPr>
        <w:t>付款单</w:t>
      </w:r>
      <w:r>
        <w:rPr>
          <w:rFonts w:hint="eastAsia" w:ascii="宋体" w:hAnsi="宋体" w:cs="Arial"/>
          <w:color w:val="000000"/>
        </w:rPr>
        <w:t>查询整体业务规则如下：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val="en-US" w:eastAsia="zh-CN"/>
        </w:rPr>
        <w:t>1，付款单</w:t>
      </w:r>
      <w:r>
        <w:rPr>
          <w:rFonts w:hint="eastAsia"/>
        </w:rPr>
        <w:t>查询，分查询条件和查询结果两部分。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eastAsia="宋体"/>
          <w:lang w:val="en-US" w:eastAsia="zh-CN"/>
        </w:rPr>
      </w:pPr>
      <w:r>
        <w:rPr>
          <w:rFonts w:hint="eastAsia"/>
          <w:lang w:val="en-US" w:eastAsia="zh-CN"/>
        </w:rPr>
        <w:t>2，查询条件默认展示两行，其余默认收起。</w:t>
      </w:r>
    </w:p>
    <w:p>
      <w:pPr>
        <w:spacing w:line="360" w:lineRule="auto"/>
        <w:ind w:firstLine="420" w:firstLineChars="200"/>
        <w:rPr>
          <w:rFonts w:hint="eastAsia"/>
          <w:color w:val="0000FF"/>
        </w:rPr>
      </w:pPr>
      <w:r>
        <w:rPr>
          <w:rFonts w:hint="eastAsia"/>
          <w:lang w:val="en-US" w:eastAsia="zh-CN"/>
        </w:rPr>
        <w:t>3</w:t>
      </w:r>
      <w:r>
        <w:rPr>
          <w:rFonts w:hint="eastAsia"/>
        </w:rPr>
        <w:t>，查询结果集排序方式，按</w:t>
      </w:r>
      <w:r>
        <w:rPr>
          <w:rFonts w:hint="eastAsia"/>
          <w:lang w:val="en-US" w:eastAsia="zh-CN"/>
        </w:rPr>
        <w:t>申请</w:t>
      </w:r>
      <w:r>
        <w:rPr>
          <w:rFonts w:hint="eastAsia"/>
        </w:rPr>
        <w:t>时间倒序排序。</w:t>
      </w:r>
    </w:p>
    <w:p>
      <w:pPr>
        <w:numPr>
          <w:ilvl w:val="0"/>
          <w:numId w:val="0"/>
        </w:numPr>
        <w:spacing w:line="360" w:lineRule="auto"/>
        <w:ind w:left="420" w:leftChars="0"/>
        <w:rPr>
          <w:rFonts w:hint="default"/>
          <w:lang w:val="en-US" w:eastAsia="zh-CN"/>
        </w:rPr>
      </w:pPr>
      <w:r>
        <w:rPr>
          <w:rFonts w:hint="eastAsia"/>
          <w:lang w:val="en-US" w:eastAsia="zh-CN"/>
        </w:rPr>
        <w:t>4，数据来源：当在应付单菜单中点击付款按钮进入付款申请页面，进行保存或提交的操作后，则付款单菜单中生成一条数据</w:t>
      </w:r>
    </w:p>
    <w:p>
      <w:pPr>
        <w:numPr>
          <w:ilvl w:val="0"/>
          <w:numId w:val="0"/>
        </w:numPr>
        <w:spacing w:line="360" w:lineRule="auto"/>
        <w:ind w:left="420" w:leftChars="0"/>
        <w:rPr>
          <w:rFonts w:hint="eastAsia"/>
        </w:rPr>
      </w:pPr>
      <w:r>
        <w:rPr>
          <w:rFonts w:hint="eastAsia"/>
          <w:lang w:val="en-US" w:eastAsia="zh-CN"/>
        </w:rPr>
        <w:t>5，</w:t>
      </w:r>
      <w:r>
        <w:rPr>
          <w:rFonts w:hint="eastAsia"/>
        </w:rPr>
        <w:t>当用户进入页面，根据业务规则带出默认查询条件和默认查询结果列表，及相关功能操作按钮，如上图所示。</w:t>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付款单编号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应付单编号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单击后，弹出供应商查询页面，具体页面查看</w:t>
            </w:r>
            <w:r>
              <w:rPr>
                <w:rFonts w:hint="eastAsia" w:ascii="Arial" w:hAnsi="Arial" w:cs="Arial"/>
                <w:color w:val="FF0000"/>
                <w:sz w:val="15"/>
                <w:szCs w:val="15"/>
                <w:lang w:val="en-US" w:eastAsia="zh-CN"/>
              </w:rPr>
              <w:fldChar w:fldCharType="begin"/>
            </w:r>
            <w:r>
              <w:rPr>
                <w:rFonts w:hint="eastAsia" w:ascii="Arial" w:hAnsi="Arial" w:cs="Arial"/>
                <w:color w:val="FF0000"/>
                <w:sz w:val="15"/>
                <w:szCs w:val="15"/>
                <w:lang w:val="en-US" w:eastAsia="zh-CN"/>
              </w:rPr>
              <w:instrText xml:space="preserve"> HYPERLINK \l "_预付单查询" </w:instrText>
            </w:r>
            <w:r>
              <w:rPr>
                <w:rFonts w:hint="eastAsia" w:ascii="Arial" w:hAnsi="Arial" w:cs="Arial"/>
                <w:color w:val="FF0000"/>
                <w:sz w:val="15"/>
                <w:szCs w:val="15"/>
                <w:lang w:val="en-US" w:eastAsia="zh-CN"/>
              </w:rPr>
              <w:fldChar w:fldCharType="separate"/>
            </w:r>
            <w:r>
              <w:rPr>
                <w:rStyle w:val="33"/>
                <w:rFonts w:hint="eastAsia" w:ascii="Arial" w:hAnsi="Arial" w:cs="Arial"/>
                <w:color w:val="FF0000"/>
                <w:sz w:val="15"/>
                <w:szCs w:val="15"/>
                <w:lang w:val="en-US" w:eastAsia="zh-CN"/>
              </w:rPr>
              <w:t>预付单查询</w:t>
            </w:r>
            <w:r>
              <w:rPr>
                <w:rFonts w:hint="eastAsia" w:ascii="Arial" w:hAnsi="Arial" w:cs="Arial"/>
                <w:color w:val="FF0000"/>
                <w:sz w:val="15"/>
                <w:szCs w:val="15"/>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1、可选值：未提交、提交审批、复审通过、紧急审批通过、关闭。</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2、所有状态的单据都可查看详情。</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单击后，弹出合同查询页面，具体页面查看</w:t>
            </w:r>
            <w:r>
              <w:rPr>
                <w:rFonts w:hint="eastAsia" w:ascii="Arial" w:hAnsi="Arial" w:cs="Arial"/>
                <w:color w:val="FF0000"/>
                <w:sz w:val="15"/>
                <w:szCs w:val="15"/>
                <w:lang w:val="en-US" w:eastAsia="zh-CN"/>
              </w:rPr>
              <w:fldChar w:fldCharType="begin"/>
            </w:r>
            <w:r>
              <w:rPr>
                <w:rFonts w:hint="eastAsia" w:ascii="Arial" w:hAnsi="Arial" w:cs="Arial"/>
                <w:color w:val="FF0000"/>
                <w:sz w:val="15"/>
                <w:szCs w:val="15"/>
                <w:lang w:val="en-US" w:eastAsia="zh-CN"/>
              </w:rPr>
              <w:instrText xml:space="preserve"> HYPERLINK \l "_预付单查询" </w:instrText>
            </w:r>
            <w:r>
              <w:rPr>
                <w:rFonts w:hint="eastAsia" w:ascii="Arial" w:hAnsi="Arial" w:cs="Arial"/>
                <w:color w:val="FF0000"/>
                <w:sz w:val="15"/>
                <w:szCs w:val="15"/>
                <w:lang w:val="en-US" w:eastAsia="zh-CN"/>
              </w:rPr>
              <w:fldChar w:fldCharType="separate"/>
            </w:r>
            <w:r>
              <w:rPr>
                <w:rStyle w:val="33"/>
                <w:rFonts w:hint="eastAsia" w:ascii="Arial" w:hAnsi="Arial" w:cs="Arial"/>
                <w:color w:val="FF0000"/>
                <w:sz w:val="15"/>
                <w:szCs w:val="15"/>
                <w:lang w:val="en-US" w:eastAsia="zh-CN"/>
              </w:rPr>
              <w:t>预付单查询</w:t>
            </w:r>
            <w:r>
              <w:rPr>
                <w:rFonts w:hint="eastAsia" w:ascii="Arial" w:hAnsi="Arial" w:cs="Arial"/>
                <w:color w:val="FF0000"/>
                <w:sz w:val="15"/>
                <w:szCs w:val="15"/>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单击后，弹出申请组织查询页面，具体页面查看</w:t>
            </w:r>
            <w:r>
              <w:rPr>
                <w:rFonts w:hint="eastAsia" w:ascii="Arial" w:hAnsi="Arial" w:cs="Arial"/>
                <w:color w:val="FF0000"/>
                <w:sz w:val="15"/>
                <w:szCs w:val="15"/>
                <w:lang w:val="en-US" w:eastAsia="zh-CN"/>
              </w:rPr>
              <w:fldChar w:fldCharType="begin"/>
            </w:r>
            <w:r>
              <w:rPr>
                <w:rFonts w:hint="eastAsia" w:ascii="Arial" w:hAnsi="Arial" w:cs="Arial"/>
                <w:color w:val="FF0000"/>
                <w:sz w:val="15"/>
                <w:szCs w:val="15"/>
                <w:lang w:val="en-US" w:eastAsia="zh-CN"/>
              </w:rPr>
              <w:instrText xml:space="preserve"> HYPERLINK \l "_预付单查询" </w:instrText>
            </w:r>
            <w:r>
              <w:rPr>
                <w:rFonts w:hint="eastAsia" w:ascii="Arial" w:hAnsi="Arial" w:cs="Arial"/>
                <w:color w:val="FF0000"/>
                <w:sz w:val="15"/>
                <w:szCs w:val="15"/>
                <w:lang w:val="en-US" w:eastAsia="zh-CN"/>
              </w:rPr>
              <w:fldChar w:fldCharType="separate"/>
            </w:r>
            <w:r>
              <w:rPr>
                <w:rStyle w:val="33"/>
                <w:rFonts w:hint="eastAsia" w:ascii="Arial" w:hAnsi="Arial" w:cs="Arial"/>
                <w:color w:val="FF0000"/>
                <w:sz w:val="15"/>
                <w:szCs w:val="15"/>
                <w:lang w:val="en-US" w:eastAsia="zh-CN"/>
              </w:rPr>
              <w:t>预付单查询</w:t>
            </w:r>
            <w:r>
              <w:rPr>
                <w:rFonts w:hint="eastAsia" w:ascii="Arial" w:hAnsi="Arial" w:cs="Arial"/>
                <w:color w:val="FF0000"/>
                <w:sz w:val="15"/>
                <w:szCs w:val="15"/>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单击后，弹出申请部门查询页面，具体页面查看</w:t>
            </w:r>
            <w:r>
              <w:rPr>
                <w:rFonts w:hint="eastAsia" w:ascii="Arial" w:hAnsi="Arial" w:cs="Arial"/>
                <w:color w:val="000000"/>
                <w:sz w:val="15"/>
                <w:szCs w:val="15"/>
                <w:lang w:val="en-US" w:eastAsia="zh-CN"/>
              </w:rPr>
              <w:fldChar w:fldCharType="begin"/>
            </w:r>
            <w:r>
              <w:rPr>
                <w:rFonts w:hint="eastAsia" w:ascii="Arial" w:hAnsi="Arial" w:cs="Arial"/>
                <w:color w:val="000000"/>
                <w:sz w:val="15"/>
                <w:szCs w:val="15"/>
                <w:lang w:val="en-US" w:eastAsia="zh-CN"/>
              </w:rPr>
              <w:instrText xml:space="preserve"> HYPERLINK \l "_预付单查询" </w:instrText>
            </w:r>
            <w:r>
              <w:rPr>
                <w:rFonts w:hint="eastAsia" w:ascii="Arial" w:hAnsi="Arial" w:cs="Arial"/>
                <w:color w:val="000000"/>
                <w:sz w:val="15"/>
                <w:szCs w:val="15"/>
                <w:lang w:val="en-US" w:eastAsia="zh-CN"/>
              </w:rPr>
              <w:fldChar w:fldCharType="separate"/>
            </w:r>
            <w:r>
              <w:rPr>
                <w:rStyle w:val="33"/>
                <w:rFonts w:hint="eastAsia" w:ascii="Arial" w:hAnsi="Arial" w:cs="Arial"/>
                <w:color w:val="000000"/>
                <w:sz w:val="15"/>
                <w:szCs w:val="15"/>
                <w:lang w:val="en-US" w:eastAsia="zh-CN"/>
              </w:rPr>
              <w:t>预付单查询</w:t>
            </w:r>
            <w:r>
              <w:rPr>
                <w:rFonts w:hint="eastAsia" w:ascii="Arial" w:hAnsi="Arial" w:cs="Arial"/>
                <w:color w:val="000000"/>
                <w:sz w:val="15"/>
                <w:szCs w:val="15"/>
                <w:lang w:val="en-US" w:eastAsia="zh-CN"/>
              </w:rPr>
              <w:fldChar w:fldCharType="end"/>
            </w:r>
            <w:r>
              <w:rPr>
                <w:rFonts w:hint="eastAsia" w:ascii="Arial" w:hAnsi="Arial" w:cs="Arial"/>
                <w:color w:val="000000"/>
                <w:sz w:val="15"/>
                <w:szCs w:val="15"/>
                <w:lang w:val="en-US" w:eastAsia="zh-CN"/>
              </w:rPr>
              <w:t>章节描述。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申请人</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highlight w:val="yellow"/>
                <w:lang w:val="en-US" w:eastAsia="zh-CN"/>
              </w:rPr>
            </w:pPr>
            <w:r>
              <w:rPr>
                <w:rFonts w:hint="eastAsia" w:ascii="Arial" w:hAnsi="Arial" w:cs="Arial"/>
                <w:b/>
                <w:color w:val="000000"/>
                <w:sz w:val="15"/>
                <w:szCs w:val="15"/>
                <w:highlight w:val="yellow"/>
                <w:lang w:val="en-US" w:eastAsia="zh-CN"/>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highlight w:val="yellow"/>
                <w:lang w:val="en-US" w:eastAsia="zh-CN"/>
              </w:rPr>
            </w:pPr>
            <w:r>
              <w:rPr>
                <w:rFonts w:hint="eastAsia" w:ascii="Arial" w:cs="Arial"/>
                <w:color w:val="000000"/>
                <w:sz w:val="15"/>
                <w:szCs w:val="15"/>
                <w:highlight w:val="yellow"/>
                <w:lang w:val="en-US" w:eastAsia="zh-CN"/>
              </w:rPr>
              <w:t>时间区间域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highlight w:val="yellow"/>
              </w:rPr>
            </w:pPr>
            <w:r>
              <w:rPr>
                <w:rFonts w:hint="eastAsia" w:ascii="Arial" w:hAnsi="Arial" w:cs="Arial"/>
                <w:sz w:val="15"/>
                <w:szCs w:val="15"/>
                <w:highlight w:val="yellow"/>
              </w:rPr>
              <w:t>选择录入需要查询的</w:t>
            </w:r>
            <w:r>
              <w:rPr>
                <w:rFonts w:hint="eastAsia" w:ascii="Arial" w:hAnsi="Arial" w:cs="Arial"/>
                <w:sz w:val="15"/>
                <w:szCs w:val="15"/>
                <w:highlight w:val="yellow"/>
                <w:lang w:val="en-US" w:eastAsia="zh-CN"/>
              </w:rPr>
              <w:t>申请时间</w:t>
            </w:r>
            <w:r>
              <w:rPr>
                <w:rFonts w:hint="eastAsia" w:ascii="Arial" w:hAnsi="Arial" w:cs="Arial"/>
                <w:sz w:val="15"/>
                <w:szCs w:val="15"/>
                <w:highlight w:val="yellow"/>
              </w:rPr>
              <w:t>区间，也可选择录入起始时间或终止时间。</w:t>
            </w:r>
          </w:p>
          <w:p>
            <w:pPr>
              <w:tabs>
                <w:tab w:val="right" w:pos="5398"/>
              </w:tabs>
              <w:rPr>
                <w:rFonts w:hint="eastAsia" w:ascii="Arial" w:hAnsi="Arial" w:cs="Arial"/>
                <w:color w:val="000000"/>
                <w:sz w:val="15"/>
                <w:szCs w:val="15"/>
                <w:highlight w:val="yellow"/>
              </w:rPr>
            </w:pPr>
            <w:r>
              <w:rPr>
                <w:rFonts w:hint="eastAsia" w:ascii="Arial" w:hAnsi="Arial" w:cs="Arial"/>
                <w:sz w:val="15"/>
                <w:szCs w:val="15"/>
                <w:highlight w:val="yellow"/>
                <w:lang w:eastAsia="zh-Hans"/>
              </w:rPr>
              <w:t>格式：YYYY</w:t>
            </w:r>
            <w:r>
              <w:rPr>
                <w:rFonts w:ascii="Arial" w:hAnsi="Arial" w:cs="Arial"/>
                <w:sz w:val="15"/>
                <w:szCs w:val="15"/>
                <w:highlight w:val="yellow"/>
                <w:lang w:eastAsia="zh-Hans"/>
              </w:rPr>
              <w:t>-MM-DD</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本次付款金额。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highlight w:val="yellow"/>
                <w:lang w:val="en-US" w:eastAsia="zh-CN" w:bidi="ar-SA"/>
              </w:rPr>
            </w:pPr>
            <w:r>
              <w:rPr>
                <w:rFonts w:hint="eastAsia" w:ascii="Arial" w:hAnsi="Arial" w:cs="Arial"/>
                <w:b/>
                <w:color w:val="000000"/>
                <w:sz w:val="15"/>
                <w:szCs w:val="15"/>
                <w:highlight w:val="yellow"/>
                <w:lang w:val="en-US" w:eastAsia="zh-CN"/>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highlight w:val="yellow"/>
                <w:lang w:val="en-US" w:eastAsia="zh-CN" w:bidi="ar-SA"/>
              </w:rPr>
            </w:pPr>
            <w:r>
              <w:rPr>
                <w:rFonts w:hint="eastAsia" w:ascii="Arial" w:cs="Arial"/>
                <w:color w:val="000000"/>
                <w:kern w:val="2"/>
                <w:sz w:val="15"/>
                <w:szCs w:val="15"/>
                <w:highlight w:val="yellow"/>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highlight w:val="yellow"/>
                <w:lang w:val="en-US" w:eastAsia="zh-CN" w:bidi="ar-SA"/>
              </w:rPr>
            </w:pPr>
            <w:r>
              <w:rPr>
                <w:rFonts w:hint="eastAsia" w:ascii="Arial" w:hAnsi="Arial" w:cs="Arial"/>
                <w:color w:val="000000"/>
                <w:sz w:val="15"/>
                <w:szCs w:val="15"/>
                <w:highlight w:val="yellow"/>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非固资：</w:t>
            </w:r>
          </w:p>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1、点击后，弹出新增页面，基础信息与收款信息字段与应付单新增页面一致，明细页面只显示：【收支项目】、【报账部门】、【费用维度】、【业务月份】、【业务项目】、【产品小类】、【客户品牌】、【本次付款金额】</w:t>
            </w:r>
          </w:p>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2、应付单信息列表隐藏</w:t>
            </w:r>
          </w:p>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固资：</w:t>
            </w:r>
          </w:p>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1、点击后，弹出新增页面，基础信息与收款信息字段与应付单新增页面一致，明细页面只显示：【收支项目】、【报账部门】、【资产名称】、【NC资产卡片编号】、【本次付款金额】</w:t>
            </w:r>
          </w:p>
          <w:p>
            <w:pPr>
              <w:numPr>
                <w:ilvl w:val="0"/>
                <w:numId w:val="0"/>
              </w:numPr>
              <w:tabs>
                <w:tab w:val="right" w:pos="5398"/>
              </w:tabs>
              <w:ind w:left="0" w:leftChars="0" w:firstLine="0" w:firstLineChars="0"/>
              <w:rPr>
                <w:rFonts w:hint="eastAsia" w:ascii="Arial" w:hAnsi="Arial" w:eastAsia="宋体" w:cs="Arial"/>
                <w:color w:val="000000"/>
                <w:kern w:val="2"/>
                <w:sz w:val="15"/>
                <w:szCs w:val="15"/>
                <w:highlight w:val="yellow"/>
                <w:lang w:val="en-US" w:eastAsia="zh-CN" w:bidi="ar-SA"/>
              </w:rPr>
            </w:pPr>
            <w:r>
              <w:rPr>
                <w:rFonts w:hint="eastAsia" w:ascii="Arial" w:hAnsi="Arial" w:cs="Arial"/>
                <w:color w:val="000000"/>
                <w:sz w:val="15"/>
                <w:szCs w:val="15"/>
                <w:highlight w:val="yellow"/>
                <w:lang w:val="en-US" w:eastAsia="zh-CN"/>
              </w:rPr>
              <w:t>2、应付单信息列表隐藏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highlight w:val="yellow"/>
                <w:lang w:val="en-US" w:eastAsia="zh-CN"/>
              </w:rPr>
            </w:pPr>
            <w:r>
              <w:rPr>
                <w:rFonts w:hint="eastAsia" w:ascii="Arial" w:hAnsi="Arial" w:cs="Arial"/>
                <w:b/>
                <w:color w:val="000000"/>
                <w:sz w:val="15"/>
                <w:szCs w:val="15"/>
                <w:highlight w:val="yellow"/>
                <w:lang w:val="en-US" w:eastAsia="zh-CN"/>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highlight w:val="yellow"/>
                <w:lang w:val="en-US" w:eastAsia="zh-CN" w:bidi="ar-SA"/>
              </w:rPr>
            </w:pPr>
            <w:r>
              <w:rPr>
                <w:rFonts w:hint="eastAsia" w:ascii="Arial" w:cs="Arial"/>
                <w:color w:val="000000"/>
                <w:kern w:val="2"/>
                <w:sz w:val="15"/>
                <w:szCs w:val="15"/>
                <w:highlight w:val="yellow"/>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highlight w:val="yellow"/>
                <w:lang w:val="en-US" w:eastAsia="zh-CN" w:bidi="ar-SA"/>
              </w:rPr>
            </w:pPr>
            <w:r>
              <w:rPr>
                <w:rFonts w:hint="eastAsia" w:ascii="Arial" w:hAnsi="Arial" w:cs="Arial"/>
                <w:color w:val="000000"/>
                <w:sz w:val="15"/>
                <w:szCs w:val="15"/>
                <w:highlight w:val="yellow"/>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highlight w:val="yellow"/>
                <w:lang w:val="en-US" w:eastAsia="zh-CN"/>
              </w:rPr>
            </w:pPr>
            <w:r>
              <w:rPr>
                <w:rFonts w:hint="eastAsia" w:ascii="Arial" w:hAnsi="Arial" w:cs="Arial"/>
                <w:color w:val="000000"/>
                <w:sz w:val="15"/>
                <w:szCs w:val="15"/>
                <w:highlight w:val="yellow"/>
                <w:lang w:val="en-US" w:eastAsia="zh-CN"/>
              </w:rPr>
              <w:t>1、点击后，导出结果列表所有应付单和应付明细数据。</w:t>
            </w:r>
          </w:p>
          <w:p>
            <w:pPr>
              <w:tabs>
                <w:tab w:val="right" w:pos="5398"/>
              </w:tabs>
              <w:rPr>
                <w:rFonts w:hint="eastAsia" w:ascii="Arial" w:hAnsi="Arial" w:cs="Arial"/>
                <w:color w:val="000000"/>
                <w:sz w:val="15"/>
                <w:szCs w:val="15"/>
                <w:highlight w:val="yellow"/>
              </w:rPr>
            </w:pPr>
            <w:r>
              <w:rPr>
                <w:rFonts w:hint="eastAsia" w:ascii="Arial" w:hAnsi="Arial" w:cs="Arial"/>
                <w:color w:val="000000"/>
                <w:sz w:val="15"/>
                <w:szCs w:val="15"/>
                <w:highlight w:val="yellow"/>
                <w:lang w:val="en-US" w:eastAsia="zh-CN"/>
              </w:rPr>
              <w:t>2、若通过查询条件进行过滤后，则导出过滤出的所有应付单和应付明细数据。</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pPr>
            <w:r>
              <w:rPr>
                <w:rFonts w:hint="eastAsia" w:ascii="Arial" w:hAnsi="Arial" w:cs="Arial"/>
                <w:b/>
                <w:color w:val="000000"/>
                <w:sz w:val="15"/>
                <w:szCs w:val="15"/>
                <w:lang w:val="en-US" w:eastAsia="zh-CN"/>
              </w:rPr>
              <w:t>查询结果</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编辑</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付款单编号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付款单对应</w:t>
            </w:r>
            <w:r>
              <w:rPr>
                <w:rFonts w:hint="eastAsia" w:ascii="Arial" w:hAnsi="Arial" w:cs="Arial"/>
                <w:color w:val="000000"/>
                <w:sz w:val="15"/>
                <w:szCs w:val="15"/>
              </w:rPr>
              <w:t>的</w:t>
            </w:r>
            <w:r>
              <w:rPr>
                <w:rFonts w:hint="eastAsia" w:ascii="Arial" w:hAnsi="Arial" w:cs="Arial"/>
                <w:color w:val="000000"/>
                <w:sz w:val="15"/>
                <w:szCs w:val="15"/>
                <w:lang w:val="en-US" w:eastAsia="zh-CN"/>
              </w:rPr>
              <w:t>付款单编号</w:t>
            </w:r>
            <w:r>
              <w:rPr>
                <w:rFonts w:hint="eastAsia" w:ascii="Arial" w:hAnsi="Arial" w:cs="Arial"/>
                <w:color w:val="000000"/>
                <w:sz w:val="15"/>
                <w:szCs w:val="15"/>
              </w:rPr>
              <w:t>。</w:t>
            </w:r>
          </w:p>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点击超链接，新页面查看</w:t>
            </w:r>
            <w:r>
              <w:rPr>
                <w:rFonts w:hint="eastAsia" w:ascii="Arial" w:hAnsi="Arial" w:cs="Arial"/>
                <w:color w:val="000000"/>
                <w:sz w:val="15"/>
                <w:szCs w:val="15"/>
                <w:lang w:val="en-US" w:eastAsia="zh-CN"/>
              </w:rPr>
              <w:t>付款单</w:t>
            </w:r>
            <w:r>
              <w:rPr>
                <w:rFonts w:hint="eastAsia" w:ascii="Arial" w:hAnsi="Arial" w:cs="Arial"/>
                <w:color w:val="000000"/>
                <w:sz w:val="15"/>
                <w:szCs w:val="15"/>
              </w:rPr>
              <w:t>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申请组织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申请组织</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申请部门</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付款单对应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显示付款单对应的申请时间。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供应商名称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b/>
                <w:bCs/>
                <w:color w:val="000000"/>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付款单对应</w:t>
            </w:r>
            <w:r>
              <w:rPr>
                <w:rFonts w:hint="eastAsia" w:ascii="Arial" w:hAnsi="Arial" w:cs="Arial"/>
                <w:color w:val="000000"/>
                <w:sz w:val="15"/>
                <w:szCs w:val="15"/>
              </w:rPr>
              <w:t>的</w:t>
            </w:r>
            <w:r>
              <w:rPr>
                <w:rFonts w:hint="eastAsia" w:ascii="Arial" w:hAnsi="Arial" w:cs="Arial"/>
                <w:color w:val="000000"/>
                <w:sz w:val="15"/>
                <w:szCs w:val="15"/>
                <w:lang w:val="en-US" w:eastAsia="zh-CN"/>
              </w:rPr>
              <w:t>供应商名称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合同名称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付款单对应</w:t>
            </w:r>
            <w:r>
              <w:rPr>
                <w:rFonts w:hint="eastAsia" w:ascii="Arial" w:hAnsi="Arial" w:cs="Arial"/>
                <w:color w:val="000000"/>
                <w:sz w:val="15"/>
                <w:szCs w:val="15"/>
              </w:rPr>
              <w:t>的</w:t>
            </w:r>
            <w:r>
              <w:rPr>
                <w:rFonts w:hint="eastAsia" w:ascii="Arial" w:hAnsi="Arial" w:cs="Arial"/>
                <w:color w:val="000000"/>
                <w:sz w:val="15"/>
                <w:szCs w:val="15"/>
                <w:lang w:val="en-US" w:eastAsia="zh-CN"/>
              </w:rPr>
              <w:t>合同名称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本次付款金额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Hans" w:bidi="ar-SA"/>
              </w:rPr>
            </w:pPr>
            <w:r>
              <w:rPr>
                <w:rFonts w:hint="eastAsia" w:ascii="Arial" w:hAnsi="Arial" w:cs="Arial"/>
                <w:color w:val="000000"/>
                <w:sz w:val="15"/>
                <w:szCs w:val="15"/>
                <w:lang w:val="en-US" w:eastAsia="zh-CN"/>
              </w:rPr>
              <w:t>显示付款单对应的本次付款金额。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显示付款单对应的审核状态。</w:t>
            </w:r>
          </w:p>
          <w:p>
            <w:pPr>
              <w:tabs>
                <w:tab w:val="right" w:pos="5398"/>
              </w:tabs>
              <w:rPr>
                <w:rFonts w:hint="default" w:ascii="Arial" w:hAnsi="Arial" w:cs="Arial"/>
                <w:color w:val="000000"/>
                <w:sz w:val="15"/>
                <w:szCs w:val="15"/>
                <w:lang w:val="en-US" w:eastAsia="zh-Hans"/>
              </w:rPr>
            </w:pPr>
            <w:r>
              <w:rPr>
                <w:rFonts w:hint="eastAsia" w:ascii="Arial" w:hAnsi="Arial" w:cs="Arial"/>
                <w:color w:val="000000"/>
                <w:sz w:val="15"/>
                <w:szCs w:val="15"/>
                <w:lang w:val="en-US" w:eastAsia="zh-CN"/>
              </w:rPr>
              <w:t>如：未提交</w:t>
            </w:r>
            <w:r>
              <w:rPr>
                <w:rFonts w:hint="eastAsia" w:ascii="Arial" w:hAnsi="Arial" w:cs="Arial"/>
                <w:kern w:val="2"/>
                <w:sz w:val="15"/>
                <w:szCs w:val="15"/>
                <w:lang w:val="en-US" w:eastAsia="zh-CN" w:bidi="ar-SA"/>
              </w:rPr>
              <w:t>、提交审批、复审通过、紧急审批通过。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申请事由</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Hans" w:bidi="ar-SA"/>
              </w:rPr>
            </w:pPr>
            <w:r>
              <w:rPr>
                <w:rFonts w:hint="eastAsia" w:ascii="Arial" w:hAnsi="Arial" w:cs="Arial"/>
                <w:color w:val="000000"/>
                <w:sz w:val="15"/>
                <w:szCs w:val="15"/>
                <w:lang w:val="en-US" w:eastAsia="zh-CN"/>
              </w:rPr>
              <w:t>显示应付单录入的申请事由。</w:t>
            </w:r>
          </w:p>
        </w:tc>
      </w:tr>
    </w:tbl>
    <w:p>
      <w:pPr>
        <w:pStyle w:val="4"/>
        <w:numPr>
          <w:ilvl w:val="2"/>
          <w:numId w:val="2"/>
        </w:numPr>
        <w:rPr>
          <w:rFonts w:hint="eastAsia"/>
          <w:lang w:val="en-US" w:eastAsia="zh-CN"/>
        </w:rPr>
      </w:pPr>
      <w:bookmarkStart w:id="89" w:name="_Toc1778"/>
      <w:bookmarkStart w:id="90" w:name="_Toc18181"/>
      <w:bookmarkStart w:id="91" w:name="_付款单申请"/>
      <w:bookmarkStart w:id="92" w:name="_Toc133"/>
      <w:bookmarkStart w:id="93" w:name="_Toc21023"/>
      <w:r>
        <w:rPr>
          <w:rFonts w:hint="eastAsia"/>
          <w:lang w:val="en-US" w:eastAsia="zh-CN"/>
        </w:rPr>
        <w:t>付款单申请</w:t>
      </w:r>
      <w:bookmarkEnd w:id="89"/>
    </w:p>
    <w:bookmarkEnd w:id="90"/>
    <w:bookmarkEnd w:id="91"/>
    <w:p>
      <w:pPr>
        <w:pStyle w:val="16"/>
        <w:adjustRightInd w:val="0"/>
        <w:spacing w:before="120" w:line="360" w:lineRule="auto"/>
        <w:ind w:left="0" w:leftChars="0" w:firstLine="420"/>
        <w:rPr>
          <w:rFonts w:ascii="宋体" w:hAnsi="宋体" w:cs="Arial"/>
          <w:color w:val="000000"/>
        </w:rPr>
      </w:pPr>
      <w:r>
        <w:rPr>
          <w:rFonts w:hint="eastAsia" w:ascii="宋体" w:hAnsi="宋体" w:cs="Arial"/>
          <w:color w:val="000000"/>
          <w:lang w:val="en-US" w:eastAsia="zh-CN"/>
        </w:rPr>
        <w:t>在应付单菜单中点击【付款】按钮或者</w:t>
      </w:r>
      <w:r>
        <w:rPr>
          <w:rFonts w:hint="eastAsia" w:ascii="宋体" w:hAnsi="宋体" w:cs="Arial"/>
          <w:color w:val="000000"/>
        </w:rPr>
        <w:t>在</w:t>
      </w:r>
      <w:r>
        <w:rPr>
          <w:rFonts w:hint="eastAsia" w:ascii="宋体" w:hAnsi="宋体" w:cs="Arial"/>
          <w:color w:val="000000"/>
          <w:lang w:val="en-US" w:eastAsia="zh-CN"/>
        </w:rPr>
        <w:t>付款单</w:t>
      </w:r>
      <w:r>
        <w:rPr>
          <w:rFonts w:hint="eastAsia" w:ascii="宋体" w:hAnsi="宋体" w:cs="Arial"/>
          <w:color w:val="000000"/>
        </w:rPr>
        <w:t>查询页面点击【</w:t>
      </w:r>
      <w:r>
        <w:rPr>
          <w:rFonts w:hint="eastAsia" w:ascii="宋体" w:hAnsi="宋体" w:cs="Arial"/>
          <w:color w:val="000000"/>
          <w:lang w:val="en-US" w:eastAsia="zh-CN"/>
        </w:rPr>
        <w:t>编辑</w:t>
      </w:r>
      <w:r>
        <w:rPr>
          <w:rFonts w:hint="eastAsia" w:ascii="宋体" w:hAnsi="宋体" w:cs="Arial"/>
          <w:color w:val="000000"/>
        </w:rPr>
        <w:t>】按钮，新页面打开，进入</w:t>
      </w:r>
      <w:r>
        <w:rPr>
          <w:rFonts w:hint="eastAsia" w:ascii="宋体" w:hAnsi="宋体" w:cs="Arial"/>
          <w:color w:val="000000"/>
          <w:lang w:val="en-US" w:eastAsia="zh-CN"/>
        </w:rPr>
        <w:t>付款单申请</w:t>
      </w:r>
      <w:r>
        <w:rPr>
          <w:rFonts w:hint="eastAsia" w:ascii="宋体" w:hAnsi="宋体" w:cs="Arial"/>
          <w:color w:val="000000"/>
        </w:rPr>
        <w:t>页面</w:t>
      </w:r>
      <w:r>
        <w:rPr>
          <w:rFonts w:hint="eastAsia" w:ascii="宋体" w:hAnsi="宋体" w:cs="Arial"/>
          <w:color w:val="000000"/>
          <w:lang w:eastAsia="zh-CN"/>
        </w:rPr>
        <w:t>，</w:t>
      </w:r>
      <w:r>
        <w:rPr>
          <w:rFonts w:hint="eastAsia" w:ascii="宋体" w:hAnsi="宋体" w:cs="Arial"/>
          <w:color w:val="000000"/>
        </w:rPr>
        <w:t>具体页面原型如下：</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6109335" cy="2508885"/>
            <wp:effectExtent l="0" t="0" r="1905" b="5715"/>
            <wp:docPr id="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4"/>
                    <pic:cNvPicPr>
                      <a:picLocks noChangeAspect="1"/>
                    </pic:cNvPicPr>
                  </pic:nvPicPr>
                  <pic:blipFill>
                    <a:blip r:embed="rId36"/>
                    <a:stretch>
                      <a:fillRect/>
                    </a:stretch>
                  </pic:blipFill>
                  <pic:spPr>
                    <a:xfrm>
                      <a:off x="0" y="0"/>
                      <a:ext cx="6109335" cy="2508885"/>
                    </a:xfrm>
                    <a:prstGeom prst="rect">
                      <a:avLst/>
                    </a:prstGeom>
                    <a:noFill/>
                    <a:ln>
                      <a:noFill/>
                    </a:ln>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6114415" cy="625475"/>
            <wp:effectExtent l="0" t="0" r="12065" b="14605"/>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37"/>
                    <a:stretch>
                      <a:fillRect/>
                    </a:stretch>
                  </pic:blipFill>
                  <pic:spPr>
                    <a:xfrm>
                      <a:off x="0" y="0"/>
                      <a:ext cx="6114415" cy="625475"/>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付款申请页面（固资和非固资）</w:t>
            </w:r>
            <w:r>
              <w:rPr>
                <w:rFonts w:hint="eastAsia"/>
                <w:lang w:eastAsia="zh-CN"/>
              </w:rPr>
              <w:t>：</w:t>
            </w:r>
            <w:r>
              <w:rPr>
                <w:rFonts w:hint="eastAsia" w:ascii="Arial" w:hAnsi="Arial" w:cs="Arial"/>
                <w:b/>
                <w:color w:val="000000"/>
                <w:sz w:val="15"/>
                <w:szCs w:val="15"/>
                <w:lang w:val="en-US" w:eastAsia="zh-CN"/>
              </w:rPr>
              <w:t>根据不同单据类型，展示不同的申请页面</w:t>
            </w:r>
          </w:p>
          <w:p>
            <w:pPr>
              <w:numPr>
                <w:ilvl w:val="0"/>
                <w:numId w:val="0"/>
              </w:num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1、自动带出应付单新增页面录入的信息，只允许修改的“本次付款金额”</w:t>
            </w:r>
          </w:p>
          <w:p>
            <w:pPr>
              <w:numPr>
                <w:ilvl w:val="0"/>
                <w:numId w:val="0"/>
              </w:numPr>
              <w:rPr>
                <w:rFonts w:hint="default"/>
                <w:lang w:val="en-US"/>
              </w:rPr>
            </w:pPr>
            <w:r>
              <w:rPr>
                <w:rFonts w:hint="eastAsia" w:ascii="Arial" w:hAnsi="Arial" w:cs="Arial"/>
                <w:b/>
                <w:color w:val="000000"/>
                <w:sz w:val="15"/>
                <w:szCs w:val="15"/>
                <w:lang w:val="en-US" w:eastAsia="zh-CN"/>
              </w:rPr>
              <w:t>2、按钮逻辑同应付单</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付款单号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系统第一次</w:t>
            </w:r>
            <w:r>
              <w:rPr>
                <w:rFonts w:hint="eastAsia" w:ascii="Arial" w:hAnsi="Arial" w:cs="Arial"/>
                <w:color w:val="000000"/>
                <w:sz w:val="15"/>
                <w:szCs w:val="15"/>
                <w:lang w:val="en-US" w:eastAsia="zh-CN"/>
              </w:rPr>
              <w:t>保</w:t>
            </w:r>
            <w:r>
              <w:rPr>
                <w:rFonts w:hint="eastAsia" w:ascii="Arial" w:hAnsi="Arial" w:cs="Arial"/>
                <w:color w:val="000000"/>
                <w:sz w:val="15"/>
                <w:szCs w:val="15"/>
              </w:rPr>
              <w:t>存/提交时自动生成。</w:t>
            </w:r>
          </w:p>
          <w:p>
            <w:pPr>
              <w:keepNext w:val="0"/>
              <w:keepLines w:val="0"/>
              <w:widowControl/>
              <w:suppressLineNumbers w:val="0"/>
              <w:spacing w:line="21" w:lineRule="atLeast"/>
              <w:jc w:val="left"/>
              <w:rPr>
                <w:rFonts w:hint="eastAsia" w:ascii="Arial" w:hAnsi="Arial" w:cs="Arial"/>
                <w:color w:val="FF0000"/>
                <w:sz w:val="15"/>
                <w:szCs w:val="15"/>
              </w:rPr>
            </w:pPr>
            <w:r>
              <w:rPr>
                <w:rFonts w:hint="eastAsia" w:ascii="Arial" w:hAnsi="Arial" w:cs="Arial"/>
                <w:color w:val="000000"/>
                <w:sz w:val="15"/>
                <w:szCs w:val="15"/>
                <w:lang w:val="en-US" w:eastAsia="zh-CN"/>
              </w:rPr>
              <w:t>六位组织编码-FK+YYYYMMDD+4位流水号 例如：180002-FK20220420-0001</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本次付款金额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lang w:val="en-US" w:eastAsia="zh-CN"/>
              </w:rPr>
              <w:t>自动带出本次付款金额，允许修改。</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提交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点击后，保存当前页面录入的信息，并提交。</w:t>
            </w:r>
          </w:p>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2、</w:t>
            </w:r>
            <w:r>
              <w:rPr>
                <w:rFonts w:hint="eastAsia" w:ascii="Arial" w:hAnsi="Arial" w:cs="Arial"/>
                <w:sz w:val="15"/>
                <w:szCs w:val="15"/>
              </w:rPr>
              <w:t>提交时，校验必录项，如存在未录入的必录项，提示必录，如无，校验通过。</w:t>
            </w:r>
          </w:p>
          <w:p>
            <w:pPr>
              <w:tabs>
                <w:tab w:val="right" w:pos="5398"/>
              </w:tabs>
              <w:rPr>
                <w:rFonts w:hint="default" w:ascii="Arial" w:hAnsi="Arial" w:eastAsia="宋体" w:cs="Arial"/>
                <w:kern w:val="2"/>
                <w:sz w:val="15"/>
                <w:szCs w:val="15"/>
                <w:lang w:val="en-US" w:eastAsia="zh-CN" w:bidi="ar-SA"/>
              </w:rPr>
            </w:pPr>
            <w:r>
              <w:rPr>
                <w:rFonts w:hint="eastAsia" w:ascii="Arial" w:hAnsi="Arial" w:cs="Arial"/>
                <w:sz w:val="15"/>
                <w:szCs w:val="15"/>
                <w:lang w:val="en-US" w:eastAsia="zh-CN"/>
              </w:rPr>
              <w:t>3、校验通过后，将付款单提交给对应的人员审批。具体审批流程同预付款单审批流程，详情可查看</w:t>
            </w:r>
            <w:r>
              <w:rPr>
                <w:rFonts w:hint="eastAsia" w:ascii="Arial" w:hAnsi="Arial" w:cs="Arial"/>
                <w:color w:val="auto"/>
                <w:sz w:val="15"/>
                <w:szCs w:val="15"/>
                <w:u w:val="none"/>
                <w:lang w:val="en-US" w:eastAsia="zh-CN"/>
              </w:rPr>
              <w:fldChar w:fldCharType="begin"/>
            </w:r>
            <w:r>
              <w:rPr>
                <w:rFonts w:hint="eastAsia" w:ascii="Arial" w:hAnsi="Arial" w:cs="Arial"/>
                <w:color w:val="auto"/>
                <w:sz w:val="15"/>
                <w:szCs w:val="15"/>
                <w:u w:val="none"/>
                <w:lang w:val="en-US" w:eastAsia="zh-CN"/>
              </w:rPr>
              <w:instrText xml:space="preserve"> HYPERLINK \l "_预付款单审核" </w:instrText>
            </w:r>
            <w:r>
              <w:rPr>
                <w:rFonts w:hint="eastAsia" w:ascii="Arial" w:hAnsi="Arial" w:cs="Arial"/>
                <w:color w:val="auto"/>
                <w:sz w:val="15"/>
                <w:szCs w:val="15"/>
                <w:u w:val="none"/>
                <w:lang w:val="en-US" w:eastAsia="zh-CN"/>
              </w:rPr>
              <w:fldChar w:fldCharType="separate"/>
            </w:r>
            <w:r>
              <w:rPr>
                <w:rStyle w:val="33"/>
                <w:rFonts w:hint="eastAsia" w:ascii="Arial" w:hAnsi="Arial" w:cs="Arial"/>
                <w:sz w:val="15"/>
                <w:szCs w:val="15"/>
                <w:lang w:val="en-US" w:eastAsia="zh-CN"/>
              </w:rPr>
              <w:t>预付单审批</w:t>
            </w:r>
            <w:r>
              <w:rPr>
                <w:rFonts w:hint="eastAsia" w:ascii="Arial" w:hAnsi="Arial" w:cs="Arial"/>
                <w:color w:val="auto"/>
                <w:sz w:val="15"/>
                <w:szCs w:val="15"/>
                <w:u w:val="none"/>
                <w:lang w:val="en-US" w:eastAsia="zh-CN"/>
              </w:rPr>
              <w:fldChar w:fldCharType="end"/>
            </w:r>
            <w:r>
              <w:rPr>
                <w:rFonts w:hint="eastAsia" w:ascii="Arial" w:hAnsi="Arial" w:cs="Arial"/>
                <w:sz w:val="15"/>
                <w:szCs w:val="15"/>
                <w:lang w:val="en-US" w:eastAsia="zh-CN"/>
              </w:rPr>
              <w:t>章节</w:t>
            </w:r>
          </w:p>
        </w:tc>
      </w:tr>
    </w:tbl>
    <w:p>
      <w:pPr>
        <w:rPr>
          <w:rFonts w:hint="eastAsia"/>
          <w:lang w:val="en-US" w:eastAsia="zh-CN"/>
        </w:rPr>
      </w:pPr>
    </w:p>
    <w:p>
      <w:pPr>
        <w:rPr>
          <w:rFonts w:hint="eastAsia"/>
          <w:highlight w:val="none"/>
          <w:lang w:val="en-US" w:eastAsia="zh-CN"/>
        </w:rPr>
      </w:pPr>
    </w:p>
    <w:p>
      <w:pPr>
        <w:pStyle w:val="2"/>
        <w:numPr>
          <w:ilvl w:val="0"/>
          <w:numId w:val="2"/>
        </w:numPr>
        <w:rPr>
          <w:rFonts w:hint="default"/>
          <w:lang w:val="en-US" w:eastAsia="zh-CN"/>
        </w:rPr>
      </w:pPr>
      <w:bookmarkStart w:id="94" w:name="_Toc1740"/>
      <w:r>
        <w:rPr>
          <w:rFonts w:hint="eastAsia"/>
          <w:lang w:val="en-US" w:eastAsia="zh-CN"/>
        </w:rPr>
        <w:t>应收管理</w:t>
      </w:r>
      <w:bookmarkEnd w:id="94"/>
    </w:p>
    <w:p>
      <w:pPr>
        <w:ind w:firstLine="210" w:firstLineChars="100"/>
        <w:rPr>
          <w:rFonts w:hint="eastAsia"/>
          <w:lang w:val="en-US" w:eastAsia="zh-CN"/>
        </w:rPr>
      </w:pPr>
      <w:r>
        <w:rPr>
          <w:rFonts w:hint="eastAsia"/>
          <w:lang w:val="en-US" w:eastAsia="zh-CN"/>
        </w:rPr>
        <w:t>应收管理包括暂估应收单、应收对账单、开票申请单、收款单四个单据。</w:t>
      </w:r>
    </w:p>
    <w:p>
      <w:pPr>
        <w:ind w:firstLine="210" w:firstLineChars="100"/>
        <w:rPr>
          <w:rFonts w:hint="eastAsia"/>
          <w:lang w:val="en-US" w:eastAsia="zh-CN"/>
        </w:rPr>
      </w:pPr>
      <w:r>
        <w:drawing>
          <wp:inline distT="0" distB="0" distL="114300" distR="114300">
            <wp:extent cx="6117590" cy="3029585"/>
            <wp:effectExtent l="0" t="0" r="16510" b="1841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8"/>
                    <a:stretch>
                      <a:fillRect/>
                    </a:stretch>
                  </pic:blipFill>
                  <pic:spPr>
                    <a:xfrm>
                      <a:off x="0" y="0"/>
                      <a:ext cx="6117590" cy="3029585"/>
                    </a:xfrm>
                    <a:prstGeom prst="rect">
                      <a:avLst/>
                    </a:prstGeom>
                    <a:noFill/>
                    <a:ln>
                      <a:noFill/>
                    </a:ln>
                  </pic:spPr>
                </pic:pic>
              </a:graphicData>
            </a:graphic>
          </wp:inline>
        </w:drawing>
      </w:r>
    </w:p>
    <w:p>
      <w:pPr>
        <w:ind w:firstLine="210" w:firstLineChars="100"/>
        <w:rPr>
          <w:rFonts w:hint="eastAsia"/>
          <w:lang w:val="en-US" w:eastAsia="zh-CN"/>
        </w:rPr>
      </w:pPr>
    </w:p>
    <w:p>
      <w:pPr>
        <w:ind w:firstLine="210" w:firstLineChars="100"/>
        <w:rPr>
          <w:rFonts w:hint="default"/>
          <w:lang w:val="en-US" w:eastAsia="zh-CN"/>
        </w:rPr>
      </w:pPr>
    </w:p>
    <w:p>
      <w:pPr>
        <w:pStyle w:val="3"/>
        <w:numPr>
          <w:ilvl w:val="1"/>
          <w:numId w:val="2"/>
        </w:numPr>
        <w:rPr>
          <w:rFonts w:hint="default"/>
          <w:lang w:val="en-US" w:eastAsia="zh-CN"/>
        </w:rPr>
      </w:pPr>
      <w:bookmarkStart w:id="95" w:name="_Toc16879"/>
      <w:r>
        <w:rPr>
          <w:rFonts w:hint="eastAsia"/>
          <w:lang w:val="en-US" w:eastAsia="zh-CN"/>
        </w:rPr>
        <w:t>暂估应收单——手工新增待确认</w:t>
      </w:r>
      <w:bookmarkEnd w:id="95"/>
    </w:p>
    <w:p>
      <w:pPr>
        <w:ind w:firstLine="210" w:firstLineChars="100"/>
        <w:rPr>
          <w:rFonts w:hint="default"/>
          <w:lang w:val="en-US" w:eastAsia="zh-Hans"/>
        </w:rPr>
      </w:pPr>
      <w:r>
        <w:rPr>
          <w:rFonts w:hint="default"/>
          <w:lang w:val="en-US" w:eastAsia="zh-Hans"/>
        </w:rPr>
        <w:t>1. 在本次手工新增暂估应收单和开票申请单上线时，暂估应收单没有明细，</w:t>
      </w:r>
      <w:r>
        <w:rPr>
          <w:rFonts w:hint="eastAsia"/>
          <w:lang w:val="en-US" w:eastAsia="zh-CN"/>
        </w:rPr>
        <w:t>由手工新增，</w:t>
      </w:r>
      <w:r>
        <w:rPr>
          <w:rFonts w:hint="default"/>
          <w:lang w:val="en-US" w:eastAsia="zh-Hans"/>
        </w:rPr>
        <w:t>满足NCC最基本要求即可。</w:t>
      </w:r>
    </w:p>
    <w:p>
      <w:pPr>
        <w:ind w:firstLine="210" w:firstLineChars="100"/>
        <w:rPr>
          <w:rFonts w:hint="default"/>
          <w:lang w:val="en-US" w:eastAsia="zh-Hans"/>
        </w:rPr>
      </w:pPr>
      <w:r>
        <w:rPr>
          <w:rFonts w:hint="default"/>
          <w:lang w:val="en-US" w:eastAsia="zh-Hans"/>
        </w:rPr>
        <w:t>2. 暂估应收单暂不跟开票申请单关联。</w:t>
      </w:r>
    </w:p>
    <w:p>
      <w:pPr>
        <w:pStyle w:val="4"/>
        <w:numPr>
          <w:ilvl w:val="2"/>
          <w:numId w:val="2"/>
        </w:numPr>
        <w:rPr>
          <w:rFonts w:hint="default"/>
          <w:lang w:val="en-US" w:eastAsia="zh-Hans"/>
        </w:rPr>
      </w:pPr>
      <w:bookmarkStart w:id="96" w:name="_Toc25059"/>
      <w:r>
        <w:rPr>
          <w:rFonts w:hint="eastAsia"/>
          <w:lang w:val="en-US" w:eastAsia="zh-CN"/>
        </w:rPr>
        <w:t>暂估应收单查询</w:t>
      </w:r>
      <w:bookmarkEnd w:id="96"/>
    </w:p>
    <w:p>
      <w:pPr>
        <w:pStyle w:val="16"/>
        <w:adjustRightInd w:val="0"/>
        <w:spacing w:before="120" w:line="360" w:lineRule="auto"/>
        <w:ind w:left="0" w:leftChars="0" w:firstLine="210" w:firstLineChars="100"/>
        <w:rPr>
          <w:rFonts w:hint="eastAsia" w:ascii="宋体" w:hAnsi="宋体" w:eastAsia="宋体" w:cs="Arial"/>
          <w:color w:val="000000"/>
          <w:lang w:eastAsia="zh-CN"/>
        </w:rPr>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应收管理</w:t>
      </w:r>
      <w:r>
        <w:rPr>
          <w:rFonts w:hint="eastAsia" w:ascii="宋体" w:hAnsi="宋体" w:cs="Arial"/>
          <w:color w:val="000000"/>
        </w:rPr>
        <w:t>——</w:t>
      </w:r>
      <w:r>
        <w:rPr>
          <w:rFonts w:hint="eastAsia" w:ascii="宋体" w:hAnsi="宋体" w:cs="Arial"/>
          <w:color w:val="000000"/>
          <w:lang w:val="en-US" w:eastAsia="zh-CN"/>
        </w:rPr>
        <w:t>暂估应收单</w:t>
      </w:r>
      <w:r>
        <w:rPr>
          <w:rFonts w:hint="eastAsia" w:ascii="宋体" w:hAnsi="宋体" w:cs="Arial"/>
          <w:color w:val="000000"/>
        </w:rPr>
        <w:t>，进入</w:t>
      </w:r>
      <w:r>
        <w:rPr>
          <w:rFonts w:hint="eastAsia" w:ascii="宋体" w:hAnsi="宋体" w:cs="Arial"/>
          <w:color w:val="000000"/>
          <w:lang w:val="en-US" w:eastAsia="zh-CN"/>
        </w:rPr>
        <w:t>暂估应收单查</w:t>
      </w:r>
      <w:r>
        <w:rPr>
          <w:rFonts w:hint="eastAsia" w:ascii="宋体" w:hAnsi="宋体" w:cs="Arial"/>
          <w:color w:val="000000"/>
        </w:rPr>
        <w:t>询页面，具体页面原型如下：</w:t>
      </w:r>
    </w:p>
    <w:p>
      <w:pPr>
        <w:rPr>
          <w:rFonts w:hint="eastAsia" w:eastAsia="宋体"/>
          <w:lang w:val="en-US" w:eastAsia="zh-CN"/>
        </w:rPr>
      </w:pPr>
      <w:r>
        <w:drawing>
          <wp:inline distT="0" distB="0" distL="114300" distR="114300">
            <wp:extent cx="6116320" cy="2940050"/>
            <wp:effectExtent l="0" t="0" r="17780" b="1270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9"/>
                    <a:stretch>
                      <a:fillRect/>
                    </a:stretch>
                  </pic:blipFill>
                  <pic:spPr>
                    <a:xfrm>
                      <a:off x="0" y="0"/>
                      <a:ext cx="6116320" cy="2940050"/>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ascii="宋体" w:hAnsi="宋体" w:cs="Arial"/>
          <w:color w:val="000000"/>
        </w:rPr>
      </w:pPr>
      <w:r>
        <w:rPr>
          <w:rFonts w:hint="eastAsia" w:ascii="宋体" w:hAnsi="宋体" w:cs="Arial"/>
          <w:color w:val="000000"/>
        </w:rPr>
        <w:t>如上图所示，</w:t>
      </w:r>
      <w:r>
        <w:rPr>
          <w:rFonts w:hint="eastAsia" w:ascii="宋体" w:hAnsi="宋体" w:cs="Arial"/>
          <w:color w:val="000000"/>
          <w:lang w:val="en-US" w:eastAsia="zh-CN"/>
        </w:rPr>
        <w:t>暂估应收单</w:t>
      </w:r>
      <w:r>
        <w:rPr>
          <w:rFonts w:hint="eastAsia" w:ascii="宋体" w:hAnsi="宋体" w:cs="Arial"/>
          <w:color w:val="000000"/>
        </w:rPr>
        <w:t>查询整体业务规则如下：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val="en-US" w:eastAsia="zh-CN"/>
        </w:rPr>
        <w:t>1，暂估应收单</w:t>
      </w:r>
      <w:r>
        <w:rPr>
          <w:rFonts w:hint="eastAsia"/>
        </w:rPr>
        <w:t>查询，分查询条件和查询结果两部分。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eastAsia="宋体"/>
          <w:lang w:val="en-US" w:eastAsia="zh-CN"/>
        </w:rPr>
      </w:pPr>
      <w:r>
        <w:rPr>
          <w:rFonts w:hint="eastAsia"/>
          <w:lang w:val="en-US" w:eastAsia="zh-CN"/>
        </w:rPr>
        <w:t>2，查询条件默认展示两行，其余默认收起。</w:t>
      </w:r>
    </w:p>
    <w:p>
      <w:pPr>
        <w:spacing w:line="360" w:lineRule="auto"/>
        <w:ind w:firstLine="420" w:firstLineChars="200"/>
        <w:rPr>
          <w:rFonts w:hint="eastAsia"/>
        </w:rPr>
      </w:pPr>
      <w:r>
        <w:rPr>
          <w:rFonts w:hint="eastAsia"/>
          <w:lang w:val="en-US" w:eastAsia="zh-CN"/>
        </w:rPr>
        <w:t>3</w:t>
      </w:r>
      <w:r>
        <w:rPr>
          <w:rFonts w:hint="eastAsia"/>
        </w:rPr>
        <w:t>，查询结果集排序方式，按</w:t>
      </w:r>
      <w:r>
        <w:rPr>
          <w:rFonts w:hint="eastAsia"/>
          <w:lang w:val="en-US" w:eastAsia="zh-CN"/>
        </w:rPr>
        <w:t>申请</w:t>
      </w:r>
      <w:r>
        <w:rPr>
          <w:rFonts w:hint="eastAsia"/>
        </w:rPr>
        <w:t>时间倒序排序。</w:t>
      </w:r>
    </w:p>
    <w:p>
      <w:pPr>
        <w:spacing w:line="360" w:lineRule="auto"/>
        <w:ind w:firstLine="420" w:firstLineChars="200"/>
        <w:rPr>
          <w:rFonts w:hint="eastAsia"/>
          <w:lang w:val="en-US" w:eastAsia="zh-CN"/>
        </w:rPr>
      </w:pPr>
      <w:r>
        <w:rPr>
          <w:rFonts w:hint="eastAsia"/>
          <w:lang w:val="en-US" w:eastAsia="zh-CN"/>
        </w:rPr>
        <w:t>4，</w:t>
      </w:r>
      <w:r>
        <w:rPr>
          <w:rFonts w:hint="eastAsia"/>
        </w:rPr>
        <w:t>查询结果集</w:t>
      </w:r>
      <w:r>
        <w:rPr>
          <w:rFonts w:hint="eastAsia"/>
          <w:lang w:val="en-US" w:eastAsia="zh-CN"/>
        </w:rPr>
        <w:t>冻结方式，申请人之前冻结。</w:t>
      </w:r>
    </w:p>
    <w:p>
      <w:pPr>
        <w:spacing w:line="360" w:lineRule="auto"/>
        <w:ind w:firstLine="420" w:firstLineChars="200"/>
        <w:rPr>
          <w:rFonts w:hint="default" w:eastAsia="宋体"/>
          <w:lang w:val="en-US" w:eastAsia="zh-CN"/>
        </w:rPr>
      </w:pPr>
      <w:r>
        <w:rPr>
          <w:rFonts w:hint="eastAsia"/>
          <w:lang w:val="en-US" w:eastAsia="zh-CN"/>
        </w:rPr>
        <w:t>5，菜单权限：所有“员工”角色的用户都有该菜单的权限。</w:t>
      </w:r>
    </w:p>
    <w:p>
      <w:pPr>
        <w:spacing w:line="360" w:lineRule="auto"/>
        <w:ind w:firstLine="420" w:firstLineChars="200"/>
        <w:rPr>
          <w:rFonts w:hint="default"/>
          <w:lang w:val="en-US" w:eastAsia="zh-CN"/>
        </w:rPr>
      </w:pPr>
      <w:r>
        <w:rPr>
          <w:rFonts w:hint="eastAsia"/>
          <w:lang w:val="en-US" w:eastAsia="zh-CN"/>
        </w:rPr>
        <w:t>6，数据权限：普通员工只能查看和编辑自己的数据；部门级财务可查看自己及部门下所有的数据；组织级财务可查看组织下所有的数据；集团级财务可查看集团下所有的数据</w:t>
      </w:r>
    </w:p>
    <w:p>
      <w:pPr>
        <w:numPr>
          <w:ilvl w:val="0"/>
          <w:numId w:val="0"/>
        </w:numPr>
        <w:spacing w:line="360" w:lineRule="auto"/>
        <w:ind w:left="420" w:leftChars="0"/>
        <w:rPr>
          <w:rFonts w:hint="eastAsia"/>
        </w:rPr>
      </w:pPr>
      <w:r>
        <w:rPr>
          <w:rFonts w:hint="eastAsia"/>
          <w:lang w:val="en-US" w:eastAsia="zh-CN"/>
        </w:rPr>
        <w:t>7，</w:t>
      </w:r>
      <w:r>
        <w:rPr>
          <w:rFonts w:hint="eastAsia"/>
        </w:rPr>
        <w:t>当用户进入页面，根据业务规则带出默认查询条件和默认查询结果列表，及相关功能操作按钮，如上图所示。</w:t>
      </w:r>
    </w:p>
    <w:p>
      <w:pPr>
        <w:numPr>
          <w:ilvl w:val="0"/>
          <w:numId w:val="0"/>
        </w:numPr>
        <w:spacing w:line="360" w:lineRule="auto"/>
        <w:ind w:left="420" w:leftChars="0"/>
        <w:rPr>
          <w:rFonts w:hint="eastAsia"/>
        </w:rPr>
      </w:pPr>
      <w:r>
        <w:rPr>
          <w:rFonts w:hint="eastAsia"/>
          <w:lang w:val="en-US" w:eastAsia="zh-CN"/>
        </w:rPr>
        <w:t>8，</w:t>
      </w:r>
      <w:r>
        <w:rPr>
          <w:rFonts w:hint="eastAsia"/>
        </w:rPr>
        <w:t>各状态数据可操作按钮：</w:t>
      </w:r>
    </w:p>
    <w:p>
      <w:pPr>
        <w:numPr>
          <w:ilvl w:val="0"/>
          <w:numId w:val="0"/>
        </w:numPr>
        <w:spacing w:line="360" w:lineRule="auto"/>
        <w:ind w:left="420" w:leftChars="0"/>
        <w:rPr>
          <w:rFonts w:hint="default" w:eastAsia="宋体"/>
          <w:lang w:val="en-US" w:eastAsia="zh-CN"/>
        </w:rPr>
      </w:pPr>
      <w:r>
        <w:rPr>
          <w:rFonts w:hint="eastAsia"/>
          <w:lang w:val="en-US" w:eastAsia="zh-CN"/>
        </w:rPr>
        <w:t>未提交NCC</w:t>
      </w:r>
      <w:r>
        <w:rPr>
          <w:rFonts w:hint="eastAsia"/>
        </w:rPr>
        <w:t>：</w:t>
      </w:r>
      <w:r>
        <w:rPr>
          <w:rFonts w:hint="eastAsia"/>
          <w:lang w:val="en-US" w:eastAsia="zh-CN"/>
        </w:rPr>
        <w:t>生成应收对账单（暂不启用）、编辑、删除、查看</w:t>
      </w:r>
    </w:p>
    <w:p>
      <w:pPr>
        <w:numPr>
          <w:ilvl w:val="0"/>
          <w:numId w:val="0"/>
        </w:numPr>
        <w:spacing w:line="360" w:lineRule="auto"/>
        <w:ind w:left="420" w:leftChars="0"/>
        <w:rPr>
          <w:rFonts w:hint="default" w:eastAsia="宋体"/>
          <w:lang w:val="en-US" w:eastAsia="zh-CN"/>
        </w:rPr>
      </w:pPr>
      <w:r>
        <w:rPr>
          <w:rFonts w:hint="eastAsia"/>
          <w:lang w:val="en-US" w:eastAsia="zh-CN"/>
        </w:rPr>
        <w:t>已提交NCC</w:t>
      </w:r>
      <w:r>
        <w:rPr>
          <w:rFonts w:hint="eastAsia"/>
        </w:rPr>
        <w:t>：</w:t>
      </w:r>
      <w:r>
        <w:rPr>
          <w:rFonts w:hint="eastAsia"/>
          <w:lang w:val="en-US" w:eastAsia="zh-CN"/>
        </w:rPr>
        <w:t>生成应收对账单（暂不启用）、删除、查看</w:t>
      </w:r>
    </w:p>
    <w:p>
      <w:pPr>
        <w:numPr>
          <w:ilvl w:val="0"/>
          <w:numId w:val="0"/>
        </w:numPr>
        <w:spacing w:line="360" w:lineRule="auto"/>
        <w:ind w:left="420" w:leftChars="0"/>
        <w:rPr>
          <w:rFonts w:hint="eastAsia" w:eastAsia="宋体"/>
          <w:lang w:val="en-US" w:eastAsia="zh-CN"/>
        </w:rPr>
      </w:pPr>
      <w:r>
        <w:rPr>
          <w:rFonts w:hint="eastAsia"/>
        </w:rPr>
        <w:t>已</w:t>
      </w:r>
      <w:r>
        <w:rPr>
          <w:rFonts w:hint="eastAsia"/>
          <w:lang w:val="en-US" w:eastAsia="zh-CN"/>
        </w:rPr>
        <w:t>红冲</w:t>
      </w:r>
      <w:r>
        <w:rPr>
          <w:rFonts w:hint="eastAsia"/>
        </w:rPr>
        <w:t>：</w:t>
      </w:r>
      <w:r>
        <w:rPr>
          <w:rFonts w:hint="eastAsia"/>
          <w:lang w:val="en-US" w:eastAsia="zh-CN"/>
        </w:rPr>
        <w:t>查看</w:t>
      </w:r>
    </w:p>
    <w:p>
      <w:pPr>
        <w:numPr>
          <w:ilvl w:val="0"/>
          <w:numId w:val="0"/>
        </w:numPr>
        <w:spacing w:line="360" w:lineRule="auto"/>
        <w:ind w:left="420" w:leftChars="0"/>
        <w:rPr>
          <w:rFonts w:hint="default" w:eastAsia="宋体"/>
          <w:lang w:val="en-US" w:eastAsia="zh-CN"/>
        </w:rPr>
      </w:pPr>
      <w:r>
        <w:rPr>
          <w:rFonts w:hint="eastAsia"/>
          <w:lang w:val="en-US" w:eastAsia="zh-CN"/>
        </w:rPr>
        <w:t>已开票：查看</w:t>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bCs w:val="0"/>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公司名称</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暂估应收单号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暂估应收单号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应收对账单号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numPr>
                <w:ilvl w:val="0"/>
                <w:numId w:val="5"/>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可选值：未提交NCC、已提交NCC、已红冲、已开票。</w:t>
            </w:r>
          </w:p>
          <w:p>
            <w:pPr>
              <w:numPr>
                <w:ilvl w:val="0"/>
                <w:numId w:val="5"/>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已红冲为暂定价的暂估应收单次月被自动红冲的状态；</w:t>
            </w:r>
          </w:p>
          <w:p>
            <w:pPr>
              <w:numPr>
                <w:ilvl w:val="0"/>
                <w:numId w:val="5"/>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已开票为正式价的暂估应收单开票后被红冲的状态。</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2、所有状态的单据都可查看详情。</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客户名称的字段来源：供应商档案。</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暂估应收单生成日期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eastAsia="zh-Hans"/>
              </w:rPr>
              <w:t>日期区间域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选择录入需要查询的</w:t>
            </w:r>
            <w:r>
              <w:rPr>
                <w:rFonts w:hint="eastAsia" w:ascii="Arial" w:hAnsi="Arial" w:cs="Arial"/>
                <w:sz w:val="15"/>
                <w:szCs w:val="15"/>
                <w:lang w:val="en-US" w:eastAsia="zh-CN"/>
              </w:rPr>
              <w:t>申请时间</w:t>
            </w:r>
            <w:r>
              <w:rPr>
                <w:rFonts w:hint="eastAsia" w:ascii="Arial" w:hAnsi="Arial" w:cs="Arial"/>
                <w:sz w:val="15"/>
                <w:szCs w:val="15"/>
              </w:rPr>
              <w:t>区间，也可选择录入起始时间或终止时间。</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eastAsia="zh-Hans"/>
              </w:rPr>
              <w:t>格式：YYYY</w:t>
            </w:r>
            <w:r>
              <w:rPr>
                <w:rFonts w:ascii="Arial" w:hAnsi="Arial" w:cs="Arial"/>
                <w:sz w:val="15"/>
                <w:szCs w:val="15"/>
                <w:lang w:eastAsia="zh-Hans"/>
              </w:rPr>
              <w:t>-MM-DD</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eastAsia="zh-Hans"/>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sz w:val="15"/>
                <w:szCs w:val="15"/>
                <w:lang w:val="en-US" w:eastAsia="zh-CN"/>
              </w:rPr>
            </w:pPr>
            <w:r>
              <w:rPr>
                <w:rFonts w:hint="eastAsia" w:ascii="Arial" w:hAnsi="Arial" w:cs="Arial"/>
                <w:color w:val="000000"/>
                <w:sz w:val="15"/>
                <w:szCs w:val="15"/>
                <w:lang w:val="en-US" w:eastAsia="zh-CN"/>
              </w:rPr>
              <w:t>无默认值，可选值</w:t>
            </w:r>
            <w:r>
              <w:rPr>
                <w:rFonts w:hint="eastAsia" w:ascii="Arial" w:hAnsi="Arial" w:cs="Arial"/>
                <w:sz w:val="15"/>
                <w:szCs w:val="15"/>
                <w:lang w:val="en-US" w:eastAsia="zh-CN"/>
              </w:rPr>
              <w:t>来源：业务项目。</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费用维度</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sz w:val="15"/>
                <w:szCs w:val="15"/>
                <w:lang w:val="en-US" w:eastAsia="zh-CN"/>
              </w:rPr>
            </w:pPr>
            <w:r>
              <w:rPr>
                <w:rFonts w:hint="eastAsia" w:ascii="Arial" w:hAnsi="Arial" w:cs="Arial"/>
                <w:color w:val="000000"/>
                <w:sz w:val="15"/>
                <w:szCs w:val="15"/>
                <w:lang w:val="en-US" w:eastAsia="zh-CN"/>
              </w:rPr>
              <w:t>无默认值，可选值</w:t>
            </w:r>
            <w:r>
              <w:rPr>
                <w:rFonts w:hint="eastAsia" w:ascii="Arial" w:hAnsi="Arial" w:cs="Arial"/>
                <w:sz w:val="15"/>
                <w:szCs w:val="15"/>
                <w:lang w:val="en-US" w:eastAsia="zh-CN"/>
              </w:rPr>
              <w:t>来源：费用维度。</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客户品牌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无默认值，可选值</w:t>
            </w:r>
            <w:r>
              <w:rPr>
                <w:rFonts w:hint="eastAsia" w:ascii="Arial" w:hAnsi="Arial" w:cs="Arial"/>
                <w:sz w:val="15"/>
                <w:szCs w:val="15"/>
                <w:lang w:val="en-US" w:eastAsia="zh-CN"/>
              </w:rPr>
              <w:t>来源：</w:t>
            </w:r>
            <w:r>
              <w:rPr>
                <w:rFonts w:hint="eastAsia" w:ascii="Arial" w:hAnsi="Arial" w:cs="Arial"/>
                <w:color w:val="000000"/>
                <w:sz w:val="15"/>
                <w:szCs w:val="15"/>
                <w:lang w:val="en-US" w:eastAsia="zh-CN"/>
              </w:rPr>
              <w:t>客户品牌。</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产品小类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无默认值，可选值来源：产品小类。</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是否为正式价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无默认值，可选值：是、否。</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查询结果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手动勾选对应的查询结果</w:t>
            </w:r>
            <w:r>
              <w:rPr>
                <w:rFonts w:hint="eastAsia" w:ascii="Arial" w:hAnsi="Arial" w:cs="Arial"/>
                <w:color w:val="000000"/>
                <w:sz w:val="15"/>
                <w:szCs w:val="15"/>
              </w:rPr>
              <w:t>进行</w:t>
            </w:r>
            <w:r>
              <w:rPr>
                <w:rFonts w:hint="eastAsia" w:ascii="Arial" w:hAnsi="Arial" w:cs="Arial"/>
                <w:color w:val="000000"/>
                <w:sz w:val="15"/>
                <w:szCs w:val="15"/>
                <w:lang w:val="en-US" w:eastAsia="zh-CN"/>
              </w:rPr>
              <w:t>批量</w:t>
            </w:r>
            <w:r>
              <w:rPr>
                <w:rFonts w:hint="eastAsia" w:ascii="Arial" w:hAnsi="Arial" w:cs="Arial"/>
                <w:color w:val="000000"/>
                <w:sz w:val="15"/>
                <w:szCs w:val="15"/>
              </w:rPr>
              <w:t>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操作-编辑</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1、只有“未提交NCC”、“已提交NCC”状态的暂估应收单允许编辑，其他状态时，编辑按钮置灰，不允许编辑。</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2、操作权限：申请人为当前登录人时，允许编辑。</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w:t>
            </w:r>
            <w:r>
              <w:rPr>
                <w:rFonts w:hint="eastAsia" w:ascii="Arial" w:hAnsi="Arial" w:cs="Arial"/>
                <w:color w:val="000000"/>
                <w:sz w:val="15"/>
                <w:szCs w:val="15"/>
              </w:rPr>
              <w:t>点击按钮</w:t>
            </w:r>
            <w:r>
              <w:rPr>
                <w:rFonts w:hint="eastAsia" w:ascii="Arial" w:hAnsi="Arial" w:cs="Arial"/>
                <w:color w:val="000000"/>
                <w:sz w:val="15"/>
                <w:szCs w:val="15"/>
                <w:lang w:eastAsia="zh-CN"/>
              </w:rPr>
              <w:t>，</w:t>
            </w:r>
            <w:r>
              <w:rPr>
                <w:rFonts w:hint="eastAsia" w:ascii="Arial" w:hAnsi="Arial" w:cs="Arial"/>
                <w:color w:val="000000"/>
                <w:sz w:val="15"/>
                <w:szCs w:val="15"/>
                <w:lang w:val="en-US" w:eastAsia="zh-CN"/>
              </w:rPr>
              <w:t>在</w:t>
            </w:r>
            <w:r>
              <w:rPr>
                <w:rFonts w:hint="eastAsia" w:ascii="Arial" w:hAnsi="Arial" w:cs="Arial"/>
                <w:color w:val="000000"/>
                <w:sz w:val="15"/>
                <w:szCs w:val="15"/>
              </w:rPr>
              <w:t>新页面</w:t>
            </w:r>
            <w:r>
              <w:rPr>
                <w:rFonts w:hint="eastAsia" w:ascii="Arial" w:hAnsi="Arial" w:cs="Arial"/>
                <w:color w:val="000000"/>
                <w:sz w:val="15"/>
                <w:szCs w:val="15"/>
                <w:lang w:val="en-US" w:eastAsia="zh-CN"/>
              </w:rPr>
              <w:t>中</w:t>
            </w:r>
            <w:r>
              <w:rPr>
                <w:rFonts w:hint="eastAsia" w:ascii="Arial" w:hAnsi="Arial" w:cs="Arial"/>
                <w:color w:val="000000"/>
                <w:sz w:val="15"/>
                <w:szCs w:val="15"/>
              </w:rPr>
              <w:t>打开</w:t>
            </w:r>
            <w:r>
              <w:rPr>
                <w:rFonts w:hint="eastAsia" w:ascii="Arial" w:hAnsi="Arial" w:cs="Arial"/>
                <w:color w:val="000000"/>
                <w:sz w:val="15"/>
                <w:szCs w:val="15"/>
                <w:lang w:val="en-US" w:eastAsia="zh-CN"/>
              </w:rPr>
              <w:t>该暂估应收单详情</w:t>
            </w:r>
            <w:r>
              <w:rPr>
                <w:rFonts w:hint="eastAsia" w:ascii="Arial" w:hAnsi="Arial" w:cs="Arial"/>
                <w:color w:val="000000"/>
                <w:sz w:val="15"/>
                <w:szCs w:val="15"/>
              </w:rPr>
              <w:t>界面。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1、只有“未提交NCC”状态的暂估应收单允许删除，其他状态时，删除按钮置灰，不允许操作。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2、操作权限：只有状态为“未提交NCC”且申请人为当前登录人时，允许删除。</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w:t>
            </w:r>
            <w:r>
              <w:rPr>
                <w:rFonts w:hint="eastAsia" w:ascii="Arial" w:hAnsi="Arial" w:cs="Arial"/>
                <w:color w:val="000000"/>
                <w:sz w:val="15"/>
                <w:szCs w:val="15"/>
              </w:rPr>
              <w:t>点击</w:t>
            </w:r>
            <w:r>
              <w:rPr>
                <w:rFonts w:hint="eastAsia" w:ascii="Arial" w:hAnsi="Arial" w:cs="Arial"/>
                <w:color w:val="000000"/>
                <w:sz w:val="15"/>
                <w:szCs w:val="15"/>
                <w:lang w:val="en-US" w:eastAsia="zh-CN"/>
              </w:rPr>
              <w:t>删除后，弹框提示“确定删除？”。点击确定后删除该条暂估应收单，点击取消则取消本次操作。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暂估应收单号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显示暂估应收单对应的暂估应收单号。</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点击超链接，新页面查看暂估应收单详情信息。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报账部门</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公司名称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暂估应收单生成日期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日期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暂估应收单的生成日期，精确到时分秒。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客户名称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客户品牌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客户品牌</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收支项目</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费用维度</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费用维度</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产品小类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产品小类</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核算业务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核算业务</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会计账期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会计帐期</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highlight w:val="none"/>
                <w:lang w:val="en-US" w:eastAsia="zh-CN"/>
              </w:rPr>
            </w:pPr>
            <w:r>
              <w:rPr>
                <w:rFonts w:hint="eastAsia" w:ascii="Arial" w:hAnsi="Arial" w:cs="Arial"/>
                <w:b/>
                <w:color w:val="000000"/>
                <w:sz w:val="15"/>
                <w:szCs w:val="15"/>
                <w:highlight w:val="none"/>
                <w:lang w:val="en-US" w:eastAsia="zh-CN"/>
              </w:rPr>
              <w:t>是否为正式价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highlight w:val="none"/>
                <w:lang w:val="en-US" w:eastAsia="zh-CN"/>
              </w:rPr>
            </w:pPr>
            <w:r>
              <w:rPr>
                <w:rFonts w:hint="eastAsia" w:ascii="Arial" w:cs="Arial"/>
                <w:color w:val="000000"/>
                <w:sz w:val="15"/>
                <w:szCs w:val="15"/>
                <w:highlight w:val="none"/>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highlight w:val="none"/>
                <w:lang w:eastAsia="zh-CN"/>
              </w:rPr>
            </w:pPr>
            <w:r>
              <w:rPr>
                <w:rFonts w:hint="eastAsia" w:ascii="Arial" w:hAnsi="Arial" w:cs="Arial"/>
                <w:color w:val="000000"/>
                <w:sz w:val="15"/>
                <w:szCs w:val="15"/>
                <w:highlight w:val="none"/>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显示该暂估应收单是否为正式价。</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暂定税率。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暂定税额。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暂定不含税金额。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暂定含税金额。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正式税率。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正式税额。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正式不含税金额。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正式含税金额。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暂估应收单对应</w:t>
            </w:r>
            <w:r>
              <w:rPr>
                <w:rFonts w:hint="eastAsia" w:ascii="Arial" w:hAnsi="Arial" w:cs="Arial"/>
                <w:color w:val="000000"/>
                <w:sz w:val="15"/>
                <w:szCs w:val="15"/>
              </w:rPr>
              <w:t>的</w:t>
            </w:r>
            <w:r>
              <w:rPr>
                <w:rFonts w:hint="eastAsia" w:ascii="Arial" w:hAnsi="Arial" w:cs="Arial"/>
                <w:color w:val="000000"/>
                <w:sz w:val="15"/>
                <w:szCs w:val="15"/>
                <w:lang w:val="en-US" w:eastAsia="zh-CN"/>
              </w:rPr>
              <w:t>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展示带张应收单对应的备注。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显示该暂估应收单对应的应收对账单号。</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点击超链接，新页面查看对账单详情信息。</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b/>
                <w:bCs/>
                <w:kern w:val="2"/>
                <w:sz w:val="15"/>
                <w:szCs w:val="15"/>
                <w:lang w:val="en-US" w:eastAsia="zh-CN" w:bidi="ar-SA"/>
              </w:rPr>
              <w:t>按钮</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生成应收对账单</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6"/>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由于暂无应收对账单，该按钮暂时不启用，置灰或隐藏。下述各规则在应收对账单需求确定后启用。</w:t>
            </w:r>
          </w:p>
          <w:p>
            <w:pPr>
              <w:numPr>
                <w:ilvl w:val="0"/>
                <w:numId w:val="6"/>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只有“未提交NCC”、“已提交NCC”状态的暂估应收单允许生成应收对账单，可选中多条暂估应收单进行批量申请。</w:t>
            </w:r>
          </w:p>
          <w:p>
            <w:pPr>
              <w:tabs>
                <w:tab w:val="right" w:pos="5398"/>
              </w:tabs>
              <w:rPr>
                <w:rFonts w:ascii="Arial" w:hAnsi="Arial" w:cs="Arial"/>
                <w:color w:val="000000"/>
                <w:sz w:val="15"/>
                <w:szCs w:val="15"/>
              </w:rPr>
            </w:pPr>
            <w:r>
              <w:rPr>
                <w:rFonts w:hint="eastAsia" w:ascii="Arial" w:hAnsi="Arial" w:cs="Arial"/>
                <w:color w:val="000000"/>
                <w:sz w:val="15"/>
                <w:szCs w:val="15"/>
                <w:lang w:val="en-US" w:eastAsia="zh-CN"/>
              </w:rPr>
              <w:t>2、</w:t>
            </w:r>
            <w:r>
              <w:rPr>
                <w:rFonts w:hint="eastAsia" w:ascii="Arial" w:hAnsi="Arial" w:cs="Arial"/>
                <w:color w:val="000000"/>
                <w:sz w:val="15"/>
                <w:szCs w:val="15"/>
              </w:rPr>
              <w:t>点击按钮，校验：</w:t>
            </w:r>
          </w:p>
          <w:p>
            <w:pPr>
              <w:numPr>
                <w:ilvl w:val="0"/>
                <w:numId w:val="0"/>
              </w:num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i、</w:t>
            </w:r>
            <w:r>
              <w:rPr>
                <w:rFonts w:hint="eastAsia" w:ascii="Arial" w:hAnsi="Arial" w:cs="Arial"/>
                <w:color w:val="000000"/>
                <w:sz w:val="15"/>
                <w:szCs w:val="15"/>
              </w:rPr>
              <w:t>校验是否有勾选</w:t>
            </w:r>
            <w:r>
              <w:rPr>
                <w:rFonts w:hint="eastAsia" w:ascii="Arial" w:hAnsi="Arial" w:cs="Arial"/>
                <w:color w:val="000000"/>
                <w:sz w:val="15"/>
                <w:szCs w:val="15"/>
                <w:lang w:val="en-US" w:eastAsia="zh-CN"/>
              </w:rPr>
              <w:t>至少一条暂估应收单</w:t>
            </w:r>
            <w:r>
              <w:rPr>
                <w:rFonts w:hint="eastAsia" w:ascii="Arial" w:hAnsi="Arial" w:cs="Arial"/>
                <w:color w:val="000000"/>
                <w:sz w:val="15"/>
                <w:szCs w:val="15"/>
              </w:rPr>
              <w:t>，如有，校验通过，如无，提示</w:t>
            </w:r>
            <w:r>
              <w:rPr>
                <w:rFonts w:hint="eastAsia" w:ascii="Arial" w:hAnsi="Arial" w:cs="Arial"/>
                <w:color w:val="000000"/>
                <w:sz w:val="15"/>
                <w:szCs w:val="15"/>
                <w:lang w:val="en-US" w:eastAsia="zh-CN"/>
              </w:rPr>
              <w:t>必须</w:t>
            </w:r>
            <w:r>
              <w:rPr>
                <w:rFonts w:hint="eastAsia" w:ascii="Arial" w:hAnsi="Arial" w:cs="Arial"/>
                <w:color w:val="000000"/>
                <w:sz w:val="15"/>
                <w:szCs w:val="15"/>
              </w:rPr>
              <w:t>勾选一条数据进行</w:t>
            </w:r>
            <w:r>
              <w:rPr>
                <w:rFonts w:hint="eastAsia" w:ascii="Arial" w:hAnsi="Arial" w:cs="Arial"/>
                <w:color w:val="000000"/>
                <w:sz w:val="15"/>
                <w:szCs w:val="15"/>
                <w:lang w:val="en-US" w:eastAsia="zh-CN"/>
              </w:rPr>
              <w:t>申请</w:t>
            </w:r>
            <w:r>
              <w:rPr>
                <w:rFonts w:hint="eastAsia" w:ascii="Arial" w:hAnsi="Arial" w:cs="Arial"/>
                <w:color w:val="000000"/>
                <w:sz w:val="15"/>
                <w:szCs w:val="15"/>
              </w:rPr>
              <w:t>。</w:t>
            </w:r>
          </w:p>
          <w:p>
            <w:pPr>
              <w:numPr>
                <w:ilvl w:val="0"/>
                <w:numId w:val="0"/>
              </w:num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ii、校验暂估应收单的状态是否为“已提交NCC”或“已提交NCC”，如是，校验通过，如否，提示仅允许状态为“未提交NCC”或“已提交”的暂估应收单应收单。</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Iii、校验通过，</w:t>
            </w:r>
            <w:r>
              <w:rPr>
                <w:rFonts w:hint="eastAsia" w:ascii="Arial" w:hAnsi="Arial" w:cs="Arial"/>
                <w:sz w:val="15"/>
                <w:szCs w:val="15"/>
                <w:lang w:val="en-US" w:eastAsia="zh-CN"/>
              </w:rPr>
              <w:t>进入应收对账单新增页面，并在新页面中展示选中的暂估应收单信息。具体字段请参考应收对账单新增页面中的字段说明。</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eastAsia="zh-Hans"/>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点击按钮，进入暂估应收单新增页面。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1、只有“未提交NCC”状态的暂估应收单允许删除，其他状态时，不允许操作。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2、操作权限：只有状态为“未提交NCC”且申请人为当前登录人时，允许删除。</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3、选中一条暂估应收单，</w:t>
            </w:r>
            <w:r>
              <w:rPr>
                <w:rFonts w:hint="eastAsia" w:ascii="Arial" w:hAnsi="Arial" w:cs="Arial"/>
                <w:color w:val="000000"/>
                <w:sz w:val="15"/>
                <w:szCs w:val="15"/>
              </w:rPr>
              <w:t>点击</w:t>
            </w:r>
            <w:r>
              <w:rPr>
                <w:rFonts w:hint="eastAsia" w:ascii="Arial" w:hAnsi="Arial" w:cs="Arial"/>
                <w:color w:val="000000"/>
                <w:sz w:val="15"/>
                <w:szCs w:val="15"/>
                <w:lang w:val="en-US" w:eastAsia="zh-CN"/>
              </w:rPr>
              <w:t>删除，弹框提示“确定删除？”。点击确定后删除该条暂估应收单，点击取消则取消本次操作。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导入</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Hans"/>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sz w:val="15"/>
                <w:szCs w:val="15"/>
                <w:lang w:val="en-US" w:eastAsia="zh-CN"/>
              </w:rPr>
            </w:pPr>
            <w:r>
              <w:rPr>
                <w:rFonts w:hint="eastAsia" w:ascii="Arial" w:hAnsi="Arial" w:cs="Arial"/>
                <w:sz w:val="15"/>
                <w:szCs w:val="15"/>
                <w:lang w:val="en-US" w:eastAsia="zh-CN"/>
              </w:rPr>
              <w:t>1.点击按钮，系统弹出文件导入弹框。</w:t>
            </w:r>
          </w:p>
          <w:p>
            <w:pPr>
              <w:tabs>
                <w:tab w:val="right" w:pos="5398"/>
              </w:tabs>
              <w:rPr>
                <w:rFonts w:hint="eastAsia" w:ascii="Arial" w:hAnsi="Arial" w:cs="Arial"/>
                <w:sz w:val="15"/>
                <w:szCs w:val="15"/>
                <w:lang w:val="en-US" w:eastAsia="zh-CN"/>
              </w:rPr>
            </w:pPr>
            <w:r>
              <w:rPr>
                <w:rFonts w:hint="eastAsia" w:ascii="Arial" w:hAnsi="Arial" w:cs="Arial"/>
                <w:sz w:val="15"/>
                <w:szCs w:val="15"/>
                <w:lang w:val="en-US" w:eastAsia="zh-CN"/>
              </w:rPr>
              <w:t>点击下载模板按钮，下载模板至本地。点击请选择文件上传按钮，从本地上传文件。</w:t>
            </w:r>
          </w:p>
          <w:p>
            <w:pPr>
              <w:numPr>
                <w:ilvl w:val="0"/>
                <w:numId w:val="6"/>
              </w:numPr>
              <w:tabs>
                <w:tab w:val="right" w:pos="5398"/>
              </w:tabs>
              <w:ind w:left="0" w:leftChars="0" w:firstLine="0" w:firstLineChars="0"/>
              <w:rPr>
                <w:rFonts w:hint="eastAsia" w:ascii="Arial" w:hAnsi="Arial" w:cs="Arial"/>
                <w:sz w:val="15"/>
                <w:szCs w:val="15"/>
                <w:lang w:val="en-US" w:eastAsia="zh-CN"/>
              </w:rPr>
            </w:pPr>
            <w:r>
              <w:rPr>
                <w:rFonts w:hint="eastAsia" w:ascii="Arial" w:hAnsi="Arial" w:cs="Arial"/>
                <w:sz w:val="15"/>
                <w:szCs w:val="15"/>
                <w:lang w:val="en-US" w:eastAsia="zh-CN"/>
              </w:rPr>
              <w:t>点击上传按钮，校验：</w:t>
            </w:r>
          </w:p>
          <w:p>
            <w:pPr>
              <w:numPr>
                <w:ilvl w:val="0"/>
                <w:numId w:val="7"/>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校验上传的文件的数据是否符合规则，如是，校验通过，如否，提示校验失败，并展示校验失败明细。</w:t>
            </w:r>
          </w:p>
          <w:p>
            <w:pPr>
              <w:numPr>
                <w:ilvl w:val="0"/>
                <w:numId w:val="7"/>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校验通过，点击确定，根据导入数据新增一条或多条暂估应收单。其中核算业务、产品小类、收支项目、客户品牌及费用维度一样的应收明细默认生成一张暂估应收单。</w:t>
            </w:r>
          </w:p>
          <w:p>
            <w:pPr>
              <w:numPr>
                <w:ilvl w:val="0"/>
                <w:numId w:val="7"/>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关闭弹窗后，刷新暂估应收单查询页面，按照查询结果展示规则，应该在查询结果的最上方展示这批导入的暂估应收单。</w:t>
            </w:r>
          </w:p>
          <w:p>
            <w:pPr>
              <w:tabs>
                <w:tab w:val="right" w:pos="5398"/>
              </w:tabs>
              <w:rPr>
                <w:rFonts w:hint="default" w:ascii="Arial" w:hAnsi="Arial" w:eastAsia="宋体" w:cs="Arial"/>
                <w:sz w:val="15"/>
                <w:szCs w:val="15"/>
                <w:lang w:val="en-US" w:eastAsia="zh-CN"/>
              </w:rPr>
            </w:pPr>
            <w:r>
              <w:rPr>
                <w:rFonts w:hint="eastAsia"/>
                <w:sz w:val="15"/>
                <w:szCs w:val="18"/>
                <w:lang w:val="en-US" w:eastAsia="zh-CN"/>
              </w:rPr>
              <w:t>4、导入模板页面请参考导入模板弹窗</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1、点击后，导出结果列表所有暂估应收单数据。</w:t>
            </w:r>
          </w:p>
          <w:p>
            <w:pPr>
              <w:tabs>
                <w:tab w:val="right" w:pos="5398"/>
              </w:tabs>
              <w:rPr>
                <w:rFonts w:hint="eastAsia"/>
                <w:sz w:val="15"/>
                <w:szCs w:val="18"/>
                <w:lang w:val="en-US" w:eastAsia="zh-CN"/>
              </w:rPr>
            </w:pPr>
            <w:r>
              <w:rPr>
                <w:rFonts w:hint="eastAsia" w:ascii="Arial" w:hAnsi="Arial" w:cs="Arial"/>
                <w:color w:val="000000"/>
                <w:sz w:val="15"/>
                <w:szCs w:val="15"/>
                <w:highlight w:val="none"/>
                <w:lang w:val="en-US" w:eastAsia="zh-CN"/>
              </w:rPr>
              <w:t>2、若通过查询条件进行过滤后，则导出过滤出的所有暂估应收单数据。</w:t>
            </w:r>
          </w:p>
        </w:tc>
      </w:tr>
    </w:tbl>
    <w:p>
      <w:pPr>
        <w:rPr>
          <w:rFonts w:hint="eastAsia" w:eastAsia="宋体"/>
          <w:lang w:val="en-US" w:eastAsia="zh-CN"/>
        </w:rPr>
      </w:pPr>
    </w:p>
    <w:p>
      <w:pPr>
        <w:numPr>
          <w:ilvl w:val="0"/>
          <w:numId w:val="0"/>
        </w:numPr>
        <w:ind w:leftChars="0"/>
        <w:rPr>
          <w:rFonts w:hint="eastAsia"/>
          <w:b/>
          <w:bCs/>
          <w:lang w:val="en-US" w:eastAsia="zh-CN"/>
        </w:rPr>
      </w:pPr>
      <w:r>
        <w:rPr>
          <w:rFonts w:hint="eastAsia"/>
          <w:b/>
          <w:bCs/>
          <w:lang w:val="en-US" w:eastAsia="zh-CN"/>
        </w:rPr>
        <w:t>2、导入模板弹窗</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r>
        <w:drawing>
          <wp:inline distT="0" distB="0" distL="114300" distR="114300">
            <wp:extent cx="3759835" cy="3138805"/>
            <wp:effectExtent l="0" t="0" r="12065" b="4445"/>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40"/>
                    <a:stretch>
                      <a:fillRect/>
                    </a:stretch>
                  </pic:blipFill>
                  <pic:spPr>
                    <a:xfrm>
                      <a:off x="0" y="0"/>
                      <a:ext cx="3759835" cy="3138805"/>
                    </a:xfrm>
                    <a:prstGeom prst="rect">
                      <a:avLst/>
                    </a:prstGeom>
                    <a:noFill/>
                    <a:ln>
                      <a:noFill/>
                    </a:ln>
                  </pic:spPr>
                </pic:pic>
              </a:graphicData>
            </a:graphic>
          </wp:inline>
        </w:drawing>
      </w:r>
    </w:p>
    <w:p>
      <w:pPr>
        <w:widowControl w:val="0"/>
        <w:numPr>
          <w:ilvl w:val="0"/>
          <w:numId w:val="0"/>
        </w:numPr>
        <w:jc w:val="both"/>
        <w:rPr>
          <w:rFonts w:hint="eastAsia"/>
          <w:b/>
          <w:bCs/>
          <w:lang w:val="en-US" w:eastAsia="zh-CN"/>
        </w:rPr>
      </w:pPr>
      <w:r>
        <w:rPr>
          <w:rFonts w:hint="eastAsia"/>
          <w:b/>
          <w:bCs/>
          <w:lang w:val="en-US" w:eastAsia="zh-CN"/>
        </w:rPr>
        <w:drawing>
          <wp:inline distT="0" distB="0" distL="114300" distR="114300">
            <wp:extent cx="4119245" cy="3242310"/>
            <wp:effectExtent l="9525" t="9525" r="24130" b="24765"/>
            <wp:docPr id="49" name="图片 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
                    <pic:cNvPicPr>
                      <a:picLocks noChangeAspect="1"/>
                    </pic:cNvPicPr>
                  </pic:nvPicPr>
                  <pic:blipFill>
                    <a:blip r:embed="rId41"/>
                    <a:stretch>
                      <a:fillRect/>
                    </a:stretch>
                  </pic:blipFill>
                  <pic:spPr>
                    <a:xfrm>
                      <a:off x="0" y="0"/>
                      <a:ext cx="4119245" cy="3242310"/>
                    </a:xfrm>
                    <a:prstGeom prst="rect">
                      <a:avLst/>
                    </a:prstGeom>
                    <a:ln>
                      <a:solidFill>
                        <a:schemeClr val="tx1"/>
                      </a:solidFill>
                    </a:ln>
                  </pic:spPr>
                </pic:pic>
              </a:graphicData>
            </a:graphic>
          </wp:inline>
        </w:drawing>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请选择文件</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点击弹框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themeColor="text1"/>
                <w:sz w:val="15"/>
                <w:szCs w:val="15"/>
                <w:lang w:val="en-US" w:eastAsia="zh-CN"/>
                <w14:textFill>
                  <w14:solidFill>
                    <w14:schemeClr w14:val="tx1"/>
                  </w14:solidFill>
                </w14:textFill>
              </w:rPr>
              <w:t>点击后，可以从本地上传文件。</w:t>
            </w:r>
            <w:r>
              <w:rPr>
                <w:rFonts w:hint="eastAsia" w:ascii="Arial" w:hAnsi="Arial" w:cs="Arial"/>
                <w:color w:val="FF0000"/>
                <w:sz w:val="15"/>
                <w:szCs w:val="15"/>
              </w:rPr>
              <w:tab/>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下载模板</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点击后，将模板下载至本地，模板参考</w:t>
            </w:r>
            <w:r>
              <w:rPr>
                <w:rFonts w:hint="eastAsia" w:ascii="Arial" w:hAnsi="Arial" w:cs="Arial"/>
                <w:color w:val="0070C0"/>
                <w:sz w:val="15"/>
                <w:szCs w:val="15"/>
                <w:lang w:val="en-US" w:eastAsia="zh-CN"/>
              </w:rPr>
              <w:fldChar w:fldCharType="begin"/>
            </w:r>
            <w:r>
              <w:rPr>
                <w:rFonts w:hint="eastAsia" w:ascii="Arial" w:hAnsi="Arial" w:cs="Arial"/>
                <w:color w:val="0070C0"/>
                <w:sz w:val="15"/>
                <w:szCs w:val="15"/>
                <w:lang w:val="en-US" w:eastAsia="zh-CN"/>
              </w:rPr>
              <w:instrText xml:space="preserve"> HYPERLINK \l "导入模板" </w:instrText>
            </w:r>
            <w:r>
              <w:rPr>
                <w:rFonts w:hint="eastAsia" w:ascii="Arial" w:hAnsi="Arial" w:cs="Arial"/>
                <w:color w:val="0070C0"/>
                <w:sz w:val="15"/>
                <w:szCs w:val="15"/>
                <w:lang w:val="en-US" w:eastAsia="zh-CN"/>
              </w:rPr>
              <w:fldChar w:fldCharType="separate"/>
            </w:r>
            <w:r>
              <w:rPr>
                <w:rFonts w:hint="eastAsia" w:ascii="Arial" w:hAnsi="Arial" w:cs="Arial"/>
                <w:color w:val="0070C0"/>
                <w:sz w:val="15"/>
                <w:szCs w:val="15"/>
                <w:lang w:val="en-US" w:eastAsia="zh-CN"/>
              </w:rPr>
              <w:t>下方8.1.2-暂估应收导入模板</w:t>
            </w:r>
            <w:r>
              <w:rPr>
                <w:rFonts w:hint="eastAsia" w:ascii="Arial" w:hAnsi="Arial" w:cs="Arial"/>
                <w:color w:val="0070C0"/>
                <w:sz w:val="15"/>
                <w:szCs w:val="15"/>
                <w:lang w:val="en-US" w:eastAsia="zh-CN"/>
              </w:rPr>
              <w:fldChar w:fldCharType="end"/>
            </w:r>
            <w:r>
              <w:rPr>
                <w:rFonts w:hint="eastAsia" w:ascii="Arial" w:hAnsi="Arial" w:cs="Arial"/>
                <w:color w:val="0070C0"/>
                <w:sz w:val="15"/>
                <w:szCs w:val="15"/>
                <w:lang w:val="en-US" w:eastAsia="zh-CN"/>
              </w:rPr>
              <w:t>。</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确定</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点击后，系统将EXCEL文件中的信息传至数据库。</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导入失败提醒</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导入时间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显示该数据的导入时间。</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失败定位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显示导入失败的数据在EXCEL模板中的位置。</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例： Sheet 1 J3</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失败原因</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显示该数据导入失败的原因。</w:t>
            </w:r>
          </w:p>
        </w:tc>
      </w:tr>
    </w:tbl>
    <w:p>
      <w:pPr>
        <w:numPr>
          <w:ilvl w:val="0"/>
          <w:numId w:val="0"/>
        </w:numPr>
        <w:ind w:firstLine="420" w:firstLineChars="200"/>
        <w:rPr>
          <w:rFonts w:hint="eastAsia"/>
          <w:b/>
          <w:bCs/>
          <w:lang w:val="en-US" w:eastAsia="zh-CN"/>
        </w:rPr>
      </w:pPr>
    </w:p>
    <w:p>
      <w:pPr>
        <w:rPr>
          <w:rFonts w:hint="eastAsia" w:eastAsia="宋体"/>
          <w:lang w:val="en-US" w:eastAsia="zh-CN"/>
        </w:rPr>
      </w:pPr>
    </w:p>
    <w:p>
      <w:pPr>
        <w:pStyle w:val="4"/>
        <w:numPr>
          <w:ilvl w:val="2"/>
          <w:numId w:val="2"/>
        </w:numPr>
        <w:rPr>
          <w:rFonts w:hint="default"/>
          <w:lang w:val="en-US" w:eastAsia="zh-Hans"/>
        </w:rPr>
      </w:pPr>
      <w:bookmarkStart w:id="97" w:name="_Toc18853"/>
      <w:r>
        <w:rPr>
          <w:rFonts w:hint="eastAsia"/>
          <w:lang w:val="en-US" w:eastAsia="zh-CN"/>
        </w:rPr>
        <w:t>暂估应收单导入模板</w:t>
      </w:r>
      <w:bookmarkEnd w:id="97"/>
    </w:p>
    <w:p>
      <w:pPr>
        <w:rPr>
          <w:rFonts w:hint="eastAsia"/>
          <w:lang w:val="en-US" w:eastAsia="zh-CN"/>
        </w:rPr>
      </w:pPr>
      <w:r>
        <w:rPr>
          <w:rFonts w:hint="eastAsia"/>
          <w:lang w:val="en-US" w:eastAsia="zh-CN"/>
        </w:rPr>
        <w:t>导入模板如附件：</w:t>
      </w:r>
    </w:p>
    <w:p>
      <w:pPr>
        <w:rPr>
          <w:rFonts w:hint="default"/>
          <w:lang w:val="en-US" w:eastAsia="zh-CN"/>
        </w:rPr>
      </w:pPr>
      <w:r>
        <w:rPr>
          <w:rFonts w:hint="default"/>
          <w:lang w:val="en-US" w:eastAsia="zh-CN"/>
        </w:rPr>
        <w:object>
          <v:shape id="_x0000_i1025" o:spt="75" type="#_x0000_t75" style="height:66pt;width:72.75pt;" o:ole="t" filled="f" o:preferrelative="t" stroked="f" coordsize="21600,21600">
            <v:path/>
            <v:fill on="f" focussize="0,0"/>
            <v:stroke on="f"/>
            <v:imagedata r:id="rId43" o:title=""/>
            <o:lock v:ext="edit" aspectratio="t"/>
            <w10:wrap type="none"/>
            <w10:anchorlock/>
          </v:shape>
          <o:OLEObject Type="Embed" ProgID="Excel.Sheet.12" ShapeID="_x0000_i1025" DrawAspect="Icon" ObjectID="_1468075725" r:id="rId42">
            <o:LockedField>false</o:LockedField>
          </o:OLEObject>
        </w:object>
      </w:r>
    </w:p>
    <w:p>
      <w:pPr>
        <w:rPr>
          <w:rFonts w:hint="default"/>
          <w:lang w:val="en-US" w:eastAsia="zh-Hans"/>
        </w:rPr>
      </w:pPr>
    </w:p>
    <w:p>
      <w:pPr>
        <w:rPr>
          <w:rFonts w:hint="eastAsia" w:eastAsia="宋体"/>
          <w:lang w:val="en-US" w:eastAsia="zh-CN"/>
        </w:rPr>
      </w:pPr>
    </w:p>
    <w:p>
      <w:pPr>
        <w:pStyle w:val="4"/>
        <w:numPr>
          <w:ilvl w:val="2"/>
          <w:numId w:val="2"/>
        </w:numPr>
        <w:rPr>
          <w:rFonts w:hint="default"/>
          <w:lang w:val="en-US" w:eastAsia="zh-Hans"/>
        </w:rPr>
      </w:pPr>
      <w:bookmarkStart w:id="98" w:name="_Toc18546"/>
      <w:r>
        <w:rPr>
          <w:rFonts w:hint="eastAsia"/>
          <w:lang w:val="en-US" w:eastAsia="zh-CN"/>
        </w:rPr>
        <w:t>暂估应收单新增</w:t>
      </w:r>
      <w:bookmarkEnd w:id="98"/>
    </w:p>
    <w:p>
      <w:pPr>
        <w:pStyle w:val="16"/>
        <w:adjustRightInd w:val="0"/>
        <w:spacing w:before="120" w:line="360" w:lineRule="auto"/>
        <w:ind w:left="0" w:leftChars="0" w:firstLine="420"/>
        <w:rPr>
          <w:rFonts w:hint="eastAsia" w:ascii="宋体" w:hAnsi="宋体" w:cs="Arial"/>
          <w:color w:val="000000"/>
        </w:rPr>
      </w:pPr>
      <w:r>
        <w:rPr>
          <w:rFonts w:hint="eastAsia" w:ascii="宋体" w:hAnsi="宋体" w:cs="Arial"/>
          <w:color w:val="000000"/>
        </w:rPr>
        <w:t>在</w:t>
      </w:r>
      <w:r>
        <w:rPr>
          <w:rFonts w:hint="eastAsia" w:ascii="宋体" w:hAnsi="宋体" w:cs="Arial"/>
          <w:color w:val="000000"/>
          <w:lang w:val="en-US" w:eastAsia="zh-CN"/>
        </w:rPr>
        <w:t>暂估应收单</w:t>
      </w:r>
      <w:r>
        <w:rPr>
          <w:rFonts w:hint="eastAsia" w:ascii="宋体" w:hAnsi="宋体" w:cs="Arial"/>
          <w:color w:val="000000"/>
        </w:rPr>
        <w:t>查询页面点击【新增】按钮，新页面打开，进入</w:t>
      </w:r>
      <w:r>
        <w:rPr>
          <w:rFonts w:hint="eastAsia" w:ascii="宋体" w:hAnsi="宋体" w:cs="Arial"/>
          <w:color w:val="000000"/>
          <w:lang w:val="en-US" w:eastAsia="zh-CN"/>
        </w:rPr>
        <w:t>暂估应收单新增</w:t>
      </w:r>
      <w:r>
        <w:rPr>
          <w:rFonts w:hint="eastAsia" w:ascii="宋体" w:hAnsi="宋体" w:cs="Arial"/>
          <w:color w:val="000000"/>
        </w:rPr>
        <w:t>页面</w:t>
      </w:r>
      <w:r>
        <w:rPr>
          <w:rFonts w:hint="eastAsia" w:ascii="宋体" w:hAnsi="宋体" w:cs="Arial"/>
          <w:color w:val="000000"/>
          <w:lang w:eastAsia="zh-CN"/>
        </w:rPr>
        <w:t>，</w:t>
      </w:r>
      <w:r>
        <w:rPr>
          <w:rFonts w:hint="eastAsia" w:ascii="宋体" w:hAnsi="宋体" w:cs="Arial"/>
          <w:color w:val="000000"/>
        </w:rPr>
        <w:t>具体页面原型如下：</w:t>
      </w:r>
    </w:p>
    <w:p>
      <w:pPr>
        <w:pStyle w:val="16"/>
        <w:adjustRightInd w:val="0"/>
        <w:spacing w:before="120" w:line="360" w:lineRule="auto"/>
        <w:ind w:left="0" w:leftChars="0" w:firstLine="0" w:firstLineChars="0"/>
        <w:rPr>
          <w:rFonts w:hint="eastAsia" w:ascii="宋体" w:hAnsi="宋体" w:eastAsia="宋体" w:cs="Arial"/>
          <w:color w:val="000000"/>
          <w:lang w:eastAsia="zh-CN"/>
        </w:rPr>
      </w:pPr>
      <w:r>
        <w:drawing>
          <wp:inline distT="0" distB="0" distL="114300" distR="114300">
            <wp:extent cx="6113145" cy="3114040"/>
            <wp:effectExtent l="0" t="0" r="1905" b="1016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44"/>
                    <a:stretch>
                      <a:fillRect/>
                    </a:stretch>
                  </pic:blipFill>
                  <pic:spPr>
                    <a:xfrm>
                      <a:off x="0" y="0"/>
                      <a:ext cx="6113145" cy="3114040"/>
                    </a:xfrm>
                    <a:prstGeom prst="rect">
                      <a:avLst/>
                    </a:prstGeom>
                    <a:noFill/>
                    <a:ln>
                      <a:noFill/>
                    </a:ln>
                  </pic:spPr>
                </pic:pic>
              </a:graphicData>
            </a:graphic>
          </wp:inline>
        </w:drawing>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基础信息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暂估应收单号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系统第一次</w:t>
            </w:r>
            <w:r>
              <w:rPr>
                <w:rFonts w:hint="eastAsia" w:ascii="Arial" w:hAnsi="Arial" w:cs="Arial"/>
                <w:color w:val="000000"/>
                <w:sz w:val="15"/>
                <w:szCs w:val="15"/>
                <w:lang w:val="en-US" w:eastAsia="zh-CN"/>
              </w:rPr>
              <w:t>暂</w:t>
            </w:r>
            <w:r>
              <w:rPr>
                <w:rFonts w:hint="eastAsia" w:ascii="Arial" w:hAnsi="Arial" w:cs="Arial"/>
                <w:color w:val="000000"/>
                <w:sz w:val="15"/>
                <w:szCs w:val="15"/>
              </w:rPr>
              <w:t>存/提交时自动生成。</w:t>
            </w:r>
          </w:p>
          <w:p>
            <w:pPr>
              <w:tabs>
                <w:tab w:val="right" w:pos="5398"/>
              </w:tabs>
              <w:rPr>
                <w:color w:val="000000"/>
                <w:sz w:val="18"/>
                <w:szCs w:val="18"/>
                <w:shd w:val="clear" w:color="auto" w:fill="FFFFFF"/>
              </w:rPr>
            </w:pPr>
            <w:r>
              <w:rPr>
                <w:rFonts w:hint="eastAsia" w:ascii="Arial" w:hAnsi="Arial" w:cs="Arial"/>
                <w:color w:val="000000"/>
                <w:sz w:val="15"/>
                <w:szCs w:val="15"/>
              </w:rPr>
              <w:t>生成规则如下：六位组织编码-</w:t>
            </w:r>
            <w:r>
              <w:rPr>
                <w:rFonts w:hint="eastAsia" w:ascii="Arial" w:hAnsi="Arial" w:cs="Arial"/>
                <w:color w:val="000000"/>
                <w:sz w:val="15"/>
                <w:szCs w:val="15"/>
                <w:lang w:val="en-US" w:eastAsia="zh-CN"/>
              </w:rPr>
              <w:t>AR</w:t>
            </w:r>
            <w:r>
              <w:rPr>
                <w:rFonts w:hint="eastAsia" w:ascii="Arial" w:hAnsi="Arial" w:cs="Arial"/>
                <w:color w:val="000000"/>
                <w:sz w:val="15"/>
                <w:szCs w:val="15"/>
              </w:rPr>
              <w:t>+YYYYMMDD+4位流水号 例如：180002-</w:t>
            </w:r>
            <w:r>
              <w:rPr>
                <w:rFonts w:hint="eastAsia" w:ascii="Arial" w:hAnsi="Arial" w:cs="Arial"/>
                <w:color w:val="000000"/>
                <w:sz w:val="15"/>
                <w:szCs w:val="15"/>
                <w:lang w:val="en-US" w:eastAsia="zh-CN"/>
              </w:rPr>
              <w:t>AR</w:t>
            </w:r>
            <w:r>
              <w:rPr>
                <w:rFonts w:hint="eastAsia" w:ascii="Arial" w:hAnsi="Arial" w:cs="Arial"/>
                <w:color w:val="000000"/>
                <w:sz w:val="15"/>
                <w:szCs w:val="15"/>
              </w:rPr>
              <w:t>20220420-0001</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系统根据当前用户自动带出该张暂估应收单对应的公司名称。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系统自动带出该张暂估应收单对应的部门名称。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暂估应收单生成日期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rPr>
              <w:t>提交</w:t>
            </w:r>
            <w:r>
              <w:rPr>
                <w:rFonts w:hint="eastAsia" w:ascii="Arial" w:hAnsi="Arial" w:cs="Arial"/>
                <w:color w:val="000000"/>
                <w:sz w:val="15"/>
                <w:szCs w:val="15"/>
                <w:lang w:val="en-US" w:eastAsia="zh-CN"/>
              </w:rPr>
              <w:t>后，系统自动获取当前时间。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auto"/>
                <w:sz w:val="15"/>
                <w:szCs w:val="15"/>
                <w:lang w:val="en-US" w:eastAsia="zh-CN"/>
              </w:rPr>
              <w:t>展示该暂估应收单对应的应收对账单号。</w:t>
            </w:r>
            <w:r>
              <w:rPr>
                <w:rFonts w:hint="eastAsia" w:ascii="Arial" w:hAnsi="Arial" w:cs="Arial"/>
                <w:b/>
                <w:bCs/>
                <w:color w:val="auto"/>
                <w:sz w:val="15"/>
                <w:szCs w:val="15"/>
                <w:lang w:val="en-US" w:eastAsia="zh-CN"/>
              </w:rPr>
              <w:t>由于暂无应收对账单，该字段为空。</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会计账期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系统自动获取当前年月，支持手动修改。</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如：202207</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业务月份</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系统自动获取当前年月，支持手动修改。</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如：202207</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单选弹框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客户名称的字段来源：供应商档案（客商在一起管理）。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客户品牌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与【客户品牌】</w:t>
            </w:r>
            <w:r>
              <w:rPr>
                <w:rFonts w:hint="eastAsia" w:ascii="Arial" w:hAnsi="Arial" w:cs="Arial"/>
                <w:sz w:val="15"/>
                <w:szCs w:val="15"/>
              </w:rPr>
              <w:t>的映射关系带出对应的</w:t>
            </w:r>
            <w:r>
              <w:rPr>
                <w:rFonts w:hint="eastAsia" w:ascii="Arial" w:hAnsi="Arial" w:cs="Arial"/>
                <w:sz w:val="15"/>
                <w:szCs w:val="15"/>
                <w:lang w:val="en-US" w:eastAsia="zh-CN"/>
              </w:rPr>
              <w:t>客户品牌</w:t>
            </w:r>
            <w:r>
              <w:rPr>
                <w:rFonts w:hint="eastAsia" w:ascii="Arial" w:hAnsi="Arial" w:cs="Arial"/>
                <w:sz w:val="15"/>
                <w:szCs w:val="15"/>
              </w:rPr>
              <w:t>。</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sz w:val="15"/>
                <w:szCs w:val="15"/>
                <w:lang w:val="en-US" w:eastAsia="zh-CN"/>
              </w:rPr>
              <w:t>2、当报账部门配置多个客户品牌时，带出多个客户品牌选项。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是否为正式价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可选项：是、否。默认为：是</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下拉选择当前暂估应收单对应的合同是否为正式价合同；</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是则正式税额、正式税率、正式含税金额、正式不含税金额为必填，该张暂估应收单允许生成应收对账单；</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否则暂定税额、暂定税率、暂定含税金额、暂定不含税金额为必填，该张暂估应收单不允许生成应收对账单。</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展示当前暂估应收单状态。</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所有状态：未提交NCC、已提交NCC、已红冲、已开票。</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未提交NCC：暂存的暂估应收单的状态；</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已提交NCC：提交的暂估应收单的状态；</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已红冲：暂定价的暂估应收单次月被自动红冲的状态；</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已开票：正式价的暂估应收单开票后被红冲的状态。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lang w:val="en-US" w:eastAsia="zh-CN"/>
              </w:rPr>
            </w:pPr>
            <w:r>
              <w:rPr>
                <w:rFonts w:hint="eastAsia" w:ascii="Arial" w:hAnsi="Arial" w:cs="Arial"/>
                <w:sz w:val="15"/>
                <w:szCs w:val="15"/>
                <w:lang w:val="en-US" w:eastAsia="zh-CN"/>
              </w:rPr>
              <w:t>点击选择该条暂估应收明细对应的收支项目。</w:t>
            </w:r>
          </w:p>
          <w:p>
            <w:pPr>
              <w:numPr>
                <w:ilvl w:val="0"/>
                <w:numId w:val="0"/>
              </w:numPr>
              <w:tabs>
                <w:tab w:val="right" w:pos="5398"/>
              </w:tabs>
              <w:rPr>
                <w:rFonts w:hint="eastAsia" w:ascii="Arial" w:hAnsi="Arial" w:cs="Arial"/>
                <w:sz w:val="15"/>
                <w:szCs w:val="15"/>
                <w:lang w:val="en-US" w:eastAsia="zh-CN"/>
              </w:rPr>
            </w:pPr>
            <w:r>
              <w:rPr>
                <w:rFonts w:hint="eastAsia" w:ascii="Arial" w:hAnsi="Arial" w:cs="Arial"/>
                <w:color w:val="000000"/>
                <w:sz w:val="15"/>
                <w:szCs w:val="15"/>
                <w:lang w:val="en-US" w:eastAsia="zh-CN"/>
              </w:rPr>
              <w:t>数据来源：业财-基础资料-收支项目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费用维度</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与【费用维度】</w:t>
            </w:r>
            <w:r>
              <w:rPr>
                <w:rFonts w:hint="eastAsia" w:ascii="Arial" w:hAnsi="Arial" w:cs="Arial"/>
                <w:sz w:val="15"/>
                <w:szCs w:val="15"/>
              </w:rPr>
              <w:t>的映射关系带出对应的</w:t>
            </w:r>
            <w:r>
              <w:rPr>
                <w:rFonts w:hint="eastAsia" w:ascii="Arial" w:hAnsi="Arial" w:cs="Arial"/>
                <w:sz w:val="15"/>
                <w:szCs w:val="15"/>
                <w:lang w:val="en-US" w:eastAsia="zh-CN"/>
              </w:rPr>
              <w:t>费用维度</w:t>
            </w:r>
            <w:r>
              <w:rPr>
                <w:rFonts w:hint="eastAsia" w:ascii="Arial" w:hAnsi="Arial" w:cs="Arial"/>
                <w:sz w:val="15"/>
                <w:szCs w:val="15"/>
              </w:rPr>
              <w:t>。</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sz w:val="15"/>
                <w:szCs w:val="15"/>
                <w:lang w:val="en-US" w:eastAsia="zh-CN"/>
              </w:rPr>
              <w:t>2、当报账部门配置多个费用维度时，带出多个费用维度选项。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业务项目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1、根据所选的【报账部门】与【业务项目】</w:t>
            </w:r>
            <w:r>
              <w:rPr>
                <w:rFonts w:hint="eastAsia" w:ascii="Arial" w:hAnsi="Arial" w:cs="Arial"/>
                <w:sz w:val="15"/>
                <w:szCs w:val="15"/>
              </w:rPr>
              <w:t>的映射关系</w:t>
            </w:r>
            <w:r>
              <w:rPr>
                <w:rFonts w:hint="eastAsia" w:ascii="Arial" w:hAnsi="Arial" w:cs="Arial"/>
                <w:kern w:val="2"/>
                <w:sz w:val="15"/>
                <w:szCs w:val="15"/>
                <w:lang w:val="en-US" w:eastAsia="zh-CN" w:bidi="ar-SA"/>
              </w:rPr>
              <w:t>自动带出对应的业务项目。</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2、当报账部门配置多个业务项目时，带出多个业务项目选项。</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lang w:val="en-US" w:eastAsia="zh-CN"/>
              </w:rPr>
              <w:t>3、数据来源：业财-基础资料-业务项目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产品小类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与【产品小类】</w:t>
            </w:r>
            <w:r>
              <w:rPr>
                <w:rFonts w:hint="eastAsia" w:ascii="Arial" w:hAnsi="Arial" w:cs="Arial"/>
                <w:sz w:val="15"/>
                <w:szCs w:val="15"/>
              </w:rPr>
              <w:t>的映射关系带出对应的</w:t>
            </w:r>
            <w:r>
              <w:rPr>
                <w:rFonts w:hint="eastAsia" w:ascii="Arial" w:hAnsi="Arial" w:cs="Arial"/>
                <w:sz w:val="15"/>
                <w:szCs w:val="15"/>
                <w:lang w:val="en-US" w:eastAsia="zh-CN"/>
              </w:rPr>
              <w:t>产品小类</w:t>
            </w:r>
            <w:r>
              <w:rPr>
                <w:rFonts w:hint="eastAsia" w:ascii="Arial" w:hAnsi="Arial" w:cs="Arial"/>
                <w:sz w:val="15"/>
                <w:szCs w:val="15"/>
              </w:rPr>
              <w:t>。</w:t>
            </w:r>
          </w:p>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暂定税率（%）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显示该条暂估应收对应的暂定价税率（%），在新增/编辑时允许手动选择。可选值数据来源为接口：/t/m/tax/rate/queryTaxRate</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1、根据不含税总金额和税率计算出应收明细对应的暂定税额（税额=不含税金额*税率（%）），允许修改。</w:t>
            </w:r>
          </w:p>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highlight w:val="none"/>
                <w:lang w:val="en-US" w:eastAsia="zh-CN" w:bidi="ar-SA"/>
              </w:rPr>
              <w:t>2、修改后，需重新计算含税金额。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系统自动计算该条暂估应收对应的暂定含税总金额，不允许手动修改。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暂定不含税金额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显示该条暂估应收对应的暂定不含税总金额，在新增/编辑时允许手动输入或修改。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正式税率（%）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显示该条暂估应收对应的正式价税率（%），在新增/编辑时允许手动选择。可选值数据来源为接口：/t/m/tax/rate/queryTaxRate</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1、根据不含税总金额和税率计算出应收明细对应的正式税额（税额=不含税金额*税率（%）），允许修改。</w:t>
            </w:r>
          </w:p>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highlight w:val="none"/>
                <w:lang w:val="en-US" w:eastAsia="zh-CN" w:bidi="ar-SA"/>
              </w:rPr>
              <w:t>2、修改后，需反算含税金额。</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系统自动计算该条暂估应收对应的正式含税总金额，不允许手动修改。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显示该条暂估应收对应的正式不含税总金额，在新增/编辑时允许手动输入或修改。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显示该条暂估应收对应的备注，在新增/编辑时允许手动输入或修改。</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附件信息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sz w:val="15"/>
                <w:szCs w:val="15"/>
              </w:rPr>
              <w:t>展示该附件的文件名。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上传时间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展示该附件的上传时间。精确到时分秒。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文件大小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展示该附件的文件大小。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宋体" w:hAnsi="宋体" w:cs="宋体"/>
                <w:i w:val="0"/>
                <w:iCs w:val="0"/>
                <w:caps w:val="0"/>
                <w:color w:val="auto"/>
                <w:spacing w:val="0"/>
                <w:sz w:val="15"/>
                <w:szCs w:val="15"/>
                <w:shd w:val="clear" w:fill="FFFFFF"/>
                <w:lang w:val="en-US" w:eastAsia="zh-CN"/>
              </w:rPr>
            </w:pPr>
            <w:r>
              <w:rPr>
                <w:rFonts w:hint="eastAsia" w:ascii="宋体" w:hAnsi="宋体" w:cs="宋体"/>
                <w:i w:val="0"/>
                <w:iCs w:val="0"/>
                <w:caps w:val="0"/>
                <w:color w:val="auto"/>
                <w:spacing w:val="0"/>
                <w:sz w:val="15"/>
                <w:szCs w:val="15"/>
                <w:shd w:val="clear" w:fill="FFFFFF"/>
                <w:lang w:val="en-US" w:eastAsia="zh-CN"/>
              </w:rPr>
              <w:t>展示该附件的文件类型。</w:t>
            </w:r>
          </w:p>
          <w:p>
            <w:pPr>
              <w:tabs>
                <w:tab w:val="right" w:pos="5398"/>
              </w:tabs>
              <w:rPr>
                <w:rFonts w:hint="eastAsia" w:ascii="Arial" w:hAnsi="Arial" w:cs="Arial"/>
                <w:color w:val="000000"/>
                <w:sz w:val="15"/>
                <w:szCs w:val="15"/>
              </w:rPr>
            </w:pPr>
            <w:r>
              <w:rPr>
                <w:rFonts w:hint="eastAsia" w:ascii="宋体" w:hAnsi="宋体" w:cs="宋体"/>
                <w:i w:val="0"/>
                <w:iCs w:val="0"/>
                <w:caps w:val="0"/>
                <w:color w:val="auto"/>
                <w:spacing w:val="0"/>
                <w:sz w:val="15"/>
                <w:szCs w:val="15"/>
                <w:shd w:val="clear" w:fill="FFFFFF"/>
                <w:lang w:val="en-US" w:eastAsia="zh-CN"/>
              </w:rPr>
              <w:t>文件类型包含：</w:t>
            </w:r>
            <w:r>
              <w:rPr>
                <w:rFonts w:hint="eastAsia" w:ascii="宋体" w:hAnsi="宋体" w:eastAsia="宋体" w:cs="宋体"/>
                <w:i w:val="0"/>
                <w:iCs w:val="0"/>
                <w:caps w:val="0"/>
                <w:color w:val="auto"/>
                <w:spacing w:val="0"/>
                <w:sz w:val="15"/>
                <w:szCs w:val="15"/>
                <w:shd w:val="clear" w:fill="FFFFFF"/>
              </w:rPr>
              <w:t>png/jpeg/jpg/txt/xls/xlsx/doc/docx/pdf/rar </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下载</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下载链接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点击后，将对应的文件下载到本地。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点击后，可手动输入该附件的备注。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上传</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弹出上传附件页面，点击选择，打开本地文件选择页面，双击选择。</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附件信息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2、校验通过，删除对应的附件信息。</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按钮</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提交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点击后，保存当前页面录入的信息，并提交。</w:t>
            </w:r>
          </w:p>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2、</w:t>
            </w:r>
            <w:r>
              <w:rPr>
                <w:rFonts w:hint="eastAsia" w:ascii="Arial" w:hAnsi="Arial" w:cs="Arial"/>
                <w:sz w:val="15"/>
                <w:szCs w:val="15"/>
              </w:rPr>
              <w:t>提交时，校验必录项，如存在未录入的必录项，提示必录，如无，校验通过。</w:t>
            </w:r>
          </w:p>
          <w:p>
            <w:pPr>
              <w:numPr>
                <w:ilvl w:val="0"/>
                <w:numId w:val="0"/>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3、校验通过后，将暂估应收单申请提交给对应的人进行审批。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暂存</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8"/>
              </w:numPr>
              <w:tabs>
                <w:tab w:val="right" w:pos="5398"/>
              </w:tabs>
              <w:rPr>
                <w:rFonts w:hint="eastAsia" w:ascii="Arial" w:hAnsi="Arial" w:cs="Arial"/>
                <w:sz w:val="15"/>
                <w:szCs w:val="15"/>
                <w:lang w:val="en-US" w:eastAsia="zh-CN"/>
              </w:rPr>
            </w:pPr>
            <w:r>
              <w:rPr>
                <w:rFonts w:hint="eastAsia" w:ascii="Arial" w:hAnsi="Arial" w:cs="Arial"/>
                <w:sz w:val="15"/>
                <w:szCs w:val="15"/>
              </w:rPr>
              <w:t>点击按钮</w:t>
            </w:r>
            <w:r>
              <w:rPr>
                <w:rFonts w:hint="eastAsia" w:ascii="Arial" w:hAnsi="Arial" w:cs="Arial"/>
                <w:sz w:val="15"/>
                <w:szCs w:val="15"/>
                <w:lang w:eastAsia="zh-CN"/>
              </w:rPr>
              <w:t>，</w:t>
            </w:r>
            <w:r>
              <w:rPr>
                <w:rFonts w:hint="eastAsia" w:ascii="Arial" w:hAnsi="Arial" w:cs="Arial"/>
                <w:sz w:val="15"/>
                <w:szCs w:val="15"/>
              </w:rPr>
              <w:t>保存当前页面录入的信息</w:t>
            </w:r>
            <w:r>
              <w:rPr>
                <w:rFonts w:hint="eastAsia" w:ascii="Arial" w:hAnsi="Arial" w:cs="Arial"/>
                <w:sz w:val="15"/>
                <w:szCs w:val="15"/>
                <w:lang w:eastAsia="zh-CN"/>
              </w:rPr>
              <w:t>，</w:t>
            </w:r>
            <w:r>
              <w:rPr>
                <w:rFonts w:hint="eastAsia" w:ascii="Arial" w:hAnsi="Arial" w:cs="Arial"/>
                <w:sz w:val="15"/>
                <w:szCs w:val="15"/>
                <w:lang w:val="en-US" w:eastAsia="zh-CN"/>
              </w:rPr>
              <w:t>生成暂估应收单号。</w:t>
            </w:r>
          </w:p>
          <w:p>
            <w:pPr>
              <w:numPr>
                <w:ilvl w:val="0"/>
                <w:numId w:val="8"/>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暂存时无需校验必录项。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取消</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点击后返回暂估应收单查询页面，取消本次应收单的新增/编辑操作，不保存新增/编辑的信息。</w:t>
            </w:r>
          </w:p>
        </w:tc>
      </w:tr>
    </w:tbl>
    <w:p>
      <w:pPr>
        <w:rPr>
          <w:rFonts w:hint="eastAsia"/>
          <w:lang w:val="en-US" w:eastAsia="zh-Hans"/>
        </w:rPr>
      </w:pPr>
    </w:p>
    <w:p>
      <w:pPr>
        <w:pStyle w:val="3"/>
        <w:numPr>
          <w:ilvl w:val="1"/>
          <w:numId w:val="2"/>
        </w:numPr>
        <w:rPr>
          <w:rFonts w:hint="default"/>
          <w:lang w:val="en-US" w:eastAsia="zh-CN"/>
        </w:rPr>
      </w:pPr>
      <w:bookmarkStart w:id="99" w:name="_Toc17149"/>
      <w:r>
        <w:rPr>
          <w:rFonts w:hint="eastAsia"/>
          <w:lang w:val="en-US" w:eastAsia="zh-CN"/>
        </w:rPr>
        <w:t>应收对账单——待确认</w:t>
      </w:r>
      <w:bookmarkEnd w:id="99"/>
    </w:p>
    <w:p>
      <w:pPr>
        <w:pStyle w:val="4"/>
        <w:numPr>
          <w:ilvl w:val="2"/>
          <w:numId w:val="2"/>
        </w:numPr>
        <w:rPr>
          <w:rFonts w:hint="default"/>
          <w:lang w:val="en-US" w:eastAsia="zh-Hans"/>
        </w:rPr>
      </w:pPr>
      <w:bookmarkStart w:id="100" w:name="_Toc25332"/>
      <w:r>
        <w:rPr>
          <w:rFonts w:hint="eastAsia"/>
          <w:lang w:val="en-US" w:eastAsia="zh-CN"/>
        </w:rPr>
        <w:t>应收对账单查询</w:t>
      </w:r>
      <w:bookmarkEnd w:id="100"/>
    </w:p>
    <w:p>
      <w:pPr>
        <w:pStyle w:val="16"/>
        <w:adjustRightInd w:val="0"/>
        <w:spacing w:before="120" w:line="360" w:lineRule="auto"/>
        <w:ind w:left="0" w:leftChars="0" w:firstLine="210" w:firstLineChars="100"/>
        <w:rPr>
          <w:rFonts w:hint="eastAsia" w:ascii="宋体" w:hAnsi="宋体" w:cs="Arial"/>
          <w:color w:val="000000"/>
        </w:rPr>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应收管理</w:t>
      </w:r>
      <w:r>
        <w:rPr>
          <w:rFonts w:hint="eastAsia" w:ascii="宋体" w:hAnsi="宋体" w:cs="Arial"/>
          <w:color w:val="000000"/>
        </w:rPr>
        <w:t>——</w:t>
      </w:r>
      <w:r>
        <w:rPr>
          <w:rFonts w:hint="eastAsia" w:ascii="宋体" w:hAnsi="宋体" w:cs="Arial"/>
          <w:color w:val="000000"/>
          <w:lang w:val="en-US" w:eastAsia="zh-CN"/>
        </w:rPr>
        <w:t>应收对账单</w:t>
      </w:r>
      <w:r>
        <w:rPr>
          <w:rFonts w:hint="eastAsia" w:ascii="宋体" w:hAnsi="宋体" w:cs="Arial"/>
          <w:color w:val="000000"/>
        </w:rPr>
        <w:t>，进入</w:t>
      </w:r>
      <w:r>
        <w:rPr>
          <w:rFonts w:hint="eastAsia" w:ascii="宋体" w:hAnsi="宋体" w:cs="Arial"/>
          <w:color w:val="000000"/>
          <w:lang w:val="en-US" w:eastAsia="zh-CN"/>
        </w:rPr>
        <w:t>应收对账单查</w:t>
      </w:r>
      <w:r>
        <w:rPr>
          <w:rFonts w:hint="eastAsia" w:ascii="宋体" w:hAnsi="宋体" w:cs="Arial"/>
          <w:color w:val="000000"/>
        </w:rPr>
        <w:t>询页面，具体页面原型如下：</w:t>
      </w:r>
    </w:p>
    <w:p>
      <w:pPr>
        <w:pStyle w:val="16"/>
        <w:adjustRightInd w:val="0"/>
        <w:spacing w:before="120" w:line="360" w:lineRule="auto"/>
        <w:ind w:left="0" w:leftChars="0" w:firstLine="0" w:firstLineChars="0"/>
        <w:rPr>
          <w:rFonts w:hint="eastAsia" w:ascii="宋体" w:hAnsi="宋体" w:cs="Arial"/>
          <w:color w:val="000000"/>
          <w:lang w:eastAsia="zh-CN"/>
        </w:rPr>
      </w:pPr>
      <w:r>
        <w:rPr>
          <w:rFonts w:hint="eastAsia" w:ascii="宋体" w:hAnsi="宋体" w:cs="Arial"/>
          <w:color w:val="000000"/>
          <w:lang w:eastAsia="zh-CN"/>
        </w:rPr>
        <w:drawing>
          <wp:inline distT="0" distB="0" distL="114300" distR="114300">
            <wp:extent cx="6085840" cy="3212465"/>
            <wp:effectExtent l="0" t="0" r="10160" b="6985"/>
            <wp:docPr id="50" name="图片 50" descr="C:\Users\yd594\Desktop\2.p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yd594\Desktop\2.png2"/>
                    <pic:cNvPicPr>
                      <a:picLocks noChangeAspect="1"/>
                    </pic:cNvPicPr>
                  </pic:nvPicPr>
                  <pic:blipFill>
                    <a:blip r:embed="rId45"/>
                    <a:srcRect/>
                    <a:stretch>
                      <a:fillRect/>
                    </a:stretch>
                  </pic:blipFill>
                  <pic:spPr>
                    <a:xfrm>
                      <a:off x="0" y="0"/>
                      <a:ext cx="6085840" cy="3212465"/>
                    </a:xfrm>
                    <a:prstGeom prst="rect">
                      <a:avLst/>
                    </a:prstGeom>
                  </pic:spPr>
                </pic:pic>
              </a:graphicData>
            </a:graphic>
          </wp:inline>
        </w:drawing>
      </w:r>
    </w:p>
    <w:p>
      <w:pPr>
        <w:pStyle w:val="16"/>
        <w:widowControl/>
        <w:tabs>
          <w:tab w:val="left" w:pos="993"/>
        </w:tabs>
        <w:adjustRightInd w:val="0"/>
        <w:spacing w:before="120" w:line="360" w:lineRule="auto"/>
        <w:ind w:leftChars="0"/>
        <w:jc w:val="left"/>
        <w:rPr>
          <w:rFonts w:ascii="宋体" w:hAnsi="宋体" w:cs="Arial"/>
          <w:color w:val="000000"/>
        </w:rPr>
      </w:pPr>
      <w:r>
        <w:rPr>
          <w:rFonts w:hint="eastAsia" w:ascii="宋体" w:hAnsi="宋体" w:cs="Arial"/>
          <w:color w:val="000000"/>
        </w:rPr>
        <w:t>如上图所示，</w:t>
      </w:r>
      <w:r>
        <w:rPr>
          <w:rFonts w:hint="eastAsia" w:ascii="宋体" w:hAnsi="宋体" w:cs="Arial"/>
          <w:color w:val="000000"/>
          <w:lang w:val="en-US" w:eastAsia="zh-CN"/>
        </w:rPr>
        <w:t>应收对账单</w:t>
      </w:r>
      <w:r>
        <w:rPr>
          <w:rFonts w:hint="eastAsia" w:ascii="宋体" w:hAnsi="宋体" w:cs="Arial"/>
          <w:color w:val="000000"/>
        </w:rPr>
        <w:t>查询整体业务规则如下：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val="en-US" w:eastAsia="zh-CN"/>
        </w:rPr>
        <w:t>1，应收对账单</w:t>
      </w:r>
      <w:r>
        <w:rPr>
          <w:rFonts w:hint="eastAsia"/>
        </w:rPr>
        <w:t>查询，分查询条件和查询结果两部分。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eastAsia="宋体"/>
          <w:lang w:val="en-US" w:eastAsia="zh-CN"/>
        </w:rPr>
      </w:pPr>
      <w:r>
        <w:rPr>
          <w:rFonts w:hint="eastAsia"/>
          <w:lang w:val="en-US" w:eastAsia="zh-CN"/>
        </w:rPr>
        <w:t>2，查询条件默认展示两行，其余默认收起。</w:t>
      </w:r>
    </w:p>
    <w:p>
      <w:pPr>
        <w:spacing w:line="360" w:lineRule="auto"/>
        <w:ind w:firstLine="420" w:firstLineChars="200"/>
        <w:rPr>
          <w:rFonts w:hint="eastAsia"/>
        </w:rPr>
      </w:pPr>
      <w:r>
        <w:rPr>
          <w:rFonts w:hint="eastAsia"/>
          <w:lang w:val="en-US" w:eastAsia="zh-CN"/>
        </w:rPr>
        <w:t>3</w:t>
      </w:r>
      <w:r>
        <w:rPr>
          <w:rFonts w:hint="eastAsia"/>
        </w:rPr>
        <w:t>，查询结果集排序方式，按</w:t>
      </w:r>
      <w:r>
        <w:rPr>
          <w:rFonts w:hint="eastAsia"/>
          <w:lang w:val="en-US" w:eastAsia="zh-CN"/>
        </w:rPr>
        <w:t>申请</w:t>
      </w:r>
      <w:r>
        <w:rPr>
          <w:rFonts w:hint="eastAsia"/>
        </w:rPr>
        <w:t>时间倒序排序。</w:t>
      </w:r>
    </w:p>
    <w:p>
      <w:pPr>
        <w:spacing w:line="360" w:lineRule="auto"/>
        <w:ind w:firstLine="420" w:firstLineChars="200"/>
        <w:rPr>
          <w:rFonts w:hint="eastAsia"/>
          <w:lang w:val="en-US" w:eastAsia="zh-CN"/>
        </w:rPr>
      </w:pPr>
      <w:r>
        <w:rPr>
          <w:rFonts w:hint="eastAsia"/>
          <w:lang w:val="en-US" w:eastAsia="zh-CN"/>
        </w:rPr>
        <w:t>4，</w:t>
      </w:r>
      <w:r>
        <w:rPr>
          <w:rFonts w:hint="eastAsia"/>
        </w:rPr>
        <w:t>查询结果集</w:t>
      </w:r>
      <w:r>
        <w:rPr>
          <w:rFonts w:hint="eastAsia"/>
          <w:lang w:val="en-US" w:eastAsia="zh-CN"/>
        </w:rPr>
        <w:t>冻结方式，申请人之前冻结。</w:t>
      </w:r>
    </w:p>
    <w:p>
      <w:pPr>
        <w:spacing w:line="360" w:lineRule="auto"/>
        <w:ind w:firstLine="420" w:firstLineChars="200"/>
        <w:rPr>
          <w:rFonts w:hint="default" w:eastAsia="宋体"/>
          <w:lang w:val="en-US" w:eastAsia="zh-CN"/>
        </w:rPr>
      </w:pPr>
      <w:r>
        <w:rPr>
          <w:rFonts w:hint="eastAsia"/>
          <w:lang w:val="en-US" w:eastAsia="zh-CN"/>
        </w:rPr>
        <w:t>5，菜单权限：所有“员工”角色的用户都有该菜单的权限。</w:t>
      </w:r>
    </w:p>
    <w:p>
      <w:pPr>
        <w:spacing w:line="360" w:lineRule="auto"/>
        <w:ind w:firstLine="420" w:firstLineChars="200"/>
        <w:rPr>
          <w:rFonts w:hint="default"/>
          <w:lang w:val="en-US" w:eastAsia="zh-CN"/>
        </w:rPr>
      </w:pPr>
      <w:r>
        <w:rPr>
          <w:rFonts w:hint="eastAsia"/>
          <w:lang w:val="en-US" w:eastAsia="zh-CN"/>
        </w:rPr>
        <w:t>6，数据权限：普通员工只能查看和编辑自己的数据；部门级财务可查看自己及部门下所有的数据；组织级财务可查看组织下所有的数据；集团级财务可查看集团下所有的数据</w:t>
      </w:r>
    </w:p>
    <w:p>
      <w:pPr>
        <w:numPr>
          <w:ilvl w:val="0"/>
          <w:numId w:val="0"/>
        </w:numPr>
        <w:spacing w:line="360" w:lineRule="auto"/>
        <w:ind w:left="420" w:leftChars="0"/>
        <w:rPr>
          <w:rFonts w:hint="eastAsia"/>
        </w:rPr>
      </w:pPr>
      <w:r>
        <w:rPr>
          <w:rFonts w:hint="eastAsia"/>
          <w:lang w:val="en-US" w:eastAsia="zh-CN"/>
        </w:rPr>
        <w:t>7，</w:t>
      </w:r>
      <w:r>
        <w:rPr>
          <w:rFonts w:hint="eastAsia"/>
        </w:rPr>
        <w:t>当用户进入页面，根据业务规则带出默认查询条件和默认查询结果列表，及相关功能操作按钮，如上图所示。</w:t>
      </w:r>
    </w:p>
    <w:p>
      <w:pPr>
        <w:numPr>
          <w:ilvl w:val="0"/>
          <w:numId w:val="0"/>
        </w:numPr>
        <w:spacing w:line="360" w:lineRule="auto"/>
        <w:ind w:left="420" w:leftChars="0"/>
        <w:rPr>
          <w:rFonts w:hint="eastAsia"/>
        </w:rPr>
      </w:pPr>
      <w:r>
        <w:rPr>
          <w:rFonts w:hint="eastAsia"/>
          <w:lang w:val="en-US" w:eastAsia="zh-CN"/>
        </w:rPr>
        <w:t>8，</w:t>
      </w:r>
      <w:r>
        <w:rPr>
          <w:rFonts w:hint="eastAsia"/>
        </w:rPr>
        <w:t>各状态数据可操作按钮：</w:t>
      </w:r>
    </w:p>
    <w:p>
      <w:pPr>
        <w:numPr>
          <w:ilvl w:val="0"/>
          <w:numId w:val="0"/>
        </w:numPr>
        <w:spacing w:line="360" w:lineRule="auto"/>
        <w:ind w:left="420" w:leftChars="0"/>
        <w:rPr>
          <w:rFonts w:hint="default" w:eastAsia="宋体"/>
          <w:lang w:val="en-US" w:eastAsia="zh-CN"/>
        </w:rPr>
      </w:pPr>
      <w:r>
        <w:rPr>
          <w:rFonts w:hint="eastAsia"/>
          <w:lang w:val="en-US" w:eastAsia="zh-CN"/>
        </w:rPr>
        <w:t>未提交</w:t>
      </w:r>
      <w:r>
        <w:rPr>
          <w:rFonts w:hint="eastAsia"/>
        </w:rPr>
        <w:t>：</w:t>
      </w:r>
      <w:r>
        <w:rPr>
          <w:rFonts w:hint="eastAsia"/>
          <w:lang w:val="en-US" w:eastAsia="zh-CN"/>
        </w:rPr>
        <w:t>删除、编辑、查看</w:t>
      </w:r>
    </w:p>
    <w:p>
      <w:pPr>
        <w:numPr>
          <w:ilvl w:val="0"/>
          <w:numId w:val="0"/>
        </w:numPr>
        <w:spacing w:line="360" w:lineRule="auto"/>
        <w:ind w:left="420" w:leftChars="0"/>
        <w:rPr>
          <w:rFonts w:hint="default" w:eastAsia="宋体"/>
          <w:lang w:val="en-US" w:eastAsia="zh-CN"/>
        </w:rPr>
      </w:pPr>
      <w:r>
        <w:rPr>
          <w:rFonts w:hint="eastAsia"/>
          <w:lang w:val="en-US" w:eastAsia="zh-CN"/>
        </w:rPr>
        <w:t>已提交</w:t>
      </w:r>
      <w:r>
        <w:rPr>
          <w:rFonts w:hint="eastAsia"/>
        </w:rPr>
        <w:t>：</w:t>
      </w:r>
      <w:r>
        <w:rPr>
          <w:rFonts w:hint="eastAsia"/>
          <w:lang w:val="en-US" w:eastAsia="zh-CN"/>
        </w:rPr>
        <w:t>开票、删除、编辑、查看</w:t>
      </w:r>
    </w:p>
    <w:p>
      <w:pPr>
        <w:numPr>
          <w:ilvl w:val="0"/>
          <w:numId w:val="0"/>
        </w:numPr>
        <w:spacing w:line="360" w:lineRule="auto"/>
        <w:ind w:left="420" w:leftChars="0"/>
        <w:rPr>
          <w:rFonts w:hint="default" w:eastAsia="宋体"/>
          <w:lang w:val="en-US" w:eastAsia="zh-CN"/>
        </w:rPr>
      </w:pPr>
      <w:r>
        <w:rPr>
          <w:rFonts w:hint="eastAsia"/>
          <w:lang w:val="en-US" w:eastAsia="zh-CN"/>
        </w:rPr>
        <w:t>已开票：查看</w:t>
      </w:r>
    </w:p>
    <w:p>
      <w:pPr>
        <w:pStyle w:val="16"/>
        <w:widowControl/>
        <w:tabs>
          <w:tab w:val="left" w:pos="993"/>
        </w:tabs>
        <w:adjustRightInd w:val="0"/>
        <w:spacing w:before="120" w:line="360" w:lineRule="auto"/>
        <w:ind w:leftChars="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bCs w:val="0"/>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公司名称</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报账部门</w:t>
            </w:r>
            <w:r>
              <w:rPr>
                <w:rFonts w:hint="eastAsia" w:ascii="Arial" w:hAnsi="Arial" w:cs="Arial"/>
                <w:color w:val="000000"/>
                <w:sz w:val="15"/>
                <w:szCs w:val="15"/>
              </w:rPr>
              <w:t>，支持模糊查询。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应收对账单号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1、可选值：未提交、已提交、已开票。</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2、所有状态的单据都可查看详情。</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客户名称的字段来源：供应商档案。</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会计帐期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时间区间域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选择录入需要查询的</w:t>
            </w:r>
            <w:r>
              <w:rPr>
                <w:rFonts w:hint="eastAsia" w:ascii="Arial" w:hAnsi="Arial" w:cs="Arial"/>
                <w:sz w:val="15"/>
                <w:szCs w:val="15"/>
                <w:lang w:val="en-US" w:eastAsia="zh-CN"/>
              </w:rPr>
              <w:t>会计帐期时间</w:t>
            </w:r>
            <w:r>
              <w:rPr>
                <w:rFonts w:hint="eastAsia" w:ascii="Arial" w:hAnsi="Arial" w:cs="Arial"/>
                <w:sz w:val="15"/>
                <w:szCs w:val="15"/>
              </w:rPr>
              <w:t>区间，也可选择录入起始时间或终止时间。</w:t>
            </w:r>
          </w:p>
          <w:p>
            <w:pPr>
              <w:tabs>
                <w:tab w:val="right" w:pos="5398"/>
              </w:tabs>
              <w:rPr>
                <w:rFonts w:hint="eastAsia" w:ascii="Arial" w:hAnsi="Arial" w:cs="Arial"/>
                <w:color w:val="000000"/>
                <w:sz w:val="15"/>
                <w:szCs w:val="15"/>
              </w:rPr>
            </w:pPr>
            <w:r>
              <w:rPr>
                <w:rFonts w:hint="eastAsia" w:ascii="Arial" w:hAnsi="Arial" w:cs="Arial"/>
                <w:sz w:val="15"/>
                <w:szCs w:val="15"/>
                <w:lang w:eastAsia="zh-Hans"/>
              </w:rPr>
              <w:t>格式：YYYY</w:t>
            </w:r>
            <w:r>
              <w:rPr>
                <w:rFonts w:ascii="Arial" w:hAnsi="Arial" w:cs="Arial"/>
                <w:sz w:val="15"/>
                <w:szCs w:val="15"/>
                <w:lang w:eastAsia="zh-Hans"/>
              </w:rPr>
              <w:t>-MM</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对账单生成日期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eastAsia="zh-Hans"/>
              </w:rPr>
              <w:t>日期区间域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选择录入需要查询的</w:t>
            </w:r>
            <w:r>
              <w:rPr>
                <w:rFonts w:hint="eastAsia" w:ascii="Arial" w:hAnsi="Arial" w:cs="Arial"/>
                <w:sz w:val="15"/>
                <w:szCs w:val="15"/>
                <w:lang w:val="en-US" w:eastAsia="zh-CN"/>
              </w:rPr>
              <w:t>申请时间</w:t>
            </w:r>
            <w:r>
              <w:rPr>
                <w:rFonts w:hint="eastAsia" w:ascii="Arial" w:hAnsi="Arial" w:cs="Arial"/>
                <w:sz w:val="15"/>
                <w:szCs w:val="15"/>
              </w:rPr>
              <w:t>区间，也可选择录入起始时间或终止时间。</w:t>
            </w:r>
          </w:p>
          <w:p>
            <w:pPr>
              <w:tabs>
                <w:tab w:val="right" w:pos="5398"/>
              </w:tabs>
              <w:rPr>
                <w:rFonts w:hint="eastAsia" w:ascii="Arial" w:hAnsi="Arial" w:cs="Arial"/>
                <w:kern w:val="2"/>
                <w:sz w:val="15"/>
                <w:szCs w:val="15"/>
                <w:lang w:val="en-US" w:eastAsia="zh-CN" w:bidi="ar-SA"/>
              </w:rPr>
            </w:pPr>
            <w:r>
              <w:rPr>
                <w:rFonts w:hint="eastAsia" w:ascii="Arial" w:hAnsi="Arial" w:cs="Arial"/>
                <w:sz w:val="15"/>
                <w:szCs w:val="15"/>
                <w:lang w:eastAsia="zh-Hans"/>
              </w:rPr>
              <w:t>格式：YYYY</w:t>
            </w:r>
            <w:r>
              <w:rPr>
                <w:rFonts w:ascii="Arial" w:hAnsi="Arial" w:cs="Arial"/>
                <w:sz w:val="15"/>
                <w:szCs w:val="15"/>
                <w:lang w:eastAsia="zh-Hans"/>
              </w:rPr>
              <w:t>-MM-DD</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数据来源</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无默认值</w:t>
            </w:r>
          </w:p>
          <w:p>
            <w:pPr>
              <w:numPr>
                <w:ilvl w:val="0"/>
                <w:numId w:val="9"/>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可选值：手动创建、系统生成。</w:t>
            </w:r>
          </w:p>
          <w:p>
            <w:pPr>
              <w:numPr>
                <w:ilvl w:val="0"/>
                <w:numId w:val="9"/>
              </w:num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所有状态的单据都可查看详情。</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查询结果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手动勾选对应的查询结果</w:t>
            </w:r>
            <w:r>
              <w:rPr>
                <w:rFonts w:hint="eastAsia" w:ascii="Arial" w:hAnsi="Arial" w:cs="Arial"/>
                <w:color w:val="000000"/>
                <w:sz w:val="15"/>
                <w:szCs w:val="15"/>
              </w:rPr>
              <w:t>进行</w:t>
            </w:r>
            <w:r>
              <w:rPr>
                <w:rFonts w:hint="eastAsia" w:ascii="Arial" w:hAnsi="Arial" w:cs="Arial"/>
                <w:color w:val="000000"/>
                <w:sz w:val="15"/>
                <w:szCs w:val="15"/>
                <w:lang w:val="en-US" w:eastAsia="zh-CN"/>
              </w:rPr>
              <w:t>批量</w:t>
            </w:r>
            <w:r>
              <w:rPr>
                <w:rFonts w:hint="eastAsia" w:ascii="Arial" w:hAnsi="Arial" w:cs="Arial"/>
                <w:color w:val="000000"/>
                <w:sz w:val="15"/>
                <w:szCs w:val="15"/>
              </w:rPr>
              <w:t>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操作-开票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eastAsia="zh-Hans"/>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sz w:val="15"/>
                <w:szCs w:val="15"/>
                <w:lang w:val="en-US" w:eastAsia="zh-CN"/>
              </w:rPr>
            </w:pPr>
            <w:r>
              <w:rPr>
                <w:rFonts w:hint="eastAsia" w:ascii="Arial" w:hAnsi="Arial" w:cs="Arial"/>
                <w:color w:val="000000"/>
                <w:sz w:val="15"/>
                <w:szCs w:val="15"/>
                <w:lang w:val="en-US" w:eastAsia="zh-CN"/>
              </w:rPr>
              <w:t>只有“已提交”状态的应收对账单可以被开票，</w:t>
            </w:r>
            <w:r>
              <w:rPr>
                <w:rFonts w:hint="eastAsia" w:ascii="Arial" w:hAnsi="Arial" w:cs="Arial"/>
                <w:sz w:val="15"/>
                <w:szCs w:val="15"/>
                <w:lang w:val="en-US" w:eastAsia="zh-CN"/>
              </w:rPr>
              <w:t>勾选一或多条应收对账单点击按钮生成一条开票申请，明细在开票申请的应收对账明细中展示。</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操作-编辑</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1、只有“未提交”、“已提交”状态的应收对账单允许编辑，其他状态时，编辑按钮置灰，不允许操作。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2、操作权限：申请人为当前登录人时，允许编辑。</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w:t>
            </w:r>
            <w:r>
              <w:rPr>
                <w:rFonts w:hint="eastAsia" w:ascii="Arial" w:hAnsi="Arial" w:cs="Arial"/>
                <w:color w:val="000000"/>
                <w:sz w:val="15"/>
                <w:szCs w:val="15"/>
              </w:rPr>
              <w:t>点击按钮</w:t>
            </w:r>
            <w:r>
              <w:rPr>
                <w:rFonts w:hint="eastAsia" w:ascii="Arial" w:hAnsi="Arial" w:cs="Arial"/>
                <w:color w:val="000000"/>
                <w:sz w:val="15"/>
                <w:szCs w:val="15"/>
                <w:lang w:eastAsia="zh-CN"/>
              </w:rPr>
              <w:t>，</w:t>
            </w:r>
            <w:r>
              <w:rPr>
                <w:rFonts w:hint="eastAsia" w:ascii="Arial" w:hAnsi="Arial" w:cs="Arial"/>
                <w:color w:val="000000"/>
                <w:sz w:val="15"/>
                <w:szCs w:val="15"/>
                <w:lang w:val="en-US" w:eastAsia="zh-CN"/>
              </w:rPr>
              <w:t>在</w:t>
            </w:r>
            <w:r>
              <w:rPr>
                <w:rFonts w:hint="eastAsia" w:ascii="Arial" w:hAnsi="Arial" w:cs="Arial"/>
                <w:color w:val="000000"/>
                <w:sz w:val="15"/>
                <w:szCs w:val="15"/>
              </w:rPr>
              <w:t>新页面</w:t>
            </w:r>
            <w:r>
              <w:rPr>
                <w:rFonts w:hint="eastAsia" w:ascii="Arial" w:hAnsi="Arial" w:cs="Arial"/>
                <w:color w:val="000000"/>
                <w:sz w:val="15"/>
                <w:szCs w:val="15"/>
                <w:lang w:val="en-US" w:eastAsia="zh-CN"/>
              </w:rPr>
              <w:t>中</w:t>
            </w:r>
            <w:r>
              <w:rPr>
                <w:rFonts w:hint="eastAsia" w:ascii="Arial" w:hAnsi="Arial" w:cs="Arial"/>
                <w:color w:val="000000"/>
                <w:sz w:val="15"/>
                <w:szCs w:val="15"/>
              </w:rPr>
              <w:t>打开</w:t>
            </w:r>
            <w:r>
              <w:rPr>
                <w:rFonts w:hint="eastAsia" w:ascii="Arial" w:hAnsi="Arial" w:cs="Arial"/>
                <w:color w:val="000000"/>
                <w:sz w:val="15"/>
                <w:szCs w:val="15"/>
                <w:lang w:val="en-US" w:eastAsia="zh-CN"/>
              </w:rPr>
              <w:t>该应收对账单详情</w:t>
            </w:r>
            <w:r>
              <w:rPr>
                <w:rFonts w:hint="eastAsia" w:ascii="Arial" w:hAnsi="Arial" w:cs="Arial"/>
                <w:color w:val="000000"/>
                <w:sz w:val="15"/>
                <w:szCs w:val="15"/>
              </w:rPr>
              <w:t>界面。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1、只有“未提交”、“已提交”状态的应收对账单允许删除，其他状态时，删除按钮置灰，不允许操作。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2、操作权限：只有状态为“未提交”、“已提交”且申请人为当前登录人时，允许删除。</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w:t>
            </w:r>
            <w:r>
              <w:rPr>
                <w:rFonts w:hint="eastAsia" w:ascii="Arial" w:hAnsi="Arial" w:cs="Arial"/>
                <w:color w:val="000000"/>
                <w:sz w:val="15"/>
                <w:szCs w:val="15"/>
              </w:rPr>
              <w:t>点击</w:t>
            </w:r>
            <w:r>
              <w:rPr>
                <w:rFonts w:hint="eastAsia" w:ascii="Arial" w:hAnsi="Arial" w:cs="Arial"/>
                <w:color w:val="000000"/>
                <w:sz w:val="15"/>
                <w:szCs w:val="15"/>
                <w:lang w:val="en-US" w:eastAsia="zh-CN"/>
              </w:rPr>
              <w:t>删除后，弹框提示“确定删除？”。点击确定后删除该条应收对账单，点击取消则取消本次操作。</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4、删除后，释放对应的暂估应收单，且暂估应收单中的应收对账单号为空。</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显示该应收对账单对应的应收对账单号。</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点击超链接，新页面查看应收对账单详情信息。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报账人</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报账部门</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公司名称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对账单生成日期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日期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应收对账单的生成日期，精确到时分秒。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客户名称</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会计账期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会计帐期</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含税总金额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含税总金额。</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数据来源</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显示应收对账单对应的数据来源。</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val="en-US" w:eastAsia="zh-CN"/>
              </w:rPr>
            </w:pPr>
            <w:r>
              <w:rPr>
                <w:rFonts w:hint="eastAsia" w:ascii="Arial" w:hAnsi="Arial" w:cs="Arial"/>
                <w:color w:val="000000"/>
                <w:sz w:val="15"/>
                <w:szCs w:val="15"/>
              </w:rPr>
              <w:t>显示</w:t>
            </w:r>
            <w:r>
              <w:rPr>
                <w:rFonts w:hint="eastAsia" w:ascii="Arial" w:hAnsi="Arial" w:cs="Arial"/>
                <w:color w:val="000000"/>
                <w:sz w:val="15"/>
                <w:szCs w:val="15"/>
                <w:lang w:val="en-US" w:eastAsia="zh-CN"/>
              </w:rPr>
              <w:t>应收对账单对应</w:t>
            </w:r>
            <w:r>
              <w:rPr>
                <w:rFonts w:hint="eastAsia" w:ascii="Arial" w:hAnsi="Arial" w:cs="Arial"/>
                <w:color w:val="000000"/>
                <w:sz w:val="15"/>
                <w:szCs w:val="15"/>
              </w:rPr>
              <w:t>的</w:t>
            </w:r>
            <w:r>
              <w:rPr>
                <w:rFonts w:hint="eastAsia" w:ascii="Arial" w:hAnsi="Arial" w:cs="Arial"/>
                <w:color w:val="000000"/>
                <w:sz w:val="15"/>
                <w:szCs w:val="15"/>
                <w:lang w:val="en-US" w:eastAsia="zh-CN"/>
              </w:rPr>
              <w:t>状态。</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展示应收对账单对应的备注。</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b/>
                <w:bCs/>
                <w:kern w:val="2"/>
                <w:sz w:val="15"/>
                <w:szCs w:val="15"/>
                <w:lang w:val="en-US" w:eastAsia="zh-CN" w:bidi="ar-SA"/>
              </w:rPr>
              <w:t>按钮</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开票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6"/>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只有“已提交”状态的应收对账单允许被开票，可选中多条应收对账单进行批量开票。</w:t>
            </w:r>
          </w:p>
          <w:p>
            <w:pPr>
              <w:tabs>
                <w:tab w:val="right" w:pos="5398"/>
              </w:tabs>
              <w:rPr>
                <w:rFonts w:ascii="Arial" w:hAnsi="Arial" w:cs="Arial"/>
                <w:color w:val="000000"/>
                <w:sz w:val="15"/>
                <w:szCs w:val="15"/>
              </w:rPr>
            </w:pPr>
            <w:r>
              <w:rPr>
                <w:rFonts w:hint="eastAsia" w:ascii="Arial" w:hAnsi="Arial" w:cs="Arial"/>
                <w:color w:val="000000"/>
                <w:sz w:val="15"/>
                <w:szCs w:val="15"/>
                <w:lang w:val="en-US" w:eastAsia="zh-CN"/>
              </w:rPr>
              <w:t>2、</w:t>
            </w:r>
            <w:r>
              <w:rPr>
                <w:rFonts w:hint="eastAsia" w:ascii="Arial" w:hAnsi="Arial" w:cs="Arial"/>
                <w:color w:val="000000"/>
                <w:sz w:val="15"/>
                <w:szCs w:val="15"/>
              </w:rPr>
              <w:t>点击按钮，校验：</w:t>
            </w:r>
          </w:p>
          <w:p>
            <w:pPr>
              <w:numPr>
                <w:ilvl w:val="0"/>
                <w:numId w:val="0"/>
              </w:num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i、</w:t>
            </w:r>
            <w:r>
              <w:rPr>
                <w:rFonts w:hint="eastAsia" w:ascii="Arial" w:hAnsi="Arial" w:cs="Arial"/>
                <w:color w:val="000000"/>
                <w:sz w:val="15"/>
                <w:szCs w:val="15"/>
              </w:rPr>
              <w:t>校验是否有勾选</w:t>
            </w:r>
            <w:r>
              <w:rPr>
                <w:rFonts w:hint="eastAsia" w:ascii="Arial" w:hAnsi="Arial" w:cs="Arial"/>
                <w:color w:val="000000"/>
                <w:sz w:val="15"/>
                <w:szCs w:val="15"/>
                <w:lang w:val="en-US" w:eastAsia="zh-CN"/>
              </w:rPr>
              <w:t>至少一条应收对账单</w:t>
            </w:r>
            <w:r>
              <w:rPr>
                <w:rFonts w:hint="eastAsia" w:ascii="Arial" w:hAnsi="Arial" w:cs="Arial"/>
                <w:color w:val="000000"/>
                <w:sz w:val="15"/>
                <w:szCs w:val="15"/>
              </w:rPr>
              <w:t>，如有，校验通过，如无，提示</w:t>
            </w:r>
            <w:r>
              <w:rPr>
                <w:rFonts w:hint="eastAsia" w:ascii="Arial" w:hAnsi="Arial" w:cs="Arial"/>
                <w:color w:val="000000"/>
                <w:sz w:val="15"/>
                <w:szCs w:val="15"/>
                <w:lang w:val="en-US" w:eastAsia="zh-CN"/>
              </w:rPr>
              <w:t>必须</w:t>
            </w:r>
            <w:r>
              <w:rPr>
                <w:rFonts w:hint="eastAsia" w:ascii="Arial" w:hAnsi="Arial" w:cs="Arial"/>
                <w:color w:val="000000"/>
                <w:sz w:val="15"/>
                <w:szCs w:val="15"/>
              </w:rPr>
              <w:t>勾选一条数据进行</w:t>
            </w:r>
            <w:r>
              <w:rPr>
                <w:rFonts w:hint="eastAsia" w:ascii="Arial" w:hAnsi="Arial" w:cs="Arial"/>
                <w:color w:val="000000"/>
                <w:sz w:val="15"/>
                <w:szCs w:val="15"/>
                <w:lang w:val="en-US" w:eastAsia="zh-CN"/>
              </w:rPr>
              <w:t>申请</w:t>
            </w:r>
            <w:r>
              <w:rPr>
                <w:rFonts w:hint="eastAsia" w:ascii="Arial" w:hAnsi="Arial" w:cs="Arial"/>
                <w:color w:val="000000"/>
                <w:sz w:val="15"/>
                <w:szCs w:val="15"/>
              </w:rPr>
              <w:t>。</w:t>
            </w:r>
          </w:p>
          <w:p>
            <w:pPr>
              <w:numPr>
                <w:ilvl w:val="0"/>
                <w:numId w:val="0"/>
              </w:num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ii、校验应收对账单的状态是否为“已提交”，如是，校验通过，如否，提示仅允许状态为“已提交”的应收对账单。</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Iii、校验通过，</w:t>
            </w:r>
            <w:r>
              <w:rPr>
                <w:rFonts w:hint="eastAsia" w:ascii="Arial" w:hAnsi="Arial" w:cs="Arial"/>
                <w:sz w:val="15"/>
                <w:szCs w:val="15"/>
                <w:lang w:val="en-US" w:eastAsia="zh-CN"/>
              </w:rPr>
              <w:t>进入开票申请新增页面，并在新页面中展示选中的应收对账单信息。具体字段请参考开票申请新增页面中的字段说明。</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eastAsia="zh-Hans"/>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点击按钮，进入暂估应收单新增页面。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1、只有“未提交”或“已提交”状态的应收对账单允许删除，其他状态时，不允许操作。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2、操作权限：只有状态为“未提交”或“已提交”且申请人为当前登录人时，允许删除。</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3、选中一条应收对账单，</w:t>
            </w:r>
            <w:r>
              <w:rPr>
                <w:rFonts w:hint="eastAsia" w:ascii="Arial" w:hAnsi="Arial" w:cs="Arial"/>
                <w:color w:val="000000"/>
                <w:sz w:val="15"/>
                <w:szCs w:val="15"/>
              </w:rPr>
              <w:t>点击</w:t>
            </w:r>
            <w:r>
              <w:rPr>
                <w:rFonts w:hint="eastAsia" w:ascii="Arial" w:hAnsi="Arial" w:cs="Arial"/>
                <w:color w:val="000000"/>
                <w:sz w:val="15"/>
                <w:szCs w:val="15"/>
                <w:lang w:val="en-US" w:eastAsia="zh-CN"/>
              </w:rPr>
              <w:t>删除，弹框提示“确定删除？”。点击确定后删除该条应收对账单，点击取消则取消本次操作。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yellow"/>
                <w:lang w:val="en-US" w:eastAsia="zh-CN" w:bidi="ar-SA"/>
              </w:rPr>
            </w:pPr>
            <w:r>
              <w:rPr>
                <w:rFonts w:hint="eastAsia" w:ascii="Arial" w:hAnsi="Arial" w:cs="Arial"/>
                <w:b/>
                <w:color w:val="000000"/>
                <w:kern w:val="2"/>
                <w:sz w:val="15"/>
                <w:szCs w:val="15"/>
                <w:highlight w:val="none"/>
                <w:lang w:val="en-US" w:eastAsia="zh-CN" w:bidi="ar-SA"/>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highlight w:val="yellow"/>
                <w:lang w:val="en-US" w:eastAsia="zh-CN" w:bidi="ar-SA"/>
              </w:rPr>
            </w:pPr>
            <w:r>
              <w:rPr>
                <w:rFonts w:hint="eastAsia" w:ascii="Arial" w:cs="Arial"/>
                <w:color w:val="000000"/>
                <w:kern w:val="2"/>
                <w:sz w:val="15"/>
                <w:szCs w:val="15"/>
                <w:highlight w:val="none"/>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highlight w:val="yellow"/>
                <w:lang w:val="en-US" w:eastAsia="zh-CN" w:bidi="ar-SA"/>
              </w:rPr>
            </w:pPr>
            <w:r>
              <w:rPr>
                <w:rFonts w:hint="eastAsia" w:ascii="Arial" w:hAnsi="Arial" w:cs="Arial"/>
                <w:color w:val="000000"/>
                <w:sz w:val="15"/>
                <w:szCs w:val="15"/>
                <w:highlight w:val="none"/>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none"/>
                <w:lang w:val="en-US" w:eastAsia="zh-CN"/>
              </w:rPr>
              <w:t>点击后，导出结果列表所有的数据。</w:t>
            </w:r>
          </w:p>
        </w:tc>
      </w:tr>
    </w:tbl>
    <w:p>
      <w:pPr>
        <w:rPr>
          <w:rFonts w:hint="default" w:eastAsia="宋体"/>
          <w:lang w:val="en-US" w:eastAsia="zh-CN"/>
        </w:rPr>
      </w:pPr>
    </w:p>
    <w:p>
      <w:pPr>
        <w:pStyle w:val="4"/>
        <w:numPr>
          <w:ilvl w:val="2"/>
          <w:numId w:val="2"/>
        </w:numPr>
        <w:rPr>
          <w:rFonts w:hint="default"/>
          <w:lang w:val="en-US" w:eastAsia="zh-Hans"/>
        </w:rPr>
      </w:pPr>
      <w:bookmarkStart w:id="101" w:name="_Toc14069"/>
      <w:r>
        <w:rPr>
          <w:rFonts w:hint="eastAsia"/>
          <w:lang w:val="en-US" w:eastAsia="zh-CN"/>
        </w:rPr>
        <w:t>应收对账单新增</w:t>
      </w:r>
      <w:bookmarkEnd w:id="101"/>
    </w:p>
    <w:p>
      <w:pPr>
        <w:rPr>
          <w:rFonts w:hint="default" w:eastAsia="宋体"/>
          <w:lang w:val="en-US" w:eastAsia="zh-CN"/>
        </w:rPr>
      </w:pPr>
    </w:p>
    <w:p>
      <w:pPr>
        <w:ind w:firstLine="420" w:firstLineChars="0"/>
        <w:rPr>
          <w:rFonts w:hint="default"/>
          <w:lang w:val="en-US" w:eastAsia="zh-Hans"/>
        </w:rPr>
      </w:pPr>
      <w:r>
        <w:rPr>
          <w:rFonts w:hint="eastAsia" w:ascii="宋体" w:hAnsi="宋体" w:cs="Arial"/>
          <w:color w:val="000000"/>
        </w:rPr>
        <w:t>在</w:t>
      </w:r>
      <w:r>
        <w:rPr>
          <w:rFonts w:hint="eastAsia" w:ascii="宋体" w:hAnsi="宋体" w:cs="Arial"/>
          <w:color w:val="000000"/>
          <w:lang w:val="en-US" w:eastAsia="zh-CN"/>
        </w:rPr>
        <w:t>应收对账单</w:t>
      </w:r>
      <w:r>
        <w:rPr>
          <w:rFonts w:hint="eastAsia" w:ascii="宋体" w:hAnsi="宋体" w:cs="Arial"/>
          <w:color w:val="000000"/>
        </w:rPr>
        <w:t>查询页面点击【新增】按钮，新页面打开，进入</w:t>
      </w:r>
      <w:r>
        <w:rPr>
          <w:rFonts w:hint="eastAsia" w:ascii="宋体" w:hAnsi="宋体" w:cs="Arial"/>
          <w:color w:val="000000"/>
          <w:lang w:val="en-US" w:eastAsia="zh-CN"/>
        </w:rPr>
        <w:t>应收对账单新增</w:t>
      </w:r>
      <w:r>
        <w:rPr>
          <w:rFonts w:hint="eastAsia" w:ascii="宋体" w:hAnsi="宋体" w:cs="Arial"/>
          <w:color w:val="000000"/>
        </w:rPr>
        <w:t>页面</w:t>
      </w:r>
      <w:r>
        <w:rPr>
          <w:rFonts w:hint="eastAsia" w:ascii="宋体" w:hAnsi="宋体" w:cs="Arial"/>
          <w:color w:val="000000"/>
          <w:lang w:eastAsia="zh-CN"/>
        </w:rPr>
        <w:t>，</w:t>
      </w:r>
      <w:r>
        <w:rPr>
          <w:rFonts w:hint="eastAsia" w:ascii="宋体" w:hAnsi="宋体" w:cs="Arial"/>
          <w:color w:val="000000"/>
        </w:rPr>
        <w:t>具体页面原型如下：</w:t>
      </w:r>
    </w:p>
    <w:p>
      <w:pPr>
        <w:pStyle w:val="16"/>
        <w:widowControl/>
        <w:tabs>
          <w:tab w:val="left" w:pos="993"/>
        </w:tabs>
        <w:adjustRightInd w:val="0"/>
        <w:spacing w:before="120" w:line="360" w:lineRule="auto"/>
        <w:ind w:left="0" w:leftChars="0" w:firstLine="0" w:firstLineChars="0"/>
        <w:jc w:val="left"/>
        <w:rPr>
          <w:rFonts w:hint="eastAsia" w:ascii="宋体" w:hAnsi="宋体" w:eastAsia="宋体" w:cs="Arial"/>
          <w:color w:val="000000"/>
          <w:lang w:eastAsia="zh-CN"/>
        </w:rPr>
      </w:pPr>
      <w:r>
        <w:rPr>
          <w:rFonts w:hint="eastAsia" w:ascii="宋体" w:hAnsi="宋体" w:eastAsia="宋体" w:cs="Arial"/>
          <w:color w:val="000000"/>
          <w:lang w:eastAsia="zh-CN"/>
        </w:rPr>
        <w:drawing>
          <wp:inline distT="0" distB="0" distL="114300" distR="114300">
            <wp:extent cx="6111240" cy="2684780"/>
            <wp:effectExtent l="0" t="0" r="3810" b="1270"/>
            <wp:docPr id="51" name="图片 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
                    <pic:cNvPicPr>
                      <a:picLocks noChangeAspect="1"/>
                    </pic:cNvPicPr>
                  </pic:nvPicPr>
                  <pic:blipFill>
                    <a:blip r:embed="rId46"/>
                    <a:stretch>
                      <a:fillRect/>
                    </a:stretch>
                  </pic:blipFill>
                  <pic:spPr>
                    <a:xfrm>
                      <a:off x="0" y="0"/>
                      <a:ext cx="6111240" cy="2684780"/>
                    </a:xfrm>
                    <a:prstGeom prst="rect">
                      <a:avLst/>
                    </a:prstGeom>
                  </pic:spPr>
                </pic:pic>
              </a:graphicData>
            </a:graphic>
          </wp:inline>
        </w:drawing>
      </w:r>
    </w:p>
    <w:p>
      <w:pPr>
        <w:pStyle w:val="16"/>
        <w:widowControl/>
        <w:tabs>
          <w:tab w:val="left" w:pos="993"/>
        </w:tabs>
        <w:adjustRightInd w:val="0"/>
        <w:spacing w:before="120" w:line="360" w:lineRule="auto"/>
        <w:ind w:leftChars="0"/>
        <w:jc w:val="left"/>
        <w:rPr>
          <w:rFonts w:hint="eastAsia" w:ascii="宋体" w:hAnsi="宋体" w:eastAsia="宋体" w:cs="Arial"/>
          <w:color w:val="000000"/>
          <w:lang w:eastAsia="zh-CN"/>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基础信息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系统第一次</w:t>
            </w:r>
            <w:r>
              <w:rPr>
                <w:rFonts w:hint="eastAsia" w:ascii="Arial" w:hAnsi="Arial" w:cs="Arial"/>
                <w:color w:val="000000"/>
                <w:sz w:val="15"/>
                <w:szCs w:val="15"/>
                <w:lang w:val="en-US" w:eastAsia="zh-CN"/>
              </w:rPr>
              <w:t>暂</w:t>
            </w:r>
            <w:r>
              <w:rPr>
                <w:rFonts w:hint="eastAsia" w:ascii="Arial" w:hAnsi="Arial" w:cs="Arial"/>
                <w:color w:val="000000"/>
                <w:sz w:val="15"/>
                <w:szCs w:val="15"/>
              </w:rPr>
              <w:t>存/提交时自动生成。</w:t>
            </w:r>
          </w:p>
          <w:p>
            <w:pPr>
              <w:tabs>
                <w:tab w:val="right" w:pos="5398"/>
              </w:tabs>
              <w:rPr>
                <w:color w:val="000000"/>
                <w:sz w:val="18"/>
                <w:szCs w:val="18"/>
                <w:shd w:val="clear" w:color="auto" w:fill="FFFFFF"/>
              </w:rPr>
            </w:pPr>
            <w:r>
              <w:rPr>
                <w:rFonts w:hint="eastAsia" w:ascii="Arial" w:hAnsi="Arial" w:cs="Arial"/>
                <w:color w:val="000000"/>
                <w:sz w:val="15"/>
                <w:szCs w:val="15"/>
              </w:rPr>
              <w:t>生成规则如下：六位组织编码-Y</w:t>
            </w:r>
            <w:r>
              <w:rPr>
                <w:rFonts w:hint="eastAsia" w:ascii="Arial" w:hAnsi="Arial" w:cs="Arial"/>
                <w:color w:val="000000"/>
                <w:sz w:val="15"/>
                <w:szCs w:val="15"/>
                <w:lang w:val="en-US" w:eastAsia="zh-CN"/>
              </w:rPr>
              <w:t>SDZ</w:t>
            </w:r>
            <w:r>
              <w:rPr>
                <w:rFonts w:hint="eastAsia" w:ascii="Arial" w:hAnsi="Arial" w:cs="Arial"/>
                <w:color w:val="000000"/>
                <w:sz w:val="15"/>
                <w:szCs w:val="15"/>
              </w:rPr>
              <w:t>+YYYYMMDD+4位流水号 例如：180002-Y</w:t>
            </w:r>
            <w:r>
              <w:rPr>
                <w:rFonts w:hint="eastAsia" w:ascii="Arial" w:hAnsi="Arial" w:cs="Arial"/>
                <w:color w:val="000000"/>
                <w:sz w:val="15"/>
                <w:szCs w:val="15"/>
                <w:lang w:val="en-US" w:eastAsia="zh-CN"/>
              </w:rPr>
              <w:t>SDZ</w:t>
            </w:r>
            <w:r>
              <w:rPr>
                <w:rFonts w:hint="eastAsia" w:ascii="Arial" w:hAnsi="Arial" w:cs="Arial"/>
                <w:color w:val="000000"/>
                <w:sz w:val="15"/>
                <w:szCs w:val="15"/>
              </w:rPr>
              <w:t>20220420-0001</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系统自动带出该张应收对账单对应的公司名称。</w:t>
            </w:r>
          </w:p>
        </w:tc>
      </w:tr>
      <w:tr>
        <w:tblPrEx>
          <w:tblCellMar>
            <w:top w:w="0" w:type="dxa"/>
            <w:left w:w="0" w:type="dxa"/>
            <w:bottom w:w="0" w:type="dxa"/>
            <w:right w:w="0" w:type="dxa"/>
          </w:tblCellMar>
        </w:tblPrEx>
        <w:trPr>
          <w:trHeight w:val="9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报账部门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系统自动带出该张应收对账单对应的部门名称。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对账单生成日期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rPr>
              <w:t>提交</w:t>
            </w:r>
            <w:r>
              <w:rPr>
                <w:rFonts w:hint="eastAsia" w:ascii="Arial" w:hAnsi="Arial" w:cs="Arial"/>
                <w:color w:val="000000"/>
                <w:sz w:val="15"/>
                <w:szCs w:val="15"/>
                <w:lang w:val="en-US" w:eastAsia="zh-CN"/>
              </w:rPr>
              <w:t>后，系统自动获取当前时间。</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报账人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系统自动带出当前用户名称。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数据来源</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通过新增按钮创建的应收对账单为手动创建；通过导入创建的应收对账单为手工导入。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含税总金额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系统自动计算该条应收对账明细对应的含税总金额，不允许手动修改。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展示当前应收对账单状态。新增的应收对账单的状态为未提交。</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单选弹框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客户名称的字段来源：供应商档案。</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会计账期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系统自动获取当前年月，支持手动修改。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显示该条应收对账明细对应的备注，在新增/编辑时允许手动输入或修改。</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应收对账明细</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暂估应收单号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lang w:val="en-US" w:eastAsia="zh-CN"/>
              </w:rPr>
              <w:t>点击弹窗选择待开票的对账单明细，移入明细后显示该条明细对应的暂估应收单号。</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客户品牌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显示该条应收对账明细对应的客户品牌。</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收支项目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显示该条应收对账明细对应的收支项目。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费用维度</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显示该条应收对账明细对应的费用维度。</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产品小类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显示该条应收对账明细对应的产品小类。</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核算业务</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显示该条应收对账明细对应的核算业务。</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会计帐期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显示该条应收对账明细对应的会计帐期。精确到月。</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正式税率（%）</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显示该条应收对账明细对应的正式价税率（%），在新增/编辑时允许手动选择。可选值数据来源为接口：/t/m/tax/rate/queryTaxRate</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正式税额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1、根据不含税总金额和税率计算出应收对账明细对应的正式税额，允许修改。</w:t>
            </w:r>
          </w:p>
          <w:p>
            <w:pPr>
              <w:tabs>
                <w:tab w:val="right" w:pos="5398"/>
              </w:tabs>
              <w:rPr>
                <w:rFonts w:hint="default"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2、修改后，需反算含税金额。</w:t>
            </w:r>
          </w:p>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highlight w:val="none"/>
                <w:lang w:val="en-US" w:eastAsia="zh-CN" w:bidi="ar-SA"/>
              </w:rPr>
              <w:t>税额=不含税金额*税率（%）</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系统自动计算该条应收对账明细对应的正式含税总金额，不允许手动修改。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正式不含税金额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显示该条应收对账明细对应的正式不含税总金额，在新增/编辑时允许手动输入或修改。</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显示该条应收对账明细对应的备注，在新增/编辑时允许手动输入或修改。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弹框暂估</w:t>
            </w:r>
            <w:r>
              <w:rPr>
                <w:rFonts w:hint="eastAsia" w:ascii="Arial" w:hAnsi="Arial" w:cs="Arial"/>
                <w:color w:val="000000"/>
                <w:sz w:val="15"/>
                <w:szCs w:val="15"/>
                <w:lang w:val="en-US" w:eastAsia="zh-CN"/>
              </w:rPr>
              <w:t>应收单查询页面</w:t>
            </w:r>
            <w:r>
              <w:rPr>
                <w:rFonts w:hint="eastAsia" w:ascii="Arial" w:hAnsi="Arial" w:cs="Arial"/>
                <w:color w:val="000000"/>
                <w:sz w:val="15"/>
                <w:szCs w:val="15"/>
              </w:rPr>
              <w:t>，进行</w:t>
            </w:r>
            <w:r>
              <w:rPr>
                <w:rFonts w:hint="eastAsia" w:ascii="Arial" w:hAnsi="Arial" w:cs="Arial"/>
                <w:color w:val="000000"/>
                <w:sz w:val="15"/>
                <w:szCs w:val="15"/>
                <w:lang w:val="en-US" w:eastAsia="zh-CN"/>
              </w:rPr>
              <w:t>一条或多条暂估应收明细</w:t>
            </w:r>
            <w:r>
              <w:rPr>
                <w:rFonts w:hint="eastAsia" w:ascii="Arial" w:hAnsi="Arial" w:cs="Arial"/>
                <w:color w:val="000000"/>
                <w:sz w:val="15"/>
                <w:szCs w:val="15"/>
              </w:rPr>
              <w:t>录入。</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暂估应收信息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default" w:ascii="Arial" w:hAnsi="Arial" w:eastAsia="宋体" w:cs="Arial"/>
                <w:color w:val="000000"/>
                <w:sz w:val="15"/>
                <w:szCs w:val="15"/>
                <w:lang w:val="en-US" w:eastAsia="zh-CN"/>
              </w:rPr>
            </w:pPr>
            <w:r>
              <w:rPr>
                <w:rFonts w:hint="eastAsia" w:ascii="Arial" w:hAnsi="Arial" w:cs="Arial"/>
                <w:kern w:val="2"/>
                <w:sz w:val="15"/>
                <w:szCs w:val="15"/>
                <w:lang w:val="en-US" w:eastAsia="zh-CN" w:bidi="ar-SA"/>
              </w:rPr>
              <w:t>2、校验通过，删除对应的暂估应收信息。</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附件信息</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sz w:val="15"/>
                <w:szCs w:val="15"/>
              </w:rPr>
              <w:t>展示该附件的文件名。</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上传时间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展示该附件的上传时间。精确到时分秒。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文件大小</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展示该附件的文件大小。</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文件类型</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宋体" w:hAnsi="宋体" w:cs="宋体"/>
                <w:i w:val="0"/>
                <w:iCs w:val="0"/>
                <w:caps w:val="0"/>
                <w:color w:val="auto"/>
                <w:spacing w:val="0"/>
                <w:sz w:val="15"/>
                <w:szCs w:val="15"/>
                <w:shd w:val="clear" w:fill="FFFFFF"/>
                <w:lang w:val="en-US" w:eastAsia="zh-CN"/>
              </w:rPr>
            </w:pPr>
            <w:r>
              <w:rPr>
                <w:rFonts w:hint="eastAsia" w:ascii="宋体" w:hAnsi="宋体" w:cs="宋体"/>
                <w:i w:val="0"/>
                <w:iCs w:val="0"/>
                <w:caps w:val="0"/>
                <w:color w:val="auto"/>
                <w:spacing w:val="0"/>
                <w:sz w:val="15"/>
                <w:szCs w:val="15"/>
                <w:shd w:val="clear" w:fill="FFFFFF"/>
                <w:lang w:val="en-US" w:eastAsia="zh-CN"/>
              </w:rPr>
              <w:t>展示该附件的文件类型。</w:t>
            </w:r>
          </w:p>
          <w:p>
            <w:pPr>
              <w:tabs>
                <w:tab w:val="right" w:pos="5398"/>
              </w:tabs>
              <w:rPr>
                <w:rFonts w:hint="eastAsia" w:ascii="Arial" w:hAnsi="Arial" w:cs="Arial"/>
                <w:color w:val="000000"/>
                <w:sz w:val="15"/>
                <w:szCs w:val="15"/>
              </w:rPr>
            </w:pPr>
            <w:r>
              <w:rPr>
                <w:rFonts w:hint="eastAsia" w:ascii="宋体" w:hAnsi="宋体" w:cs="宋体"/>
                <w:i w:val="0"/>
                <w:iCs w:val="0"/>
                <w:caps w:val="0"/>
                <w:color w:val="auto"/>
                <w:spacing w:val="0"/>
                <w:sz w:val="15"/>
                <w:szCs w:val="15"/>
                <w:shd w:val="clear" w:fill="FFFFFF"/>
                <w:lang w:val="en-US" w:eastAsia="zh-CN"/>
              </w:rPr>
              <w:t>文件类型包含：</w:t>
            </w:r>
            <w:r>
              <w:rPr>
                <w:rFonts w:hint="eastAsia" w:ascii="宋体" w:hAnsi="宋体" w:eastAsia="宋体" w:cs="宋体"/>
                <w:i w:val="0"/>
                <w:iCs w:val="0"/>
                <w:caps w:val="0"/>
                <w:color w:val="auto"/>
                <w:spacing w:val="0"/>
                <w:sz w:val="15"/>
                <w:szCs w:val="15"/>
                <w:shd w:val="clear" w:fill="FFFFFF"/>
              </w:rPr>
              <w:t>png/jpeg/jpg/txt/xls/xlsx/doc/docx/pdf/rar </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下载</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下载链接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点击后，将对应的文件下载到本地。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点击后，可手动输入该附件的备注。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上传</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弹出上传附件页面，点击选择，打开本地文件选择页面，双击选择。</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附件信息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2、校验通过，删除对应的附件信息。</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按钮</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取消</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点击后返回应收对账单查询页面，取消本次应收对账单的新增/编辑操作，不保存新增/编辑的信息。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暂存</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8"/>
              </w:numPr>
              <w:tabs>
                <w:tab w:val="right" w:pos="5398"/>
              </w:tabs>
              <w:rPr>
                <w:rFonts w:hint="eastAsia" w:ascii="Arial" w:hAnsi="Arial" w:cs="Arial"/>
                <w:sz w:val="15"/>
                <w:szCs w:val="15"/>
                <w:lang w:val="en-US" w:eastAsia="zh-CN"/>
              </w:rPr>
            </w:pPr>
            <w:r>
              <w:rPr>
                <w:rFonts w:hint="eastAsia" w:ascii="Arial" w:hAnsi="Arial" w:cs="Arial"/>
                <w:sz w:val="15"/>
                <w:szCs w:val="15"/>
              </w:rPr>
              <w:t>点击按钮</w:t>
            </w:r>
            <w:r>
              <w:rPr>
                <w:rFonts w:hint="eastAsia" w:ascii="Arial" w:hAnsi="Arial" w:cs="Arial"/>
                <w:sz w:val="15"/>
                <w:szCs w:val="15"/>
                <w:lang w:eastAsia="zh-CN"/>
              </w:rPr>
              <w:t>，</w:t>
            </w:r>
            <w:r>
              <w:rPr>
                <w:rFonts w:hint="eastAsia" w:ascii="Arial" w:hAnsi="Arial" w:cs="Arial"/>
                <w:sz w:val="15"/>
                <w:szCs w:val="15"/>
              </w:rPr>
              <w:t>保存当前页面录入的信息</w:t>
            </w:r>
            <w:r>
              <w:rPr>
                <w:rFonts w:hint="eastAsia" w:ascii="Arial" w:hAnsi="Arial" w:cs="Arial"/>
                <w:sz w:val="15"/>
                <w:szCs w:val="15"/>
                <w:lang w:eastAsia="zh-CN"/>
              </w:rPr>
              <w:t>，</w:t>
            </w:r>
            <w:r>
              <w:rPr>
                <w:rFonts w:hint="eastAsia" w:ascii="Arial" w:hAnsi="Arial" w:cs="Arial"/>
                <w:sz w:val="15"/>
                <w:szCs w:val="15"/>
                <w:lang w:val="en-US" w:eastAsia="zh-CN"/>
              </w:rPr>
              <w:t>生成应收对账单号。</w:t>
            </w:r>
          </w:p>
          <w:p>
            <w:pPr>
              <w:numPr>
                <w:ilvl w:val="0"/>
                <w:numId w:val="8"/>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暂存时无需校验必录项。</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提交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点击后，保存当前页面录入的信息，并提交。</w:t>
            </w:r>
          </w:p>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2、</w:t>
            </w:r>
            <w:r>
              <w:rPr>
                <w:rFonts w:hint="eastAsia" w:ascii="Arial" w:hAnsi="Arial" w:cs="Arial"/>
                <w:sz w:val="15"/>
                <w:szCs w:val="15"/>
              </w:rPr>
              <w:t>提交时，校验必录项，如存在未录入的必录项，提示必录，如无，校验通过。</w:t>
            </w:r>
          </w:p>
          <w:p>
            <w:pPr>
              <w:numPr>
                <w:ilvl w:val="0"/>
                <w:numId w:val="0"/>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3、校验通过后，将应收对账单申请提交给对应的人进行审批。</w:t>
            </w:r>
          </w:p>
        </w:tc>
      </w:tr>
    </w:tbl>
    <w:p>
      <w:pPr>
        <w:numPr>
          <w:ilvl w:val="0"/>
          <w:numId w:val="0"/>
        </w:numPr>
        <w:ind w:leftChars="0"/>
        <w:rPr>
          <w:rFonts w:hint="eastAsia"/>
          <w:b/>
          <w:bCs/>
          <w:lang w:val="en-US" w:eastAsia="zh-CN"/>
        </w:rPr>
      </w:pPr>
    </w:p>
    <w:p>
      <w:pPr>
        <w:numPr>
          <w:ilvl w:val="0"/>
          <w:numId w:val="0"/>
        </w:numPr>
        <w:ind w:leftChars="0"/>
        <w:rPr>
          <w:rFonts w:hint="default"/>
          <w:b/>
          <w:bCs/>
          <w:lang w:val="en-US" w:eastAsia="zh-CN"/>
        </w:rPr>
      </w:pPr>
      <w:r>
        <w:rPr>
          <w:rFonts w:hint="eastAsia"/>
          <w:b/>
          <w:bCs/>
          <w:lang w:val="en-US" w:eastAsia="zh-CN"/>
        </w:rPr>
        <w:t>2、应收对账明细新增-查询弹框</w:t>
      </w:r>
    </w:p>
    <w:p>
      <w:pPr>
        <w:pStyle w:val="16"/>
        <w:numPr>
          <w:ilvl w:val="0"/>
          <w:numId w:val="0"/>
        </w:numPr>
        <w:adjustRightInd w:val="0"/>
        <w:spacing w:before="120" w:line="360" w:lineRule="auto"/>
        <w:rPr>
          <w:rFonts w:hint="default" w:ascii="宋体" w:hAnsi="宋体" w:cs="Arial"/>
          <w:color w:val="000000"/>
          <w:lang w:val="en-US" w:eastAsia="zh-CN"/>
        </w:rPr>
      </w:pPr>
      <w:r>
        <w:rPr>
          <w:rFonts w:hint="default" w:ascii="宋体" w:hAnsi="宋体" w:cs="Arial"/>
          <w:color w:val="000000"/>
          <w:lang w:val="en-US" w:eastAsia="zh-CN"/>
        </w:rPr>
        <w:drawing>
          <wp:inline distT="0" distB="0" distL="114300" distR="114300">
            <wp:extent cx="6080760" cy="2697480"/>
            <wp:effectExtent l="0" t="0" r="15240" b="7620"/>
            <wp:docPr id="52" name="图片 52" descr="C:\Users\yd594\Desktop\1.jp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yd594\Desktop\1.jpg1"/>
                    <pic:cNvPicPr>
                      <a:picLocks noChangeAspect="1"/>
                    </pic:cNvPicPr>
                  </pic:nvPicPr>
                  <pic:blipFill>
                    <a:blip r:embed="rId47"/>
                    <a:srcRect/>
                    <a:stretch>
                      <a:fillRect/>
                    </a:stretch>
                  </pic:blipFill>
                  <pic:spPr>
                    <a:xfrm>
                      <a:off x="0" y="0"/>
                      <a:ext cx="6080760" cy="2697480"/>
                    </a:xfrm>
                    <a:prstGeom prst="rect">
                      <a:avLst/>
                    </a:prstGeom>
                  </pic:spPr>
                </pic:pic>
              </a:graphicData>
            </a:graphic>
          </wp:inline>
        </w:drawing>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bCs w:val="0"/>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暂估应收单号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暂估应收单号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公司名称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公司名称</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客户名称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客户名称的字段来源：供应商档案。</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eastAsia="zh-Hans"/>
              </w:rPr>
              <w:t>日期区间域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选择录入需要查询的</w:t>
            </w:r>
            <w:r>
              <w:rPr>
                <w:rFonts w:hint="eastAsia" w:ascii="Arial" w:hAnsi="Arial" w:cs="Arial"/>
                <w:sz w:val="15"/>
                <w:szCs w:val="15"/>
                <w:lang w:val="en-US" w:eastAsia="zh-CN"/>
              </w:rPr>
              <w:t>申请时间</w:t>
            </w:r>
            <w:r>
              <w:rPr>
                <w:rFonts w:hint="eastAsia" w:ascii="Arial" w:hAnsi="Arial" w:cs="Arial"/>
                <w:sz w:val="15"/>
                <w:szCs w:val="15"/>
              </w:rPr>
              <w:t>区间，也可选择录入起始时间或终止时间。</w:t>
            </w:r>
          </w:p>
          <w:p>
            <w:pPr>
              <w:tabs>
                <w:tab w:val="right" w:pos="5398"/>
              </w:tabs>
              <w:rPr>
                <w:rFonts w:hint="eastAsia" w:ascii="Arial" w:hAnsi="Arial" w:cs="Arial"/>
                <w:kern w:val="2"/>
                <w:sz w:val="15"/>
                <w:szCs w:val="15"/>
                <w:lang w:val="en-US" w:eastAsia="zh-CN" w:bidi="ar-SA"/>
              </w:rPr>
            </w:pPr>
            <w:r>
              <w:rPr>
                <w:rFonts w:hint="eastAsia" w:ascii="Arial" w:hAnsi="Arial" w:cs="Arial"/>
                <w:sz w:val="15"/>
                <w:szCs w:val="15"/>
                <w:lang w:eastAsia="zh-Hans"/>
              </w:rPr>
              <w:t>格式：YYYY</w:t>
            </w:r>
            <w:r>
              <w:rPr>
                <w:rFonts w:ascii="Arial" w:hAnsi="Arial" w:cs="Arial"/>
                <w:sz w:val="15"/>
                <w:szCs w:val="15"/>
                <w:lang w:eastAsia="zh-Hans"/>
              </w:rPr>
              <w:t>-MM-DD</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移入</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点击按钮，在应收对账明细中展示选中的一条或多条应收对账明细。</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查询结果-与暂估应收单查询页面的查询结果字段一致，此处不再多做赘述。</w:t>
            </w:r>
          </w:p>
        </w:tc>
      </w:tr>
    </w:tbl>
    <w:p>
      <w:pPr>
        <w:rPr>
          <w:rFonts w:hint="default"/>
          <w:lang w:val="en-US" w:eastAsia="zh-Hans"/>
        </w:rPr>
      </w:pPr>
    </w:p>
    <w:p>
      <w:pPr>
        <w:pStyle w:val="3"/>
        <w:numPr>
          <w:ilvl w:val="1"/>
          <w:numId w:val="2"/>
        </w:numPr>
        <w:rPr>
          <w:rFonts w:hint="default"/>
          <w:lang w:val="en-US" w:eastAsia="zh-CN"/>
        </w:rPr>
      </w:pPr>
      <w:bookmarkStart w:id="102" w:name="_Toc14131"/>
      <w:r>
        <w:rPr>
          <w:rFonts w:hint="eastAsia"/>
          <w:lang w:val="en-US" w:eastAsia="zh-CN"/>
        </w:rPr>
        <w:t>开票申请——手工新增</w:t>
      </w:r>
      <w:bookmarkEnd w:id="102"/>
    </w:p>
    <w:p>
      <w:pPr>
        <w:ind w:firstLine="210" w:firstLineChars="100"/>
        <w:rPr>
          <w:rFonts w:hint="default"/>
          <w:lang w:val="en-US" w:eastAsia="zh-Hans"/>
        </w:rPr>
      </w:pPr>
      <w:r>
        <w:rPr>
          <w:rFonts w:hint="default"/>
          <w:lang w:val="en-US" w:eastAsia="zh-Hans"/>
        </w:rPr>
        <w:t>1. 在本次手工新增暂估应收单和开票申请单上线时，开票申请单中的应收明细与应付单保持一致，满足NCC最基本要求即可。</w:t>
      </w:r>
    </w:p>
    <w:p>
      <w:pPr>
        <w:ind w:firstLine="210" w:firstLineChars="100"/>
        <w:rPr>
          <w:rFonts w:hint="default"/>
          <w:lang w:val="en-US" w:eastAsia="zh-Hans"/>
        </w:rPr>
      </w:pPr>
      <w:r>
        <w:rPr>
          <w:rFonts w:hint="default"/>
          <w:lang w:val="en-US" w:eastAsia="zh-Hans"/>
        </w:rPr>
        <w:t>2. 暂估应收单暂不跟开票申请单关联。</w:t>
      </w:r>
    </w:p>
    <w:p>
      <w:pPr>
        <w:rPr>
          <w:rFonts w:hint="default"/>
          <w:lang w:val="en-US" w:eastAsia="zh-CN"/>
        </w:rPr>
      </w:pPr>
    </w:p>
    <w:p>
      <w:pPr>
        <w:pStyle w:val="4"/>
        <w:numPr>
          <w:ilvl w:val="2"/>
          <w:numId w:val="2"/>
        </w:numPr>
        <w:rPr>
          <w:rFonts w:hint="default"/>
          <w:lang w:val="en-US" w:eastAsia="zh-Hans"/>
        </w:rPr>
      </w:pPr>
      <w:r>
        <w:rPr>
          <w:rFonts w:hint="eastAsia"/>
          <w:lang w:val="en-US" w:eastAsia="zh-CN"/>
        </w:rPr>
        <w:t xml:space="preserve"> </w:t>
      </w:r>
      <w:bookmarkStart w:id="103" w:name="_Toc14823"/>
      <w:r>
        <w:rPr>
          <w:rFonts w:hint="eastAsia"/>
          <w:lang w:val="en-US" w:eastAsia="zh-CN"/>
        </w:rPr>
        <w:t>开票申请查询</w:t>
      </w:r>
      <w:bookmarkEnd w:id="103"/>
    </w:p>
    <w:p>
      <w:pPr>
        <w:pStyle w:val="16"/>
        <w:adjustRightInd w:val="0"/>
        <w:spacing w:before="120" w:line="360" w:lineRule="auto"/>
        <w:ind w:left="0" w:leftChars="0" w:firstLine="210" w:firstLineChars="100"/>
        <w:jc w:val="left"/>
        <w:rPr>
          <w:rFonts w:hint="eastAsia" w:ascii="宋体" w:hAnsi="宋体" w:cs="Arial"/>
          <w:color w:val="000000"/>
        </w:rPr>
      </w:pPr>
      <w:r>
        <w:rPr>
          <w:rFonts w:hint="eastAsia" w:ascii="宋体" w:hAnsi="宋体" w:cs="Arial"/>
          <w:color w:val="000000"/>
        </w:rPr>
        <w:t>用户登录，进入</w:t>
      </w:r>
      <w:r>
        <w:rPr>
          <w:rFonts w:hint="eastAsia" w:ascii="宋体" w:hAnsi="宋体" w:cs="Arial"/>
          <w:color w:val="000000"/>
          <w:lang w:val="en-US" w:eastAsia="zh-CN"/>
        </w:rPr>
        <w:t>业财系统</w:t>
      </w:r>
      <w:r>
        <w:rPr>
          <w:rFonts w:hint="eastAsia" w:ascii="宋体" w:hAnsi="宋体" w:cs="Arial"/>
          <w:color w:val="000000"/>
        </w:rPr>
        <w:t>，选择菜单：</w:t>
      </w:r>
      <w:r>
        <w:rPr>
          <w:rFonts w:hint="eastAsia" w:ascii="宋体" w:hAnsi="宋体" w:cs="Arial"/>
          <w:color w:val="000000"/>
          <w:lang w:val="en-US" w:eastAsia="zh-CN"/>
        </w:rPr>
        <w:t>应收管理</w:t>
      </w:r>
      <w:r>
        <w:rPr>
          <w:rFonts w:hint="eastAsia" w:ascii="宋体" w:hAnsi="宋体" w:cs="Arial"/>
          <w:color w:val="000000"/>
        </w:rPr>
        <w:t>——</w:t>
      </w:r>
      <w:r>
        <w:rPr>
          <w:rFonts w:hint="eastAsia" w:ascii="宋体" w:hAnsi="宋体" w:cs="Arial"/>
          <w:color w:val="000000"/>
          <w:lang w:val="en-US" w:eastAsia="zh-CN"/>
        </w:rPr>
        <w:t>开票申请</w:t>
      </w:r>
      <w:r>
        <w:rPr>
          <w:rFonts w:hint="eastAsia" w:ascii="宋体" w:hAnsi="宋体" w:cs="Arial"/>
          <w:color w:val="000000"/>
        </w:rPr>
        <w:t>，进入</w:t>
      </w:r>
      <w:r>
        <w:rPr>
          <w:rFonts w:hint="eastAsia" w:ascii="宋体" w:hAnsi="宋体" w:cs="Arial"/>
          <w:color w:val="000000"/>
          <w:lang w:val="en-US" w:eastAsia="zh-CN"/>
        </w:rPr>
        <w:t>开票申请查</w:t>
      </w:r>
      <w:r>
        <w:rPr>
          <w:rFonts w:hint="eastAsia" w:ascii="宋体" w:hAnsi="宋体" w:cs="Arial"/>
          <w:color w:val="000000"/>
        </w:rPr>
        <w:t>询页面，具体页面原型如下：</w:t>
      </w:r>
    </w:p>
    <w:p>
      <w:pPr>
        <w:pStyle w:val="16"/>
        <w:adjustRightInd w:val="0"/>
        <w:spacing w:before="120" w:line="360" w:lineRule="auto"/>
        <w:ind w:left="0" w:leftChars="0" w:firstLine="0" w:firstLineChars="0"/>
        <w:jc w:val="left"/>
        <w:rPr>
          <w:rFonts w:hint="eastAsia" w:ascii="宋体" w:hAnsi="宋体" w:eastAsia="宋体" w:cs="Arial"/>
          <w:color w:val="000000"/>
          <w:lang w:eastAsia="zh-CN"/>
        </w:rPr>
      </w:pPr>
      <w:r>
        <w:drawing>
          <wp:inline distT="0" distB="0" distL="114300" distR="114300">
            <wp:extent cx="6112510" cy="3226435"/>
            <wp:effectExtent l="0" t="0" r="2540" b="1206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8"/>
                    <a:stretch>
                      <a:fillRect/>
                    </a:stretch>
                  </pic:blipFill>
                  <pic:spPr>
                    <a:xfrm>
                      <a:off x="0" y="0"/>
                      <a:ext cx="6112510" cy="3226435"/>
                    </a:xfrm>
                    <a:prstGeom prst="rect">
                      <a:avLst/>
                    </a:prstGeom>
                    <a:noFill/>
                    <a:ln>
                      <a:noFill/>
                    </a:ln>
                  </pic:spPr>
                </pic:pic>
              </a:graphicData>
            </a:graphic>
          </wp:inline>
        </w:drawing>
      </w:r>
    </w:p>
    <w:p>
      <w:pPr>
        <w:pStyle w:val="16"/>
        <w:widowControl/>
        <w:tabs>
          <w:tab w:val="left" w:pos="993"/>
        </w:tabs>
        <w:adjustRightInd w:val="0"/>
        <w:spacing w:before="120" w:line="360" w:lineRule="auto"/>
        <w:ind w:leftChars="0"/>
        <w:jc w:val="left"/>
        <w:rPr>
          <w:rFonts w:ascii="宋体" w:hAnsi="宋体" w:cs="Arial"/>
          <w:color w:val="000000"/>
        </w:rPr>
      </w:pPr>
      <w:r>
        <w:rPr>
          <w:rFonts w:hint="eastAsia" w:ascii="宋体" w:hAnsi="宋体" w:cs="Arial"/>
          <w:color w:val="000000"/>
        </w:rPr>
        <w:t>如</w:t>
      </w:r>
      <w:r>
        <w:rPr>
          <w:rFonts w:hint="eastAsia" w:ascii="宋体" w:hAnsi="宋体" w:cs="Arial"/>
          <w:color w:val="000000"/>
          <w:lang w:val="en-US" w:eastAsia="zh-CN"/>
        </w:rPr>
        <w:t>上</w:t>
      </w:r>
      <w:r>
        <w:rPr>
          <w:rFonts w:hint="eastAsia" w:ascii="宋体" w:hAnsi="宋体" w:cs="Arial"/>
          <w:color w:val="000000"/>
        </w:rPr>
        <w:t>图所示，</w:t>
      </w:r>
      <w:r>
        <w:rPr>
          <w:rFonts w:hint="eastAsia" w:ascii="宋体" w:hAnsi="宋体" w:cs="Arial"/>
          <w:color w:val="000000"/>
          <w:lang w:val="en-US" w:eastAsia="zh-CN"/>
        </w:rPr>
        <w:t>开票</w:t>
      </w:r>
      <w:r>
        <w:rPr>
          <w:rFonts w:hint="eastAsia" w:ascii="宋体" w:hAnsi="宋体" w:cs="Arial"/>
          <w:color w:val="000000"/>
        </w:rPr>
        <w:t>查询整体业务规则如下：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val="en-US" w:eastAsia="zh-CN"/>
        </w:rPr>
        <w:t>1，开票申请</w:t>
      </w:r>
      <w:r>
        <w:rPr>
          <w:rFonts w:hint="eastAsia"/>
        </w:rPr>
        <w:t>查询，分查询条件和查询结果两部分。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eastAsia="宋体"/>
          <w:lang w:val="en-US" w:eastAsia="zh-CN"/>
        </w:rPr>
      </w:pPr>
      <w:r>
        <w:rPr>
          <w:rFonts w:hint="eastAsia"/>
          <w:lang w:val="en-US" w:eastAsia="zh-CN"/>
        </w:rPr>
        <w:t>2，查询条件默认展示两行，其余默认收起。</w:t>
      </w:r>
    </w:p>
    <w:p>
      <w:pPr>
        <w:spacing w:line="360" w:lineRule="auto"/>
        <w:ind w:firstLine="420" w:firstLineChars="200"/>
        <w:rPr>
          <w:rFonts w:hint="eastAsia"/>
        </w:rPr>
      </w:pPr>
      <w:r>
        <w:rPr>
          <w:rFonts w:hint="eastAsia"/>
          <w:lang w:val="en-US" w:eastAsia="zh-CN"/>
        </w:rPr>
        <w:t>3</w:t>
      </w:r>
      <w:r>
        <w:rPr>
          <w:rFonts w:hint="eastAsia"/>
        </w:rPr>
        <w:t>，查询结果集排序方式，按</w:t>
      </w:r>
      <w:r>
        <w:rPr>
          <w:rFonts w:hint="eastAsia"/>
          <w:lang w:val="en-US" w:eastAsia="zh-CN"/>
        </w:rPr>
        <w:t>申请</w:t>
      </w:r>
      <w:r>
        <w:rPr>
          <w:rFonts w:hint="eastAsia"/>
        </w:rPr>
        <w:t>时间倒序排序。</w:t>
      </w:r>
    </w:p>
    <w:p>
      <w:pPr>
        <w:spacing w:line="360" w:lineRule="auto"/>
        <w:ind w:firstLine="420" w:firstLineChars="200"/>
        <w:rPr>
          <w:rFonts w:hint="default" w:eastAsia="宋体"/>
          <w:lang w:val="en-US" w:eastAsia="zh-CN"/>
        </w:rPr>
      </w:pPr>
      <w:r>
        <w:rPr>
          <w:rFonts w:hint="eastAsia"/>
          <w:lang w:val="en-US" w:eastAsia="zh-CN"/>
        </w:rPr>
        <w:t>4，</w:t>
      </w:r>
      <w:r>
        <w:rPr>
          <w:rFonts w:hint="eastAsia"/>
        </w:rPr>
        <w:t>查询结果集</w:t>
      </w:r>
      <w:r>
        <w:rPr>
          <w:rFonts w:hint="eastAsia"/>
          <w:lang w:val="en-US" w:eastAsia="zh-CN"/>
        </w:rPr>
        <w:t>冻结方式，送交部门之前冻结。</w:t>
      </w:r>
    </w:p>
    <w:p>
      <w:pPr>
        <w:spacing w:line="360" w:lineRule="auto"/>
        <w:ind w:firstLine="420" w:firstLineChars="200"/>
        <w:rPr>
          <w:rFonts w:hint="default" w:eastAsia="宋体"/>
          <w:lang w:val="en-US" w:eastAsia="zh-CN"/>
        </w:rPr>
      </w:pPr>
      <w:r>
        <w:rPr>
          <w:rFonts w:hint="eastAsia"/>
          <w:lang w:val="en-US" w:eastAsia="zh-CN"/>
        </w:rPr>
        <w:t>5，菜单权限：所有“员工”角色的用户都有该菜单的权限。</w:t>
      </w:r>
    </w:p>
    <w:p>
      <w:pPr>
        <w:spacing w:line="360" w:lineRule="auto"/>
        <w:ind w:firstLine="420" w:firstLineChars="200"/>
        <w:rPr>
          <w:rFonts w:hint="default"/>
          <w:lang w:val="en-US" w:eastAsia="zh-CN"/>
        </w:rPr>
      </w:pPr>
      <w:r>
        <w:rPr>
          <w:rFonts w:hint="eastAsia"/>
          <w:lang w:val="en-US" w:eastAsia="zh-CN"/>
        </w:rPr>
        <w:t>6，数据权限：普通员工只能查看和编辑自己的数据；部门级财务可查看自己及部门下所有的数据；组织级财务可查看组织下所有的数据；集团级财务可查看集团下所有的数据</w:t>
      </w:r>
    </w:p>
    <w:p>
      <w:pPr>
        <w:numPr>
          <w:ilvl w:val="0"/>
          <w:numId w:val="0"/>
        </w:numPr>
        <w:spacing w:line="360" w:lineRule="auto"/>
        <w:ind w:left="420" w:leftChars="0"/>
        <w:rPr>
          <w:rFonts w:hint="eastAsia"/>
          <w:lang w:eastAsia="zh-CN"/>
        </w:rPr>
      </w:pPr>
      <w:r>
        <w:rPr>
          <w:rFonts w:hint="eastAsia"/>
          <w:lang w:val="en-US" w:eastAsia="zh-CN"/>
        </w:rPr>
        <w:t>7，</w:t>
      </w:r>
      <w:r>
        <w:rPr>
          <w:rFonts w:hint="eastAsia"/>
        </w:rPr>
        <w:t>当用户进入页面，根据业务规则带出默认查询条件和默认查询结果列表，及相关功能操作按钮</w:t>
      </w:r>
      <w:r>
        <w:rPr>
          <w:rFonts w:hint="eastAsia"/>
          <w:lang w:eastAsia="zh-CN"/>
        </w:rPr>
        <w:t>。</w:t>
      </w:r>
    </w:p>
    <w:p>
      <w:pPr>
        <w:numPr>
          <w:ilvl w:val="0"/>
          <w:numId w:val="0"/>
        </w:numPr>
        <w:spacing w:line="360" w:lineRule="auto"/>
        <w:ind w:left="420" w:leftChars="0"/>
        <w:rPr>
          <w:rFonts w:hint="eastAsia"/>
        </w:rPr>
      </w:pPr>
      <w:r>
        <w:rPr>
          <w:rFonts w:hint="eastAsia"/>
          <w:lang w:val="en-US" w:eastAsia="zh-CN"/>
        </w:rPr>
        <w:t>8，</w:t>
      </w:r>
      <w:r>
        <w:rPr>
          <w:rFonts w:hint="eastAsia"/>
        </w:rPr>
        <w:t>各状态数据可操作按钮：</w:t>
      </w:r>
    </w:p>
    <w:p>
      <w:pPr>
        <w:numPr>
          <w:ilvl w:val="0"/>
          <w:numId w:val="0"/>
        </w:numPr>
        <w:spacing w:line="360" w:lineRule="auto"/>
        <w:ind w:left="420" w:leftChars="0"/>
        <w:rPr>
          <w:rFonts w:hint="eastAsia"/>
          <w:lang w:val="en-US" w:eastAsia="zh-CN"/>
        </w:rPr>
      </w:pPr>
      <w:r>
        <w:rPr>
          <w:rFonts w:hint="eastAsia"/>
        </w:rPr>
        <w:t>未提交：申请、删除</w:t>
      </w:r>
      <w:r>
        <w:rPr>
          <w:rFonts w:hint="eastAsia"/>
          <w:lang w:eastAsia="zh-CN"/>
        </w:rPr>
        <w:t>、</w:t>
      </w:r>
      <w:r>
        <w:rPr>
          <w:rFonts w:hint="eastAsia"/>
          <w:lang w:val="en-US" w:eastAsia="zh-CN"/>
        </w:rPr>
        <w:t>查看</w:t>
      </w:r>
      <w:r>
        <w:rPr>
          <w:rFonts w:hint="eastAsia"/>
        </w:rPr>
        <w:br w:type="textWrapping"/>
      </w:r>
      <w:r>
        <w:rPr>
          <w:rFonts w:hint="eastAsia"/>
        </w:rPr>
        <w:t>已提交</w:t>
      </w:r>
      <w:r>
        <w:rPr>
          <w:rFonts w:hint="eastAsia"/>
          <w:lang w:eastAsia="zh-CN"/>
        </w:rPr>
        <w:t>：</w:t>
      </w:r>
      <w:r>
        <w:rPr>
          <w:rFonts w:hint="eastAsia"/>
          <w:lang w:val="en-US" w:eastAsia="zh-CN"/>
        </w:rPr>
        <w:t>查看</w:t>
      </w:r>
    </w:p>
    <w:p>
      <w:pPr>
        <w:numPr>
          <w:ilvl w:val="0"/>
          <w:numId w:val="0"/>
        </w:numPr>
        <w:spacing w:line="360" w:lineRule="auto"/>
        <w:ind w:left="420" w:leftChars="0"/>
        <w:rPr>
          <w:rFonts w:hint="eastAsia" w:eastAsia="宋体"/>
          <w:lang w:val="en-US" w:eastAsia="zh-CN"/>
        </w:rPr>
      </w:pPr>
      <w:r>
        <w:rPr>
          <w:rFonts w:hint="eastAsia"/>
        </w:rPr>
        <w:t>已开票：作废</w:t>
      </w:r>
      <w:r>
        <w:rPr>
          <w:rFonts w:hint="eastAsia"/>
          <w:lang w:eastAsia="zh-CN"/>
        </w:rPr>
        <w:t>（</w:t>
      </w:r>
      <w:r>
        <w:rPr>
          <w:rFonts w:hint="eastAsia"/>
          <w:lang w:val="en-US" w:eastAsia="zh-CN"/>
        </w:rPr>
        <w:t>仅最终开票的税务会计有作废的权限</w:t>
      </w:r>
      <w:r>
        <w:rPr>
          <w:rFonts w:hint="eastAsia"/>
          <w:lang w:eastAsia="zh-CN"/>
        </w:rPr>
        <w:t>）、</w:t>
      </w:r>
      <w:r>
        <w:rPr>
          <w:rFonts w:hint="eastAsia"/>
          <w:lang w:val="en-US" w:eastAsia="zh-CN"/>
        </w:rPr>
        <w:t>查看</w:t>
      </w:r>
      <w:r>
        <w:rPr>
          <w:rFonts w:hint="eastAsia"/>
        </w:rPr>
        <w:br w:type="textWrapping"/>
      </w:r>
      <w:r>
        <w:rPr>
          <w:rFonts w:hint="eastAsia"/>
        </w:rPr>
        <w:t>申请驳回：申请、删除</w:t>
      </w:r>
      <w:r>
        <w:rPr>
          <w:rFonts w:hint="eastAsia"/>
          <w:lang w:eastAsia="zh-CN"/>
        </w:rPr>
        <w:t>、</w:t>
      </w:r>
      <w:r>
        <w:rPr>
          <w:rFonts w:hint="eastAsia"/>
          <w:lang w:val="en-US" w:eastAsia="zh-CN"/>
        </w:rPr>
        <w:t>查看</w:t>
      </w:r>
    </w:p>
    <w:p>
      <w:pPr>
        <w:numPr>
          <w:ilvl w:val="0"/>
          <w:numId w:val="0"/>
        </w:numPr>
        <w:spacing w:line="360" w:lineRule="auto"/>
        <w:ind w:left="420" w:leftChars="0"/>
        <w:rPr>
          <w:rFonts w:hint="eastAsia" w:ascii="宋体" w:hAnsi="宋体" w:eastAsia="宋体" w:cs="Arial"/>
          <w:color w:val="000000"/>
          <w:lang w:eastAsia="zh-CN"/>
        </w:rPr>
      </w:pPr>
      <w:r>
        <w:rPr>
          <w:rFonts w:hint="eastAsia"/>
          <w:lang w:val="en-US" w:eastAsia="zh-CN"/>
        </w:rPr>
        <w:t>已作废：查看</w:t>
      </w:r>
      <w:r>
        <w:rPr>
          <w:rFonts w:hint="eastAsia"/>
        </w:rPr>
        <w:br w:type="textWrapping"/>
      </w: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rPr>
            </w:pPr>
            <w:r>
              <w:rPr>
                <w:rFonts w:hint="eastAsia" w:ascii="Arial" w:hAnsi="Arial" w:cs="Arial"/>
                <w:b/>
                <w:sz w:val="15"/>
                <w:szCs w:val="15"/>
              </w:rPr>
              <w:t>查询条件</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开票主体</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lang w:val="en-US" w:eastAsia="zh-CN"/>
              </w:rPr>
              <w:t>单击后，弹出组织查询页面。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单击后，弹出申请部门查询页面。</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开票申请单号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sz w:val="15"/>
                <w:szCs w:val="15"/>
              </w:rPr>
              <w:t>录入待查询的</w:t>
            </w:r>
            <w:r>
              <w:rPr>
                <w:rFonts w:hint="eastAsia" w:ascii="Arial" w:hAnsi="Arial" w:cs="Arial"/>
                <w:color w:val="000000"/>
                <w:sz w:val="15"/>
                <w:szCs w:val="15"/>
                <w:lang w:val="en-US" w:eastAsia="zh-CN"/>
              </w:rPr>
              <w:t>开票申请单号</w:t>
            </w:r>
            <w:r>
              <w:rPr>
                <w:rFonts w:hint="eastAsia" w:ascii="Arial" w:hAnsi="Arial" w:cs="Arial"/>
                <w:color w:val="000000"/>
                <w:sz w:val="15"/>
                <w:szCs w:val="15"/>
              </w:rPr>
              <w:t>，支持模糊查询。</w:t>
            </w:r>
            <w:r>
              <w:rPr>
                <w:rFonts w:hint="eastAsia" w:ascii="Arial" w:hAnsi="Arial" w:cs="Arial"/>
                <w:color w:val="FF0000"/>
                <w:sz w:val="15"/>
                <w:szCs w:val="15"/>
              </w:rPr>
              <w:tab/>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无默认值，系统根据该开票申请当前实际状态展示对应值。</w:t>
            </w:r>
          </w:p>
          <w:p>
            <w:pPr>
              <w:pStyle w:val="14"/>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1、状态有：未提交、已提交、已开票、申请驳回、已作废。共5种状态。</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2、所有状态的单据都可查看详情。</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对方单位税号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录入待查询的对方单位税号，支持模糊查询。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kern w:val="2"/>
                <w:sz w:val="15"/>
                <w:szCs w:val="15"/>
                <w:lang w:val="en-US" w:eastAsia="zh-CN" w:bidi="ar-SA"/>
              </w:rPr>
              <w:t>选择待查询的</w:t>
            </w:r>
            <w:r>
              <w:rPr>
                <w:rFonts w:hint="eastAsia" w:ascii="Arial" w:hAnsi="Arial" w:cs="Arial"/>
                <w:color w:val="000000"/>
                <w:sz w:val="15"/>
                <w:szCs w:val="15"/>
                <w:lang w:val="en-US" w:eastAsia="zh-CN"/>
              </w:rPr>
              <w:t>对方单位名称。</w:t>
            </w:r>
          </w:p>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lang w:val="en-US" w:eastAsia="zh-CN"/>
              </w:rPr>
              <w:t>数据来源：供应商档案。</w:t>
            </w:r>
          </w:p>
        </w:tc>
      </w:tr>
      <w:tr>
        <w:tblPrEx>
          <w:tblCellMar>
            <w:top w:w="0" w:type="dxa"/>
            <w:left w:w="0" w:type="dxa"/>
            <w:bottom w:w="0" w:type="dxa"/>
            <w:right w:w="0" w:type="dxa"/>
          </w:tblCellMar>
        </w:tblPrEx>
        <w:trPr>
          <w:trHeight w:val="404"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对方单位开户银行账号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pPr>
            <w:r>
              <w:rPr>
                <w:rFonts w:hint="eastAsia" w:ascii="Arial" w:hAnsi="Arial" w:cs="Arial"/>
                <w:kern w:val="2"/>
                <w:sz w:val="15"/>
                <w:szCs w:val="15"/>
                <w:lang w:val="en-US" w:eastAsia="zh-CN" w:bidi="ar-SA"/>
              </w:rPr>
              <w:t>录入待查询的对方单位开户银行账号，支持模糊查询。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对方单位开票地址</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录入待查询的对方单位开票地址，支持模糊查询。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开票发票种类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1、可选值：增值税普通发票、增值税专用发票。</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2、所有发票都可查看详情。</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申请日期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eastAsia="zh-Hans"/>
              </w:rPr>
              <w:t>日期区间域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sz w:val="15"/>
                <w:szCs w:val="15"/>
              </w:rPr>
            </w:pPr>
            <w:r>
              <w:rPr>
                <w:rFonts w:hint="eastAsia" w:ascii="Arial" w:hAnsi="Arial" w:cs="Arial"/>
                <w:sz w:val="15"/>
                <w:szCs w:val="15"/>
              </w:rPr>
              <w:t>选择录入需要查询的</w:t>
            </w:r>
            <w:r>
              <w:rPr>
                <w:rFonts w:hint="eastAsia" w:ascii="Arial" w:hAnsi="Arial" w:cs="Arial"/>
                <w:sz w:val="15"/>
                <w:szCs w:val="15"/>
                <w:lang w:val="en-US" w:eastAsia="zh-CN"/>
              </w:rPr>
              <w:t>申请日期</w:t>
            </w:r>
            <w:r>
              <w:rPr>
                <w:rFonts w:hint="eastAsia" w:ascii="Arial" w:hAnsi="Arial" w:cs="Arial"/>
                <w:sz w:val="15"/>
                <w:szCs w:val="15"/>
              </w:rPr>
              <w:t>区间，也可选择录入起始时间或终止时间。</w:t>
            </w:r>
          </w:p>
          <w:p>
            <w:pPr>
              <w:tabs>
                <w:tab w:val="right" w:pos="5398"/>
              </w:tabs>
              <w:rPr>
                <w:rFonts w:hint="eastAsia" w:ascii="Arial" w:hAnsi="Arial" w:cs="Arial"/>
                <w:kern w:val="2"/>
                <w:sz w:val="15"/>
                <w:szCs w:val="15"/>
                <w:lang w:val="en-US" w:eastAsia="zh-CN" w:bidi="ar-SA"/>
              </w:rPr>
            </w:pPr>
            <w:r>
              <w:rPr>
                <w:rFonts w:hint="eastAsia" w:ascii="Arial" w:hAnsi="Arial" w:cs="Arial"/>
                <w:sz w:val="15"/>
                <w:szCs w:val="15"/>
                <w:lang w:eastAsia="zh-Hans"/>
              </w:rPr>
              <w:t>格式：YYYY</w:t>
            </w:r>
            <w:r>
              <w:rPr>
                <w:rFonts w:ascii="Arial" w:hAnsi="Arial" w:cs="Arial"/>
                <w:sz w:val="15"/>
                <w:szCs w:val="15"/>
                <w:lang w:eastAsia="zh-Hans"/>
              </w:rPr>
              <w:t>-MM-DD</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jc w:val="left"/>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jc w:val="left"/>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jc w:val="left"/>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jc w:val="left"/>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录入待查询的发票号，支持模糊查询。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是否已推NCC</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下拉框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无默认值</w:t>
            </w:r>
          </w:p>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可选值：是、否</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b/>
                <w:color w:val="000000"/>
                <w:kern w:val="2"/>
                <w:sz w:val="15"/>
                <w:szCs w:val="15"/>
                <w:lang w:val="en-US" w:eastAsia="zh-CN" w:bidi="ar-SA"/>
              </w:rPr>
              <w:t>查询结果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t>□</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手动勾选对应的查询结果</w:t>
            </w:r>
            <w:r>
              <w:rPr>
                <w:rFonts w:hint="eastAsia" w:ascii="Arial" w:hAnsi="Arial" w:cs="Arial"/>
                <w:color w:val="000000"/>
                <w:sz w:val="15"/>
                <w:szCs w:val="15"/>
              </w:rPr>
              <w:t>进行</w:t>
            </w:r>
            <w:r>
              <w:rPr>
                <w:rFonts w:hint="eastAsia" w:ascii="Arial" w:hAnsi="Arial" w:cs="Arial"/>
                <w:color w:val="000000"/>
                <w:sz w:val="15"/>
                <w:szCs w:val="15"/>
                <w:lang w:val="en-US" w:eastAsia="zh-CN"/>
              </w:rPr>
              <w:t>批量</w:t>
            </w:r>
            <w:r>
              <w:rPr>
                <w:rFonts w:hint="eastAsia" w:ascii="Arial" w:hAnsi="Arial" w:cs="Arial"/>
                <w:color w:val="000000"/>
                <w:sz w:val="15"/>
                <w:szCs w:val="15"/>
              </w:rPr>
              <w:t>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操作-申请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1、只有“未提交”或“申请驳回”状态的开票申请允许申请，其他状态时，申请按钮置灰，不允许操作。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2、操作权限：只有状态为“未提交”或“申请驳回”且申请人为当前登录人时，允许申请。</w:t>
            </w:r>
          </w:p>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3、</w:t>
            </w:r>
            <w:r>
              <w:rPr>
                <w:rFonts w:hint="eastAsia" w:ascii="Arial" w:hAnsi="Arial" w:cs="Arial"/>
                <w:color w:val="000000"/>
                <w:sz w:val="15"/>
                <w:szCs w:val="15"/>
              </w:rPr>
              <w:t>点击按钮新页面打开进入</w:t>
            </w:r>
            <w:r>
              <w:rPr>
                <w:rFonts w:hint="eastAsia" w:ascii="Arial" w:hAnsi="Arial" w:cs="Arial"/>
                <w:color w:val="000000"/>
                <w:sz w:val="15"/>
                <w:szCs w:val="15"/>
                <w:lang w:val="en-US" w:eastAsia="zh-CN"/>
              </w:rPr>
              <w:t>该条申请所对应的开票申请详情</w:t>
            </w:r>
            <w:r>
              <w:rPr>
                <w:rFonts w:hint="eastAsia" w:ascii="Arial" w:hAnsi="Arial" w:cs="Arial"/>
                <w:color w:val="000000"/>
                <w:sz w:val="15"/>
                <w:szCs w:val="15"/>
              </w:rPr>
              <w:t>界面。</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1、只有“未提交”或“申请驳回”状态的开票申请允许删除，其他状态时，删除按钮置灰，不允许操作。</w:t>
            </w:r>
          </w:p>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2、操作权限：只有状态为“未提交”或“申请驳回”且申请人为当前登录人时，允许删除。</w:t>
            </w:r>
          </w:p>
          <w:p>
            <w:pPr>
              <w:tabs>
                <w:tab w:val="right" w:pos="5398"/>
              </w:tabs>
              <w:rPr>
                <w:rFonts w:hint="default" w:ascii="Arial" w:hAnsi="Arial" w:eastAsia="宋体" w:cs="Arial"/>
                <w:kern w:val="2"/>
                <w:sz w:val="15"/>
                <w:szCs w:val="15"/>
                <w:lang w:val="en-US" w:eastAsia="zh-CN" w:bidi="ar-SA"/>
              </w:rPr>
            </w:pPr>
            <w:r>
              <w:rPr>
                <w:rFonts w:hint="eastAsia" w:ascii="Arial" w:hAnsi="Arial" w:cs="Arial"/>
                <w:color w:val="000000"/>
                <w:sz w:val="15"/>
                <w:szCs w:val="15"/>
                <w:lang w:val="en-US" w:eastAsia="zh-CN"/>
              </w:rPr>
              <w:t>3、</w:t>
            </w:r>
            <w:r>
              <w:rPr>
                <w:rFonts w:hint="eastAsia" w:ascii="Arial" w:hAnsi="Arial" w:cs="Arial"/>
                <w:color w:val="000000"/>
                <w:sz w:val="15"/>
                <w:szCs w:val="15"/>
              </w:rPr>
              <w:t>点击</w:t>
            </w:r>
            <w:r>
              <w:rPr>
                <w:rFonts w:hint="eastAsia" w:ascii="Arial" w:hAnsi="Arial" w:cs="Arial"/>
                <w:color w:val="000000"/>
                <w:sz w:val="15"/>
                <w:szCs w:val="15"/>
                <w:lang w:val="en-US" w:eastAsia="zh-CN"/>
              </w:rPr>
              <w:t>删除后，弹框提示“确定删除？”。点击确定后删除该条开票申请，点击取消则取消本次操作。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开票申请单号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超链接</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显示开票申请对应的开票申请单号。</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点击超链接，新页面查看开票申请详情信息。</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color w:val="000000"/>
                <w:sz w:val="15"/>
                <w:szCs w:val="15"/>
              </w:rPr>
              <w:t>显示</w:t>
            </w:r>
            <w:r>
              <w:rPr>
                <w:rFonts w:hint="eastAsia" w:ascii="Arial" w:hAnsi="Arial" w:cs="Arial"/>
                <w:color w:val="000000"/>
                <w:sz w:val="15"/>
                <w:szCs w:val="15"/>
                <w:lang w:val="en-US" w:eastAsia="zh-CN"/>
              </w:rPr>
              <w:t>开票申请对应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申请人</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b/>
                <w:bCs/>
                <w:color w:val="000000"/>
                <w:sz w:val="15"/>
                <w:szCs w:val="15"/>
              </w:rPr>
            </w:pPr>
            <w:r>
              <w:rPr>
                <w:rFonts w:hint="eastAsia" w:ascii="Arial" w:hAnsi="Arial" w:cs="Arial"/>
                <w:color w:val="000000"/>
                <w:sz w:val="15"/>
                <w:szCs w:val="15"/>
              </w:rPr>
              <w:t>显示</w:t>
            </w:r>
            <w:r>
              <w:rPr>
                <w:rFonts w:hint="eastAsia" w:ascii="Arial" w:hAnsi="Arial" w:cs="Arial"/>
                <w:color w:val="000000"/>
                <w:sz w:val="15"/>
                <w:szCs w:val="15"/>
                <w:lang w:val="en-US" w:eastAsia="zh-CN"/>
              </w:rPr>
              <w:t>申请人对应</w:t>
            </w:r>
            <w:r>
              <w:rPr>
                <w:rFonts w:hint="eastAsia" w:ascii="Arial" w:hAnsi="Arial" w:cs="Arial"/>
                <w:color w:val="000000"/>
                <w:sz w:val="15"/>
                <w:szCs w:val="15"/>
              </w:rPr>
              <w:t>的</w:t>
            </w:r>
            <w:r>
              <w:rPr>
                <w:rFonts w:hint="eastAsia" w:ascii="Arial" w:hAnsi="Arial" w:cs="Arial"/>
                <w:color w:val="000000"/>
                <w:sz w:val="15"/>
                <w:szCs w:val="15"/>
                <w:lang w:val="en-US" w:eastAsia="zh-CN"/>
              </w:rPr>
              <w:t>申请部门</w:t>
            </w:r>
            <w:r>
              <w:rPr>
                <w:rFonts w:hint="eastAsia" w:ascii="Arial" w:hAnsi="Arial" w:cs="Arial"/>
                <w:color w:val="000000"/>
                <w:sz w:val="15"/>
                <w:szCs w:val="15"/>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送交部门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显示开票申请对应的送交部门。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开票发票种类</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显示开票申请对应的开票发票种类。</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申请时间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显示开票申请对应的申请时间。精确到时分秒。</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含税总金额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显示开票申请对应的开票含税总金额。</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对方单位名称</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显示开票申请对应的对方单位名称。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对方单位开户银行</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显示开票申请对应的对方单位开户银行名称。</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对方单位电话</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显示开票申请对应的对方单位电话号码。</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对方单位开户银行账号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显示开票申请对应的对方单位开户银行账号。</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对方单位开票地址</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显示开票申请对应的对方单位开票地址。</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对方单位税号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显示开票申请对应的对方单位税号。</w:t>
            </w:r>
          </w:p>
        </w:tc>
      </w:tr>
      <w:tr>
        <w:tblPrEx>
          <w:tblCellMar>
            <w:top w:w="0" w:type="dxa"/>
            <w:left w:w="0" w:type="dxa"/>
            <w:bottom w:w="0" w:type="dxa"/>
            <w:right w:w="0" w:type="dxa"/>
          </w:tblCellMar>
        </w:tblPrEx>
        <w:trPr>
          <w:trHeight w:val="702"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发票号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1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显示开票申请对应的发票号。</w:t>
            </w:r>
          </w:p>
          <w:p>
            <w:pPr>
              <w:numPr>
                <w:ilvl w:val="0"/>
                <w:numId w:val="1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只有“已开票”和“已作废”状态的开票申请有发票号。</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状态</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显示开票申请对应的状态。</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发票备注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显示开票申请对应的发票备注。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是否已推NCC</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sz w:val="15"/>
                <w:szCs w:val="15"/>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显示对应的开票申请是否已推NCC。</w:t>
            </w:r>
          </w:p>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lang w:val="en-US" w:eastAsia="zh-CN"/>
              </w:rPr>
              <w:t>如：是、否。</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b/>
                <w:bCs/>
                <w:kern w:val="2"/>
                <w:sz w:val="15"/>
                <w:szCs w:val="15"/>
                <w:lang w:val="en-US" w:eastAsia="zh-CN" w:bidi="ar-SA"/>
              </w:rPr>
            </w:pPr>
            <w:r>
              <w:rPr>
                <w:rFonts w:hint="eastAsia" w:ascii="Arial" w:hAnsi="Arial" w:cs="Arial"/>
                <w:b/>
                <w:bCs/>
                <w:kern w:val="2"/>
                <w:sz w:val="15"/>
                <w:szCs w:val="15"/>
                <w:lang w:val="en-US" w:eastAsia="zh-CN" w:bidi="ar-SA"/>
              </w:rPr>
              <w:t>按钮</w:t>
            </w:r>
          </w:p>
        </w:tc>
      </w:tr>
      <w:tr>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查询</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点击按钮，根据查询条件查询出在当前人员权限下的结果列表。</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重置</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点击按钮，将所有查询条件还原为默认初始值。</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点击按钮，新增</w:t>
            </w:r>
            <w:r>
              <w:rPr>
                <w:rFonts w:hint="eastAsia" w:ascii="Arial" w:hAnsi="Arial" w:cs="Arial"/>
                <w:color w:val="000000"/>
                <w:sz w:val="15"/>
                <w:szCs w:val="15"/>
                <w:lang w:val="en-US" w:eastAsia="zh-CN"/>
              </w:rPr>
              <w:t>开票申请</w:t>
            </w:r>
            <w:r>
              <w:rPr>
                <w:rFonts w:hint="eastAsia" w:ascii="Arial" w:hAnsi="Arial" w:cs="Arial"/>
                <w:color w:val="000000"/>
                <w:sz w:val="15"/>
                <w:szCs w:val="15"/>
              </w:rPr>
              <w:t>，进行</w:t>
            </w:r>
            <w:r>
              <w:rPr>
                <w:rFonts w:hint="eastAsia" w:ascii="Arial" w:hAnsi="Arial" w:cs="Arial"/>
                <w:color w:val="000000"/>
                <w:sz w:val="15"/>
                <w:szCs w:val="15"/>
                <w:lang w:val="en-US" w:eastAsia="zh-CN"/>
              </w:rPr>
              <w:t>开票申请</w:t>
            </w:r>
            <w:r>
              <w:rPr>
                <w:rFonts w:hint="eastAsia" w:ascii="Arial" w:hAnsi="Arial" w:cs="Arial"/>
                <w:color w:val="000000"/>
                <w:sz w:val="15"/>
                <w:szCs w:val="15"/>
              </w:rPr>
              <w:t>录入。</w:t>
            </w:r>
          </w:p>
          <w:p>
            <w:pPr>
              <w:tabs>
                <w:tab w:val="right" w:pos="5398"/>
              </w:tabs>
              <w:rPr>
                <w:rFonts w:hint="eastAsia" w:ascii="Arial" w:hAnsi="Arial" w:cs="Arial"/>
                <w:kern w:val="2"/>
                <w:sz w:val="15"/>
                <w:szCs w:val="15"/>
                <w:lang w:val="en-US" w:eastAsia="zh-CN" w:bidi="ar-SA"/>
              </w:rPr>
            </w:pPr>
            <w:r>
              <w:rPr>
                <w:rFonts w:hint="eastAsia" w:ascii="Arial" w:hAnsi="Arial" w:cs="Arial"/>
                <w:color w:val="000000"/>
                <w:sz w:val="15"/>
                <w:szCs w:val="15"/>
              </w:rPr>
              <w:t>新页面打开</w:t>
            </w:r>
            <w:r>
              <w:rPr>
                <w:rFonts w:hint="eastAsia" w:ascii="Arial" w:hAnsi="Arial" w:cs="Arial"/>
                <w:color w:val="000000"/>
                <w:sz w:val="15"/>
                <w:szCs w:val="15"/>
                <w:lang w:val="en-US" w:eastAsia="zh-CN"/>
              </w:rPr>
              <w:t>开票申请新增</w:t>
            </w:r>
            <w:r>
              <w:rPr>
                <w:rFonts w:hint="eastAsia" w:ascii="Arial" w:hAnsi="Arial" w:cs="Arial"/>
                <w:color w:val="000000"/>
                <w:sz w:val="15"/>
                <w:szCs w:val="15"/>
              </w:rPr>
              <w:t>界面，详见</w:t>
            </w:r>
            <w:r>
              <w:rPr>
                <w:rFonts w:hint="eastAsia" w:ascii="Arial" w:hAnsi="Arial" w:cs="Arial"/>
                <w:color w:val="000000"/>
                <w:sz w:val="15"/>
                <w:szCs w:val="15"/>
                <w:lang w:val="en-US" w:eastAsia="zh-CN"/>
              </w:rPr>
              <w:t>开票申请新增</w:t>
            </w:r>
            <w:r>
              <w:rPr>
                <w:rFonts w:hint="eastAsia" w:ascii="Arial" w:hAnsi="Arial" w:cs="Arial"/>
                <w:color w:val="000000"/>
                <w:sz w:val="15"/>
                <w:szCs w:val="15"/>
              </w:rPr>
              <w:t>章节。</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作废</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11"/>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只有“已开票”状态的开票申请允许作废，其他状态时，作废按钮置灰，不允许操作。</w:t>
            </w:r>
          </w:p>
          <w:p>
            <w:pPr>
              <w:numPr>
                <w:ilvl w:val="0"/>
                <w:numId w:val="11"/>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操作权限：只有当前登录人为开票申请对应的税务会计时，允许作废。没有权限的用户不展示此按钮。</w:t>
            </w:r>
          </w:p>
          <w:p>
            <w:pPr>
              <w:numPr>
                <w:ilvl w:val="0"/>
                <w:numId w:val="11"/>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点击按钮后，在弹框的备注中填写作废原因，此处备注为必填项。点击确定后，作废按钮置灰，状态改为“已作废”，打开进入新页面。需要允许批量作废，批量作废时，只需填一次作废原因，该作废原因需填入这一批所有的开票申请中。</w:t>
            </w:r>
          </w:p>
          <w:p>
            <w:pPr>
              <w:numPr>
                <w:ilvl w:val="0"/>
                <w:numId w:val="11"/>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新页面为对应的开票申请审核页面，在页面中显示作废记录。作废记录的包含字段为：操作用户、作废时间、备注。详情页面请参考</w:t>
            </w:r>
            <w:r>
              <w:rPr>
                <w:rFonts w:hint="eastAsia" w:ascii="Arial" w:hAnsi="Arial" w:cs="Arial"/>
                <w:color w:val="0070C0"/>
                <w:sz w:val="15"/>
                <w:szCs w:val="15"/>
                <w:u w:val="none"/>
                <w:lang w:val="en-US" w:eastAsia="zh-CN"/>
              </w:rPr>
              <w:fldChar w:fldCharType="begin"/>
            </w:r>
            <w:r>
              <w:rPr>
                <w:rFonts w:hint="eastAsia" w:ascii="Arial" w:hAnsi="Arial" w:cs="Arial"/>
                <w:color w:val="0070C0"/>
                <w:sz w:val="15"/>
                <w:szCs w:val="15"/>
                <w:u w:val="none"/>
                <w:lang w:val="en-US" w:eastAsia="zh-CN"/>
              </w:rPr>
              <w:instrText xml:space="preserve"> HYPERLINK \l "_开票申请审核（PC）" </w:instrText>
            </w:r>
            <w:r>
              <w:rPr>
                <w:rFonts w:hint="eastAsia" w:ascii="Arial" w:hAnsi="Arial" w:cs="Arial"/>
                <w:color w:val="0070C0"/>
                <w:sz w:val="15"/>
                <w:szCs w:val="15"/>
                <w:u w:val="none"/>
                <w:lang w:val="en-US" w:eastAsia="zh-CN"/>
              </w:rPr>
              <w:fldChar w:fldCharType="separate"/>
            </w:r>
            <w:r>
              <w:rPr>
                <w:rStyle w:val="31"/>
                <w:rFonts w:hint="eastAsia" w:ascii="Arial" w:hAnsi="Arial" w:cs="Arial"/>
                <w:color w:val="0070C0"/>
                <w:sz w:val="15"/>
                <w:szCs w:val="15"/>
                <w:lang w:val="en-US" w:eastAsia="zh-CN"/>
              </w:rPr>
              <w:t>8.3.4-2开票申请作废界面</w:t>
            </w:r>
            <w:r>
              <w:rPr>
                <w:rFonts w:hint="eastAsia" w:ascii="Arial" w:hAnsi="Arial" w:cs="Arial"/>
                <w:color w:val="0070C0"/>
                <w:sz w:val="15"/>
                <w:szCs w:val="15"/>
                <w:u w:val="none"/>
                <w:lang w:val="en-US" w:eastAsia="zh-CN"/>
              </w:rPr>
              <w:fldChar w:fldCharType="end"/>
            </w:r>
            <w:r>
              <w:rPr>
                <w:rFonts w:hint="eastAsia" w:ascii="Arial" w:hAnsi="Arial" w:cs="Arial"/>
                <w:color w:val="000000"/>
                <w:sz w:val="15"/>
                <w:szCs w:val="15"/>
                <w:lang w:val="en-US" w:eastAsia="zh-CN"/>
              </w:rPr>
              <w:t>。</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1、只有“未提交”和“申请驳回”状态的开票申请可以被删除，可选中多条开票申请进行删除。</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2、操作权限：只有状态为“未提交”或“申请驳回”且申请人为当前登录人时，允许删除。</w:t>
            </w:r>
          </w:p>
          <w:p>
            <w:pPr>
              <w:tabs>
                <w:tab w:val="right" w:pos="5398"/>
              </w:tabs>
              <w:rPr>
                <w:rFonts w:ascii="Arial" w:hAnsi="Arial" w:cs="Arial"/>
                <w:color w:val="000000"/>
                <w:sz w:val="15"/>
                <w:szCs w:val="15"/>
              </w:rPr>
            </w:pPr>
            <w:r>
              <w:rPr>
                <w:rFonts w:hint="eastAsia" w:ascii="Arial" w:hAnsi="Arial" w:cs="Arial"/>
                <w:color w:val="000000"/>
                <w:sz w:val="15"/>
                <w:szCs w:val="15"/>
                <w:lang w:val="en-US" w:eastAsia="zh-CN"/>
              </w:rPr>
              <w:t>3、</w:t>
            </w:r>
            <w:r>
              <w:rPr>
                <w:rFonts w:hint="eastAsia" w:ascii="Arial" w:hAnsi="Arial" w:cs="Arial"/>
                <w:color w:val="000000"/>
                <w:sz w:val="15"/>
                <w:szCs w:val="15"/>
              </w:rPr>
              <w:t>点击按钮，校验：</w:t>
            </w:r>
          </w:p>
          <w:p>
            <w:pPr>
              <w:numPr>
                <w:ilvl w:val="0"/>
                <w:numId w:val="0"/>
              </w:num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i、</w:t>
            </w:r>
            <w:r>
              <w:rPr>
                <w:rFonts w:hint="eastAsia" w:ascii="Arial" w:hAnsi="Arial" w:cs="Arial"/>
                <w:color w:val="000000"/>
                <w:sz w:val="15"/>
                <w:szCs w:val="15"/>
              </w:rPr>
              <w:t>校验是否有勾选</w:t>
            </w:r>
            <w:r>
              <w:rPr>
                <w:rFonts w:hint="eastAsia" w:ascii="Arial" w:hAnsi="Arial" w:cs="Arial"/>
                <w:color w:val="000000"/>
                <w:sz w:val="15"/>
                <w:szCs w:val="15"/>
                <w:lang w:val="en-US" w:eastAsia="zh-CN"/>
              </w:rPr>
              <w:t>至少一条开票申请</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numPr>
                <w:ilvl w:val="0"/>
                <w:numId w:val="0"/>
              </w:num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ii、校验开票申请的状态是否均为“未提交”或“申请驳回”，如是，校验通过，如否，提示仅允许删除状态为“未提交”或“申请驳回”的开票申请。</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Iii、校验通过，弹框提示“确定删除？”，点击确定后删除被选中的多条开票申请，点击取消则取消本次操作。</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导入</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Hans"/>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sz w:val="15"/>
                <w:szCs w:val="15"/>
                <w:lang w:val="en-US" w:eastAsia="zh-CN"/>
              </w:rPr>
            </w:pPr>
            <w:r>
              <w:rPr>
                <w:rFonts w:hint="eastAsia" w:ascii="Arial" w:hAnsi="Arial" w:cs="Arial"/>
                <w:sz w:val="15"/>
                <w:szCs w:val="15"/>
                <w:lang w:val="en-US" w:eastAsia="zh-CN"/>
              </w:rPr>
              <w:t>1.点击按钮，系统弹出文件导入弹框。</w:t>
            </w:r>
          </w:p>
          <w:p>
            <w:pPr>
              <w:tabs>
                <w:tab w:val="right" w:pos="5398"/>
              </w:tabs>
              <w:rPr>
                <w:rFonts w:hint="eastAsia" w:ascii="Arial" w:hAnsi="Arial" w:cs="Arial"/>
                <w:sz w:val="15"/>
                <w:szCs w:val="15"/>
                <w:lang w:val="en-US" w:eastAsia="zh-CN"/>
              </w:rPr>
            </w:pPr>
            <w:r>
              <w:rPr>
                <w:rFonts w:hint="eastAsia" w:ascii="Arial" w:hAnsi="Arial" w:cs="Arial"/>
                <w:sz w:val="15"/>
                <w:szCs w:val="15"/>
                <w:lang w:val="en-US" w:eastAsia="zh-CN"/>
              </w:rPr>
              <w:t>点击下载模板按钮，下载模板至本地。点击请选择文件上传按钮，从本地上传文件。</w:t>
            </w:r>
          </w:p>
          <w:p>
            <w:pPr>
              <w:numPr>
                <w:ilvl w:val="0"/>
                <w:numId w:val="0"/>
              </w:numPr>
              <w:tabs>
                <w:tab w:val="right" w:pos="5398"/>
              </w:tabs>
              <w:ind w:leftChars="0"/>
              <w:rPr>
                <w:rFonts w:hint="eastAsia" w:ascii="Arial" w:hAnsi="Arial" w:cs="Arial"/>
                <w:sz w:val="15"/>
                <w:szCs w:val="15"/>
                <w:lang w:val="en-US" w:eastAsia="zh-CN"/>
              </w:rPr>
            </w:pPr>
            <w:r>
              <w:rPr>
                <w:rFonts w:hint="eastAsia" w:ascii="Arial" w:hAnsi="Arial" w:cs="Arial"/>
                <w:sz w:val="15"/>
                <w:szCs w:val="15"/>
                <w:lang w:val="en-US" w:eastAsia="zh-CN"/>
              </w:rPr>
              <w:t>2.点击上传按钮，校验：</w:t>
            </w:r>
          </w:p>
          <w:p>
            <w:pPr>
              <w:numPr>
                <w:ilvl w:val="0"/>
                <w:numId w:val="7"/>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校验上传的文件的数据是否符合规则，如是，校验通过，如否，提示校验失败，并展示校验失败明细。</w:t>
            </w:r>
          </w:p>
          <w:p>
            <w:pPr>
              <w:numPr>
                <w:ilvl w:val="0"/>
                <w:numId w:val="7"/>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校验通过，点击确定，根据导入数据新增一条或多条暂估应收单。其中核算业务、产品小类、收支项目、客户品牌及费用维度一样的应收明细默认生成一张暂估应收单。</w:t>
            </w:r>
          </w:p>
          <w:p>
            <w:pPr>
              <w:numPr>
                <w:ilvl w:val="0"/>
                <w:numId w:val="7"/>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关闭弹窗后，刷新暂估应收单查询页面，按照查询结果展示规则，应该在查询结果的最上方展示这批导入的暂估应收单。</w:t>
            </w:r>
          </w:p>
          <w:p>
            <w:pPr>
              <w:tabs>
                <w:tab w:val="right" w:pos="5398"/>
              </w:tabs>
              <w:rPr>
                <w:rFonts w:hint="default" w:ascii="Arial" w:hAnsi="Arial" w:eastAsia="宋体" w:cs="Arial"/>
                <w:sz w:val="15"/>
                <w:szCs w:val="15"/>
                <w:lang w:val="en-US" w:eastAsia="zh-CN"/>
              </w:rPr>
            </w:pPr>
            <w:r>
              <w:rPr>
                <w:rFonts w:hint="eastAsia"/>
                <w:sz w:val="15"/>
                <w:szCs w:val="18"/>
                <w:lang w:val="en-US" w:eastAsia="zh-CN"/>
              </w:rPr>
              <w:t>3.导入模板页面请参考下方导入模板弹窗</w:t>
            </w:r>
          </w:p>
        </w:tc>
      </w:tr>
      <w:tr>
        <w:tblPrEx>
          <w:tblCellMar>
            <w:top w:w="0" w:type="dxa"/>
            <w:left w:w="0" w:type="dxa"/>
            <w:bottom w:w="0" w:type="dxa"/>
            <w:right w:w="0" w:type="dxa"/>
          </w:tblCellMar>
        </w:tblPrEx>
        <w:trPr>
          <w:trHeight w:val="23"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yellow"/>
                <w:lang w:val="en-US" w:eastAsia="zh-CN" w:bidi="ar-SA"/>
              </w:rPr>
            </w:pPr>
            <w:r>
              <w:rPr>
                <w:rFonts w:hint="eastAsia" w:ascii="Arial" w:hAnsi="Arial" w:cs="Arial"/>
                <w:b/>
                <w:color w:val="000000"/>
                <w:kern w:val="2"/>
                <w:sz w:val="15"/>
                <w:szCs w:val="15"/>
                <w:highlight w:val="none"/>
                <w:lang w:val="en-US" w:eastAsia="zh-CN" w:bidi="ar-SA"/>
              </w:rPr>
              <w:t>导出</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highlight w:val="yellow"/>
                <w:lang w:val="en-US" w:eastAsia="zh-CN" w:bidi="ar-SA"/>
              </w:rPr>
            </w:pPr>
            <w:r>
              <w:rPr>
                <w:rFonts w:hint="eastAsia" w:ascii="Arial" w:cs="Arial"/>
                <w:color w:val="000000"/>
                <w:kern w:val="2"/>
                <w:sz w:val="15"/>
                <w:szCs w:val="15"/>
                <w:highlight w:val="none"/>
                <w:lang w:val="en-US" w:eastAsia="zh-CN" w:bidi="ar-SA"/>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highlight w:val="yellow"/>
                <w:lang w:val="en-US" w:eastAsia="zh-CN" w:bidi="ar-SA"/>
              </w:rPr>
            </w:pPr>
            <w:r>
              <w:rPr>
                <w:rFonts w:hint="eastAsia" w:ascii="Arial" w:hAnsi="Arial" w:cs="Arial"/>
                <w:color w:val="000000"/>
                <w:sz w:val="15"/>
                <w:szCs w:val="15"/>
                <w:highlight w:val="none"/>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1、点击后，导出结果列表所有的数据。</w:t>
            </w:r>
          </w:p>
          <w:p>
            <w:pPr>
              <w:numPr>
                <w:ilvl w:val="0"/>
                <w:numId w:val="0"/>
              </w:numPr>
              <w:tabs>
                <w:tab w:val="right" w:pos="5398"/>
              </w:tabs>
              <w:rPr>
                <w:rFonts w:hint="default" w:ascii="Arial" w:hAnsi="Arial" w:cs="Arial"/>
                <w:color w:val="000000"/>
                <w:sz w:val="15"/>
                <w:szCs w:val="15"/>
                <w:highlight w:val="yellow"/>
                <w:lang w:val="en-US" w:eastAsia="zh-CN"/>
              </w:rPr>
            </w:pPr>
            <w:r>
              <w:rPr>
                <w:rFonts w:hint="eastAsia" w:ascii="Arial" w:hAnsi="Arial" w:cs="Arial"/>
                <w:color w:val="000000"/>
                <w:sz w:val="15"/>
                <w:szCs w:val="15"/>
                <w:highlight w:val="none"/>
                <w:lang w:val="en-US" w:eastAsia="zh-CN"/>
              </w:rPr>
              <w:t>2、若通过查询条件进行过滤后，则导出过滤出的所有数据。</w:t>
            </w:r>
          </w:p>
        </w:tc>
      </w:tr>
    </w:tbl>
    <w:p>
      <w:pPr>
        <w:rPr>
          <w:rFonts w:hint="eastAsia" w:eastAsia="宋体"/>
          <w:lang w:val="en-US" w:eastAsia="zh-CN"/>
        </w:rPr>
      </w:pPr>
    </w:p>
    <w:p>
      <w:pPr>
        <w:numPr>
          <w:ilvl w:val="0"/>
          <w:numId w:val="0"/>
        </w:numPr>
        <w:ind w:leftChars="0"/>
        <w:rPr>
          <w:rFonts w:hint="eastAsia"/>
          <w:b/>
          <w:bCs/>
          <w:lang w:val="en-US" w:eastAsia="zh-CN"/>
        </w:rPr>
      </w:pPr>
      <w:r>
        <w:rPr>
          <w:rFonts w:hint="eastAsia"/>
          <w:b/>
          <w:bCs/>
          <w:lang w:val="en-US" w:eastAsia="zh-CN"/>
        </w:rPr>
        <w:t>2、导入模板弹窗</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r>
        <w:drawing>
          <wp:inline distT="0" distB="0" distL="114300" distR="114300">
            <wp:extent cx="3797935" cy="3153410"/>
            <wp:effectExtent l="0" t="0" r="12065" b="889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49"/>
                    <a:stretch>
                      <a:fillRect/>
                    </a:stretch>
                  </pic:blipFill>
                  <pic:spPr>
                    <a:xfrm>
                      <a:off x="0" y="0"/>
                      <a:ext cx="3797935" cy="3153410"/>
                    </a:xfrm>
                    <a:prstGeom prst="rect">
                      <a:avLst/>
                    </a:prstGeom>
                    <a:noFill/>
                    <a:ln>
                      <a:noFill/>
                    </a:ln>
                  </pic:spPr>
                </pic:pic>
              </a:graphicData>
            </a:graphic>
          </wp:inline>
        </w:drawing>
      </w:r>
    </w:p>
    <w:p>
      <w:pPr>
        <w:widowControl w:val="0"/>
        <w:numPr>
          <w:ilvl w:val="0"/>
          <w:numId w:val="0"/>
        </w:numPr>
        <w:jc w:val="both"/>
        <w:rPr>
          <w:rFonts w:hint="eastAsia"/>
          <w:b/>
          <w:bCs/>
          <w:lang w:val="en-US" w:eastAsia="zh-CN"/>
        </w:rPr>
      </w:pPr>
      <w:r>
        <w:rPr>
          <w:rFonts w:hint="eastAsia"/>
          <w:b/>
          <w:bCs/>
          <w:lang w:val="en-US" w:eastAsia="zh-CN"/>
        </w:rPr>
        <w:drawing>
          <wp:inline distT="0" distB="0" distL="114300" distR="114300">
            <wp:extent cx="4119245" cy="3242310"/>
            <wp:effectExtent l="9525" t="9525" r="24130" b="24765"/>
            <wp:docPr id="46" name="图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
                    <pic:cNvPicPr>
                      <a:picLocks noChangeAspect="1"/>
                    </pic:cNvPicPr>
                  </pic:nvPicPr>
                  <pic:blipFill>
                    <a:blip r:embed="rId41"/>
                    <a:stretch>
                      <a:fillRect/>
                    </a:stretch>
                  </pic:blipFill>
                  <pic:spPr>
                    <a:xfrm>
                      <a:off x="0" y="0"/>
                      <a:ext cx="4119245" cy="3242310"/>
                    </a:xfrm>
                    <a:prstGeom prst="rect">
                      <a:avLst/>
                    </a:prstGeom>
                    <a:ln>
                      <a:solidFill>
                        <a:schemeClr val="tx1"/>
                      </a:solidFill>
                    </a:ln>
                  </pic:spPr>
                </pic:pic>
              </a:graphicData>
            </a:graphic>
          </wp:inline>
        </w:drawing>
      </w:r>
    </w:p>
    <w:tbl>
      <w:tblPr>
        <w:tblStyle w:val="26"/>
        <w:tblW w:w="8363" w:type="dxa"/>
        <w:tblInd w:w="61" w:type="dxa"/>
        <w:tblLayout w:type="fixed"/>
        <w:tblCellMar>
          <w:top w:w="0" w:type="dxa"/>
          <w:left w:w="0" w:type="dxa"/>
          <w:bottom w:w="0" w:type="dxa"/>
          <w:right w:w="0" w:type="dxa"/>
        </w:tblCellMar>
      </w:tblPr>
      <w:tblGrid>
        <w:gridCol w:w="1700"/>
        <w:gridCol w:w="1134"/>
        <w:gridCol w:w="993"/>
        <w:gridCol w:w="453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按钮</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请选择文件</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点击弹框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color w:val="000000"/>
                <w:sz w:val="18"/>
                <w:szCs w:val="18"/>
                <w:shd w:val="clear" w:color="auto" w:fill="FFFFFF"/>
              </w:rPr>
            </w:pPr>
            <w:r>
              <w:rPr>
                <w:rFonts w:hint="eastAsia" w:ascii="Arial" w:hAnsi="Arial" w:cs="Arial"/>
                <w:color w:val="000000" w:themeColor="text1"/>
                <w:sz w:val="15"/>
                <w:szCs w:val="15"/>
                <w:lang w:val="en-US" w:eastAsia="zh-CN"/>
                <w14:textFill>
                  <w14:solidFill>
                    <w14:schemeClr w14:val="tx1"/>
                  </w14:solidFill>
                </w14:textFill>
              </w:rPr>
              <w:t>点击后，可以从本地上传文件。</w:t>
            </w:r>
            <w:r>
              <w:rPr>
                <w:rFonts w:hint="eastAsia" w:ascii="Arial" w:hAnsi="Arial" w:cs="Arial"/>
                <w:color w:val="FF0000"/>
                <w:sz w:val="15"/>
                <w:szCs w:val="15"/>
              </w:rPr>
              <w:tab/>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下载模板</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点击后，将模板下载至本地，模板参考</w:t>
            </w:r>
            <w:r>
              <w:rPr>
                <w:rFonts w:hint="eastAsia" w:ascii="Arial" w:hAnsi="Arial" w:cs="Arial"/>
                <w:color w:val="0070C0"/>
                <w:sz w:val="15"/>
                <w:szCs w:val="15"/>
                <w:lang w:val="en-US" w:eastAsia="zh-CN"/>
              </w:rPr>
              <w:fldChar w:fldCharType="begin"/>
            </w:r>
            <w:r>
              <w:rPr>
                <w:rFonts w:hint="eastAsia" w:ascii="Arial" w:hAnsi="Arial" w:cs="Arial"/>
                <w:color w:val="0070C0"/>
                <w:sz w:val="15"/>
                <w:szCs w:val="15"/>
                <w:lang w:val="en-US" w:eastAsia="zh-CN"/>
              </w:rPr>
              <w:instrText xml:space="preserve"> HYPERLINK \l "导入模板" </w:instrText>
            </w:r>
            <w:r>
              <w:rPr>
                <w:rFonts w:hint="eastAsia" w:ascii="Arial" w:hAnsi="Arial" w:cs="Arial"/>
                <w:color w:val="0070C0"/>
                <w:sz w:val="15"/>
                <w:szCs w:val="15"/>
                <w:lang w:val="en-US" w:eastAsia="zh-CN"/>
              </w:rPr>
              <w:fldChar w:fldCharType="separate"/>
            </w:r>
            <w:r>
              <w:rPr>
                <w:rFonts w:hint="eastAsia" w:ascii="Arial" w:hAnsi="Arial" w:cs="Arial"/>
                <w:color w:val="0070C0"/>
                <w:sz w:val="15"/>
                <w:szCs w:val="15"/>
                <w:lang w:val="en-US" w:eastAsia="zh-CN"/>
              </w:rPr>
              <w:t>下方8.3.2-开票申请导入模板</w:t>
            </w:r>
            <w:r>
              <w:rPr>
                <w:rFonts w:hint="eastAsia" w:ascii="Arial" w:hAnsi="Arial" w:cs="Arial"/>
                <w:color w:val="0070C0"/>
                <w:sz w:val="15"/>
                <w:szCs w:val="15"/>
                <w:lang w:val="en-US" w:eastAsia="zh-CN"/>
              </w:rPr>
              <w:fldChar w:fldCharType="end"/>
            </w:r>
            <w:r>
              <w:rPr>
                <w:rFonts w:hint="eastAsia" w:ascii="Arial" w:hAnsi="Arial" w:cs="Arial"/>
                <w:color w:val="0070C0"/>
                <w:sz w:val="15"/>
                <w:szCs w:val="15"/>
                <w:lang w:val="en-US" w:eastAsia="zh-CN"/>
              </w:rPr>
              <w:t>。</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确定</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点击后，系统将EXCEL文件中的信息传至数据库。</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导入失败提醒</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导入时间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显示该数据的导入时间。</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失败定位</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显示导入失败的数据在EXCEL模板中的位置。</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例： Sheet 1 J3</w:t>
            </w:r>
          </w:p>
        </w:tc>
      </w:tr>
      <w:tr>
        <w:tblPrEx>
          <w:tblCellMar>
            <w:top w:w="0" w:type="dxa"/>
            <w:left w:w="0" w:type="dxa"/>
            <w:bottom w:w="0" w:type="dxa"/>
            <w:right w:w="0" w:type="dxa"/>
          </w:tblCellMar>
        </w:tblPrEx>
        <w:trPr>
          <w:trHeight w:val="305"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失败原因</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显示该数据导入失败的原因。</w:t>
            </w:r>
          </w:p>
        </w:tc>
      </w:tr>
    </w:tbl>
    <w:p>
      <w:pPr>
        <w:pStyle w:val="16"/>
        <w:adjustRightInd w:val="0"/>
        <w:spacing w:before="120" w:line="360" w:lineRule="auto"/>
        <w:ind w:left="0" w:leftChars="0" w:firstLine="0" w:firstLineChars="0"/>
        <w:rPr>
          <w:rFonts w:hint="eastAsia" w:ascii="宋体" w:hAnsi="宋体" w:eastAsia="宋体" w:cs="Arial"/>
          <w:color w:val="000000"/>
          <w:lang w:eastAsia="zh-CN"/>
        </w:rPr>
      </w:pPr>
    </w:p>
    <w:p>
      <w:pPr>
        <w:pStyle w:val="4"/>
        <w:numPr>
          <w:ilvl w:val="2"/>
          <w:numId w:val="2"/>
        </w:numPr>
        <w:rPr>
          <w:rFonts w:hint="default"/>
          <w:lang w:val="en-US" w:eastAsia="zh-Hans"/>
        </w:rPr>
      </w:pPr>
      <w:r>
        <w:rPr>
          <w:rFonts w:hint="eastAsia"/>
          <w:lang w:val="en-US" w:eastAsia="zh-CN"/>
        </w:rPr>
        <w:t xml:space="preserve"> </w:t>
      </w:r>
      <w:bookmarkStart w:id="104" w:name="_Toc32495"/>
      <w:r>
        <w:rPr>
          <w:rFonts w:hint="eastAsia"/>
          <w:lang w:val="en-US" w:eastAsia="zh-CN"/>
        </w:rPr>
        <w:t>开票申请导入模板</w:t>
      </w:r>
      <w:bookmarkEnd w:id="104"/>
    </w:p>
    <w:p>
      <w:pPr>
        <w:rPr>
          <w:rFonts w:hint="eastAsia"/>
          <w:lang w:val="en-US" w:eastAsia="zh-CN"/>
        </w:rPr>
      </w:pPr>
      <w:r>
        <w:rPr>
          <w:rFonts w:hint="eastAsia"/>
          <w:lang w:val="en-US" w:eastAsia="zh-CN"/>
        </w:rPr>
        <w:t>导入模板如附件：</w:t>
      </w:r>
    </w:p>
    <w:p>
      <w:pPr>
        <w:pStyle w:val="16"/>
        <w:adjustRightInd w:val="0"/>
        <w:spacing w:before="120" w:line="360" w:lineRule="auto"/>
        <w:ind w:left="0" w:leftChars="0" w:firstLine="0" w:firstLineChars="0"/>
        <w:rPr>
          <w:rFonts w:hint="eastAsia" w:ascii="宋体" w:hAnsi="宋体" w:eastAsia="宋体" w:cs="Arial"/>
          <w:color w:val="000000"/>
          <w:lang w:eastAsia="zh-CN"/>
        </w:rPr>
      </w:pPr>
      <w:r>
        <w:rPr>
          <w:rFonts w:hint="eastAsia" w:ascii="宋体" w:hAnsi="宋体" w:eastAsia="宋体" w:cs="Arial"/>
          <w:color w:val="000000"/>
          <w:lang w:eastAsia="zh-CN"/>
        </w:rPr>
        <w:object>
          <v:shape id="_x0000_i1026" o:spt="75" type="#_x0000_t75" style="height:66pt;width:72.75pt;" o:ole="t" filled="f" o:preferrelative="t" stroked="f" coordsize="21600,21600">
            <v:path/>
            <v:fill on="f" focussize="0,0"/>
            <v:stroke on="f"/>
            <v:imagedata r:id="rId51" o:title=""/>
            <o:lock v:ext="edit" aspectratio="t"/>
            <w10:wrap type="none"/>
            <w10:anchorlock/>
          </v:shape>
          <o:OLEObject Type="Embed" ProgID="Excel.Sheet.12" ShapeID="_x0000_i1026" DrawAspect="Icon" ObjectID="_1468075726" r:id="rId50">
            <o:LockedField>false</o:LockedField>
          </o:OLEObject>
        </w:object>
      </w:r>
    </w:p>
    <w:p>
      <w:pPr>
        <w:pStyle w:val="4"/>
        <w:numPr>
          <w:ilvl w:val="2"/>
          <w:numId w:val="2"/>
        </w:numPr>
        <w:rPr>
          <w:rFonts w:hint="default"/>
          <w:lang w:val="en-US" w:eastAsia="zh-Hans"/>
        </w:rPr>
      </w:pPr>
      <w:r>
        <w:rPr>
          <w:rFonts w:hint="eastAsia"/>
          <w:lang w:val="en-US" w:eastAsia="zh-CN"/>
        </w:rPr>
        <w:t xml:space="preserve"> </w:t>
      </w:r>
      <w:bookmarkStart w:id="105" w:name="_Toc544"/>
      <w:r>
        <w:rPr>
          <w:rFonts w:hint="eastAsia"/>
          <w:lang w:val="en-US" w:eastAsia="zh-CN"/>
        </w:rPr>
        <w:t>开票申请新增</w:t>
      </w:r>
      <w:bookmarkEnd w:id="105"/>
    </w:p>
    <w:p>
      <w:pPr>
        <w:pStyle w:val="16"/>
        <w:adjustRightInd w:val="0"/>
        <w:spacing w:before="120" w:line="360" w:lineRule="auto"/>
        <w:ind w:left="0" w:leftChars="0" w:firstLine="420"/>
        <w:rPr>
          <w:rFonts w:ascii="宋体" w:hAnsi="宋体" w:cs="Arial"/>
          <w:color w:val="000000"/>
        </w:rPr>
      </w:pPr>
      <w:r>
        <w:rPr>
          <w:rFonts w:hint="eastAsia" w:ascii="宋体" w:hAnsi="宋体" w:cs="Arial"/>
          <w:color w:val="000000"/>
        </w:rPr>
        <w:t>在</w:t>
      </w:r>
      <w:r>
        <w:rPr>
          <w:rFonts w:hint="eastAsia" w:ascii="宋体" w:hAnsi="宋体" w:cs="Arial"/>
          <w:color w:val="000000"/>
          <w:lang w:val="en-US" w:eastAsia="zh-CN"/>
        </w:rPr>
        <w:t>开票申请</w:t>
      </w:r>
      <w:r>
        <w:rPr>
          <w:rFonts w:hint="eastAsia" w:ascii="宋体" w:hAnsi="宋体" w:cs="Arial"/>
          <w:color w:val="000000"/>
        </w:rPr>
        <w:t>查询页面点击【新增】按钮，新页面打开，进入</w:t>
      </w:r>
      <w:r>
        <w:rPr>
          <w:rFonts w:hint="eastAsia" w:ascii="宋体" w:hAnsi="宋体" w:cs="Arial"/>
          <w:color w:val="000000"/>
          <w:lang w:val="en-US" w:eastAsia="zh-CN"/>
        </w:rPr>
        <w:t>开票申请新增</w:t>
      </w:r>
      <w:r>
        <w:rPr>
          <w:rFonts w:hint="eastAsia" w:ascii="宋体" w:hAnsi="宋体" w:cs="Arial"/>
          <w:color w:val="000000"/>
        </w:rPr>
        <w:t>页面</w:t>
      </w:r>
      <w:r>
        <w:rPr>
          <w:rFonts w:hint="eastAsia" w:ascii="宋体" w:hAnsi="宋体" w:cs="Arial"/>
          <w:color w:val="000000"/>
          <w:lang w:eastAsia="zh-CN"/>
        </w:rPr>
        <w:t>，</w:t>
      </w:r>
      <w:r>
        <w:rPr>
          <w:rFonts w:hint="eastAsia" w:ascii="宋体" w:hAnsi="宋体" w:cs="Arial"/>
          <w:color w:val="000000"/>
        </w:rPr>
        <w:t>具体页面原型如下：</w:t>
      </w:r>
    </w:p>
    <w:p>
      <w:pPr>
        <w:rPr>
          <w:rFonts w:hint="eastAsia" w:eastAsia="宋体"/>
          <w:b/>
          <w:bCs/>
          <w:lang w:val="en-US" w:eastAsia="zh-CN"/>
        </w:rPr>
      </w:pPr>
      <w:r>
        <w:drawing>
          <wp:inline distT="0" distB="0" distL="114300" distR="114300">
            <wp:extent cx="6115685" cy="2872740"/>
            <wp:effectExtent l="0" t="0" r="18415" b="381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52"/>
                    <a:stretch>
                      <a:fillRect/>
                    </a:stretch>
                  </pic:blipFill>
                  <pic:spPr>
                    <a:xfrm>
                      <a:off x="0" y="0"/>
                      <a:ext cx="6115685" cy="2872740"/>
                    </a:xfrm>
                    <a:prstGeom prst="rect">
                      <a:avLst/>
                    </a:prstGeom>
                    <a:noFill/>
                    <a:ln>
                      <a:noFill/>
                    </a:ln>
                  </pic:spPr>
                </pic:pic>
              </a:graphicData>
            </a:graphic>
          </wp:inline>
        </w:drawing>
      </w:r>
    </w:p>
    <w:p>
      <w:pPr>
        <w:rPr>
          <w:rFonts w:hint="eastAsia" w:eastAsia="宋体"/>
          <w:b/>
          <w:bCs/>
          <w:lang w:val="en-US" w:eastAsia="zh-CN"/>
        </w:rPr>
      </w:pPr>
      <w:r>
        <w:drawing>
          <wp:inline distT="0" distB="0" distL="114300" distR="114300">
            <wp:extent cx="6113145" cy="2774315"/>
            <wp:effectExtent l="0" t="0" r="1905" b="698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53"/>
                    <a:stretch>
                      <a:fillRect/>
                    </a:stretch>
                  </pic:blipFill>
                  <pic:spPr>
                    <a:xfrm>
                      <a:off x="0" y="0"/>
                      <a:ext cx="6113145" cy="2774315"/>
                    </a:xfrm>
                    <a:prstGeom prst="rect">
                      <a:avLst/>
                    </a:prstGeom>
                    <a:noFill/>
                    <a:ln>
                      <a:noFill/>
                    </a:ln>
                  </pic:spPr>
                </pic:pic>
              </a:graphicData>
            </a:graphic>
          </wp:inline>
        </w:drawing>
      </w:r>
    </w:p>
    <w:p>
      <w:pPr>
        <w:rPr>
          <w:rFonts w:hint="eastAsia" w:eastAsia="宋体"/>
          <w:b/>
          <w:bCs/>
          <w:lang w:val="en-US" w:eastAsia="zh-CN"/>
        </w:rPr>
      </w:pPr>
    </w:p>
    <w:p>
      <w:pPr>
        <w:pStyle w:val="16"/>
        <w:widowControl/>
        <w:tabs>
          <w:tab w:val="left" w:pos="993"/>
        </w:tabs>
        <w:adjustRightInd w:val="0"/>
        <w:spacing w:before="120" w:line="360" w:lineRule="auto"/>
        <w:ind w:left="0" w:leftChars="0" w:firstLine="210" w:firstLineChars="100"/>
        <w:jc w:val="left"/>
        <w:rPr>
          <w:rFonts w:hint="eastAsia" w:ascii="宋体" w:hAnsi="宋体" w:cs="Arial"/>
          <w:color w:val="000000"/>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694"/>
        <w:gridCol w:w="1263"/>
        <w:gridCol w:w="870"/>
        <w:gridCol w:w="4536"/>
      </w:tblGrid>
      <w:tr>
        <w:tblPrEx>
          <w:tblCellMar>
            <w:top w:w="0" w:type="dxa"/>
            <w:left w:w="0" w:type="dxa"/>
            <w:bottom w:w="0" w:type="dxa"/>
            <w:right w:w="0" w:type="dxa"/>
          </w:tblCellMar>
        </w:tblPrEx>
        <w:trPr>
          <w:trHeight w:val="21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26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87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微软雅黑" w:hAnsi="微软雅黑" w:eastAsia="微软雅黑" w:cs="微软雅黑"/>
                <w:b/>
                <w:sz w:val="15"/>
                <w:szCs w:val="15"/>
                <w:lang w:val="en-US" w:eastAsia="zh-CN"/>
              </w:rPr>
            </w:pPr>
            <w:r>
              <w:rPr>
                <w:rFonts w:hint="eastAsia" w:ascii="微软雅黑" w:hAnsi="微软雅黑" w:eastAsia="微软雅黑" w:cs="微软雅黑"/>
                <w:b/>
                <w:sz w:val="15"/>
                <w:szCs w:val="15"/>
                <w:lang w:val="en-US" w:eastAsia="zh-CN"/>
              </w:rPr>
              <w:t>基础信息</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开票申请单号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rPr>
              <w:t>系统第一次</w:t>
            </w:r>
            <w:r>
              <w:rPr>
                <w:rFonts w:hint="eastAsia" w:ascii="Arial" w:hAnsi="Arial" w:cs="Arial"/>
                <w:color w:val="000000"/>
                <w:sz w:val="15"/>
                <w:szCs w:val="15"/>
                <w:lang w:val="en-US" w:eastAsia="zh-CN"/>
              </w:rPr>
              <w:t>暂</w:t>
            </w:r>
            <w:r>
              <w:rPr>
                <w:rFonts w:hint="eastAsia" w:ascii="Arial" w:hAnsi="Arial" w:cs="Arial"/>
                <w:color w:val="000000"/>
                <w:sz w:val="15"/>
                <w:szCs w:val="15"/>
              </w:rPr>
              <w:t>存/提交时自动生成。</w:t>
            </w:r>
          </w:p>
          <w:p>
            <w:pPr>
              <w:pStyle w:val="14"/>
              <w:rPr>
                <w:color w:val="000000"/>
                <w:sz w:val="18"/>
                <w:szCs w:val="18"/>
                <w:shd w:val="clear" w:color="auto" w:fill="FFFFFF"/>
              </w:rPr>
            </w:pPr>
            <w:r>
              <w:rPr>
                <w:rFonts w:hint="eastAsia" w:ascii="Arial" w:hAnsi="Arial" w:cs="Arial"/>
                <w:color w:val="000000"/>
                <w:sz w:val="15"/>
                <w:szCs w:val="15"/>
              </w:rPr>
              <w:t>生成规则如下：六位组织编码-</w:t>
            </w:r>
            <w:r>
              <w:rPr>
                <w:rFonts w:hint="eastAsia" w:ascii="Arial" w:hAnsi="Arial" w:cs="Arial"/>
                <w:color w:val="000000"/>
                <w:sz w:val="15"/>
                <w:szCs w:val="15"/>
                <w:lang w:val="en-US" w:eastAsia="zh-CN"/>
              </w:rPr>
              <w:t>KP</w:t>
            </w:r>
            <w:r>
              <w:rPr>
                <w:rFonts w:hint="eastAsia" w:ascii="Arial" w:hAnsi="Arial" w:cs="Arial"/>
                <w:color w:val="000000"/>
                <w:sz w:val="15"/>
                <w:szCs w:val="15"/>
              </w:rPr>
              <w:t>+YYYYMMDD+4位流水号 例如：180002-</w:t>
            </w:r>
            <w:r>
              <w:rPr>
                <w:rFonts w:hint="eastAsia" w:ascii="Arial" w:hAnsi="Arial" w:cs="Arial"/>
                <w:color w:val="000000"/>
                <w:sz w:val="15"/>
                <w:szCs w:val="15"/>
                <w:lang w:val="en-US" w:eastAsia="zh-CN"/>
              </w:rPr>
              <w:t>KP</w:t>
            </w:r>
            <w:r>
              <w:rPr>
                <w:rFonts w:hint="eastAsia" w:ascii="Arial" w:hAnsi="Arial" w:cs="Arial"/>
                <w:color w:val="000000"/>
                <w:sz w:val="15"/>
                <w:szCs w:val="15"/>
              </w:rPr>
              <w:t>20220420-0001</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开票主体</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单选弹框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系统默认显示申请人对应的公司，可手动选择其他公司。</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数据来源：组织数据字典。</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申请日期</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时间</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FF0000"/>
                <w:kern w:val="2"/>
                <w:sz w:val="15"/>
                <w:szCs w:val="15"/>
                <w:lang w:val="en-US" w:eastAsia="zh-CN" w:bidi="ar-SA"/>
              </w:rPr>
            </w:pPr>
            <w:r>
              <w:rPr>
                <w:rFonts w:hint="eastAsia" w:ascii="Arial" w:hAnsi="Arial" w:cs="Arial"/>
                <w:color w:val="000000"/>
                <w:sz w:val="15"/>
                <w:szCs w:val="15"/>
                <w:lang w:val="en-US" w:eastAsia="zh-CN"/>
              </w:rPr>
              <w:t>提交时，系统自动获取当前时间。</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送交部门</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单选弹框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系统默认显示当前用户公司财务部，可手动选择其他部门。</w:t>
            </w:r>
          </w:p>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数据来源：部门数据字典。</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申请部门</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FF0000"/>
                <w:sz w:val="15"/>
                <w:szCs w:val="15"/>
              </w:rPr>
            </w:pPr>
            <w:r>
              <w:rPr>
                <w:rFonts w:hint="eastAsia" w:ascii="Arial" w:hAnsi="Arial" w:cs="Arial"/>
                <w:color w:val="000000"/>
                <w:sz w:val="15"/>
                <w:szCs w:val="15"/>
                <w:lang w:val="en-US" w:eastAsia="zh-CN"/>
              </w:rPr>
              <w:t>系统自动带出申请人对应的申请部门。</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开票总金额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FF0000"/>
                <w:sz w:val="15"/>
                <w:szCs w:val="15"/>
                <w:lang w:val="en-US"/>
              </w:rPr>
            </w:pPr>
            <w:r>
              <w:rPr>
                <w:rFonts w:hint="eastAsia" w:ascii="Arial" w:hAnsi="Arial" w:cs="Arial"/>
                <w:kern w:val="2"/>
                <w:sz w:val="15"/>
                <w:szCs w:val="15"/>
                <w:lang w:val="en-US" w:eastAsia="zh-CN" w:bidi="ar-SA"/>
              </w:rPr>
              <w:t>系统自动计算该张开票申请单对应的合计开票含税金额，不允许手动修改。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开具发票种类</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下拉框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可选值：增值税普通发票、增值税专用发票。</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发票类型</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12"/>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默认值：蓝字发票</w:t>
            </w:r>
          </w:p>
          <w:p>
            <w:pPr>
              <w:numPr>
                <w:ilvl w:val="0"/>
                <w:numId w:val="0"/>
              </w:num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 xml:space="preserve">   可选值：蓝字发票、红字发票</w:t>
            </w:r>
          </w:p>
          <w:p>
            <w:pPr>
              <w:numPr>
                <w:ilvl w:val="0"/>
                <w:numId w:val="12"/>
              </w:numPr>
              <w:tabs>
                <w:tab w:val="right" w:pos="5398"/>
              </w:tabs>
              <w:ind w:left="0" w:leftChars="0" w:firstLine="0" w:firstLineChars="0"/>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当发票类型为蓝字发票时，本次开票金额仅允许输入正数；为红字发票时，本次开票金额仅允许输入负数。</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对方单位名称</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单选弹框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kern w:val="2"/>
                <w:sz w:val="15"/>
                <w:szCs w:val="15"/>
                <w:lang w:val="en-US" w:eastAsia="zh-CN" w:bidi="ar-SA"/>
              </w:rPr>
              <w:t>选择</w:t>
            </w:r>
            <w:r>
              <w:rPr>
                <w:rFonts w:hint="eastAsia" w:ascii="Arial" w:hAnsi="Arial" w:cs="Arial"/>
                <w:color w:val="000000"/>
                <w:sz w:val="15"/>
                <w:szCs w:val="15"/>
                <w:lang w:val="en-US" w:eastAsia="zh-CN"/>
              </w:rPr>
              <w:t>对方单位名称。</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数据来源：供应商档案。</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对方单位电话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kern w:val="2"/>
                <w:sz w:val="15"/>
                <w:szCs w:val="15"/>
                <w:lang w:val="en-US" w:eastAsia="zh-CN" w:bidi="ar-SA"/>
              </w:rPr>
              <w:t>根据所选的对方单位名称自动带出对应的对方单位电话。可手动编辑。提交申请后，系统将更新的信息反写回客户档案中。</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对方单位开票地址</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根据所选的对方单位名称自动带出对应的对方单位地址。可手动编辑。提交申请后，系统将更新的信息反写回客户档案中。</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对方单位开户银行</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根据所选的对方单位名称自动带出对应的对方单位开户银行。</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对方单位开户银行账号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根据所选的对方单位名称自动带出对应的对方单位开户银行账号。</w:t>
            </w:r>
          </w:p>
        </w:tc>
      </w:tr>
      <w:tr>
        <w:tblPrEx>
          <w:tblCellMar>
            <w:top w:w="0" w:type="dxa"/>
            <w:left w:w="0" w:type="dxa"/>
            <w:bottom w:w="0" w:type="dxa"/>
            <w:right w:w="0" w:type="dxa"/>
          </w:tblCellMar>
        </w:tblPrEx>
        <w:trPr>
          <w:trHeight w:val="9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对方单位税号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根据所选的对方单位名称自动带出对应的对方单位税号。</w:t>
            </w:r>
          </w:p>
        </w:tc>
      </w:tr>
      <w:tr>
        <w:tblPrEx>
          <w:tblCellMar>
            <w:top w:w="0" w:type="dxa"/>
            <w:left w:w="0" w:type="dxa"/>
            <w:bottom w:w="0" w:type="dxa"/>
            <w:right w:w="0" w:type="dxa"/>
          </w:tblCellMar>
        </w:tblPrEx>
        <w:trPr>
          <w:trHeight w:val="9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申请说明</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手动输入本次开票申请的申请说明。</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应收明细</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应收对账单号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b/>
                <w:bCs/>
                <w:color w:val="FF0000"/>
                <w:kern w:val="2"/>
                <w:sz w:val="15"/>
                <w:szCs w:val="15"/>
                <w:lang w:val="en-US" w:eastAsia="zh-CN" w:bidi="ar-SA"/>
              </w:rPr>
              <w:t>暂不展示，后台留字段，后续自动结算时会用到。</w:t>
            </w:r>
            <w:r>
              <w:rPr>
                <w:rFonts w:hint="eastAsia" w:ascii="Arial" w:hAnsi="Arial" w:cs="Arial"/>
                <w:kern w:val="2"/>
                <w:sz w:val="15"/>
                <w:szCs w:val="15"/>
                <w:lang w:val="en-US" w:eastAsia="zh-CN" w:bidi="ar-SA"/>
              </w:rPr>
              <w:t>展示该条应收对账单明细对应的应收对账单号。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暂估应收单号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kern w:val="2"/>
                <w:sz w:val="15"/>
                <w:szCs w:val="15"/>
                <w:lang w:val="en-US" w:eastAsia="zh-CN" w:bidi="ar-SA"/>
              </w:rPr>
            </w:pPr>
            <w:r>
              <w:rPr>
                <w:rFonts w:hint="eastAsia" w:ascii="Arial" w:hAnsi="Arial" w:cs="Arial"/>
                <w:b/>
                <w:bCs/>
                <w:color w:val="FF0000"/>
                <w:kern w:val="2"/>
                <w:sz w:val="15"/>
                <w:szCs w:val="15"/>
                <w:lang w:val="en-US" w:eastAsia="zh-CN" w:bidi="ar-SA"/>
              </w:rPr>
              <w:t>暂不展示，后台留字段，后续自动结算时会用到。</w:t>
            </w:r>
            <w:r>
              <w:rPr>
                <w:rFonts w:hint="eastAsia" w:ascii="Arial" w:hAnsi="Arial" w:cs="Arial"/>
                <w:kern w:val="2"/>
                <w:sz w:val="15"/>
                <w:szCs w:val="15"/>
                <w:lang w:val="en-US" w:eastAsia="zh-CN" w:bidi="ar-SA"/>
              </w:rPr>
              <w:t>展示该条应收对账单明细对应的暂估应收单号。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收支项目</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1、单击后，弹出收支项目查询页面。</w:t>
            </w:r>
          </w:p>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2、根据适用表单关联的收支项目带出对应的选项。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报账部门</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单击弹框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color w:val="0000FF"/>
                <w:sz w:val="15"/>
                <w:szCs w:val="15"/>
                <w:u w:val="single"/>
                <w:lang w:val="en-US" w:eastAsia="zh-CN"/>
              </w:rPr>
            </w:pPr>
            <w:r>
              <w:rPr>
                <w:rFonts w:hint="eastAsia" w:ascii="Arial" w:hAnsi="Arial" w:cs="Arial"/>
                <w:kern w:val="2"/>
                <w:sz w:val="15"/>
                <w:szCs w:val="15"/>
                <w:lang w:val="en-US" w:eastAsia="zh-CN" w:bidi="ar-SA"/>
              </w:rPr>
              <w:t>1、单击后，弹出</w:t>
            </w:r>
            <w:r>
              <w:rPr>
                <w:rFonts w:hint="eastAsia" w:ascii="Arial" w:hAnsi="Arial" w:cs="Arial"/>
                <w:color w:val="000000"/>
                <w:sz w:val="15"/>
                <w:szCs w:val="15"/>
                <w:lang w:val="en-US" w:eastAsia="zh-CN"/>
              </w:rPr>
              <w:t>报账部门</w:t>
            </w:r>
            <w:r>
              <w:rPr>
                <w:rFonts w:hint="eastAsia" w:ascii="Arial" w:hAnsi="Arial" w:cs="Arial"/>
                <w:kern w:val="2"/>
                <w:sz w:val="15"/>
                <w:szCs w:val="15"/>
                <w:lang w:val="en-US" w:eastAsia="zh-CN" w:bidi="ar-SA"/>
              </w:rPr>
              <w:t>查询页面。</w:t>
            </w:r>
          </w:p>
          <w:p>
            <w:pPr>
              <w:numPr>
                <w:ilvl w:val="0"/>
                <w:numId w:val="0"/>
              </w:numPr>
              <w:tabs>
                <w:tab w:val="right" w:pos="5398"/>
              </w:tabs>
              <w:rPr>
                <w:rFonts w:hint="eastAsia" w:ascii="Arial" w:hAnsi="Arial" w:eastAsia="宋体" w:cs="Arial"/>
                <w:color w:val="000000"/>
                <w:kern w:val="2"/>
                <w:sz w:val="15"/>
                <w:szCs w:val="15"/>
                <w:u w:val="single"/>
                <w:lang w:val="en-US" w:eastAsia="zh-CN" w:bidi="ar-SA"/>
              </w:rPr>
            </w:pPr>
            <w:r>
              <w:rPr>
                <w:rFonts w:hint="eastAsia" w:ascii="Arial" w:hAnsi="Arial" w:cs="Arial"/>
                <w:color w:val="auto"/>
                <w:sz w:val="15"/>
                <w:szCs w:val="15"/>
                <w:u w:val="none"/>
                <w:lang w:val="en-US" w:eastAsia="zh-CN"/>
              </w:rPr>
              <w:t>2、只查询组织下的所有报账部门。</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业务月份</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手动录入应付明细信息对应的业务月份。</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费用维度</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与【费用维度】</w:t>
            </w:r>
            <w:r>
              <w:rPr>
                <w:rFonts w:hint="eastAsia" w:ascii="Arial" w:hAnsi="Arial" w:cs="Arial"/>
                <w:sz w:val="15"/>
                <w:szCs w:val="15"/>
              </w:rPr>
              <w:t>的映射关系带出对应的</w:t>
            </w:r>
            <w:r>
              <w:rPr>
                <w:rFonts w:hint="eastAsia" w:ascii="Arial" w:hAnsi="Arial" w:cs="Arial"/>
                <w:sz w:val="15"/>
                <w:szCs w:val="15"/>
                <w:lang w:val="en-US" w:eastAsia="zh-CN"/>
              </w:rPr>
              <w:t>费用维度</w:t>
            </w:r>
            <w:r>
              <w:rPr>
                <w:rFonts w:hint="eastAsia" w:ascii="Arial" w:hAnsi="Arial" w:cs="Arial"/>
                <w:sz w:val="15"/>
                <w:szCs w:val="15"/>
              </w:rPr>
              <w:t>。</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2、当报账部门配置多个费用维度时，带出多个费用维度选项。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业务项目</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单击弹框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1、根据所选的【报账部门】与【业务项目】</w:t>
            </w:r>
            <w:r>
              <w:rPr>
                <w:rFonts w:hint="eastAsia" w:ascii="Arial" w:hAnsi="Arial" w:cs="Arial"/>
                <w:sz w:val="15"/>
                <w:szCs w:val="15"/>
              </w:rPr>
              <w:t>的映射关系</w:t>
            </w:r>
            <w:r>
              <w:rPr>
                <w:rFonts w:hint="eastAsia" w:ascii="Arial" w:hAnsi="Arial" w:cs="Arial"/>
                <w:kern w:val="2"/>
                <w:sz w:val="15"/>
                <w:szCs w:val="15"/>
                <w:lang w:val="en-US" w:eastAsia="zh-CN" w:bidi="ar-SA"/>
              </w:rPr>
              <w:t>自动带出对应的业务项目。</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产品小类</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与【产品小类】</w:t>
            </w:r>
            <w:r>
              <w:rPr>
                <w:rFonts w:hint="eastAsia" w:ascii="Arial" w:hAnsi="Arial" w:cs="Arial"/>
                <w:sz w:val="15"/>
                <w:szCs w:val="15"/>
              </w:rPr>
              <w:t>的映射关系带出对应的</w:t>
            </w:r>
            <w:r>
              <w:rPr>
                <w:rFonts w:hint="eastAsia" w:ascii="Arial" w:hAnsi="Arial" w:cs="Arial"/>
                <w:sz w:val="15"/>
                <w:szCs w:val="15"/>
                <w:lang w:val="en-US" w:eastAsia="zh-CN"/>
              </w:rPr>
              <w:t>产品小类</w:t>
            </w:r>
            <w:r>
              <w:rPr>
                <w:rFonts w:hint="eastAsia" w:ascii="Arial" w:hAnsi="Arial" w:cs="Arial"/>
                <w:sz w:val="15"/>
                <w:szCs w:val="15"/>
              </w:rPr>
              <w:t>。</w:t>
            </w:r>
          </w:p>
          <w:p>
            <w:pPr>
              <w:numPr>
                <w:ilvl w:val="0"/>
                <w:numId w:val="0"/>
              </w:numPr>
              <w:tabs>
                <w:tab w:val="right" w:pos="5398"/>
              </w:tabs>
              <w:ind w:left="0" w:leftChars="0" w:firstLine="0" w:firstLineChars="0"/>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2、当报账部门配置多个产品小类时，带出多个产品小类选项。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客户品牌</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下拉框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1、</w:t>
            </w:r>
            <w:r>
              <w:rPr>
                <w:rFonts w:hint="eastAsia" w:ascii="Arial" w:hAnsi="Arial" w:cs="Arial"/>
                <w:sz w:val="15"/>
                <w:szCs w:val="15"/>
              </w:rPr>
              <w:t>根据选择的【</w:t>
            </w:r>
            <w:r>
              <w:rPr>
                <w:rFonts w:hint="eastAsia" w:ascii="Arial" w:hAnsi="Arial" w:cs="Arial"/>
                <w:sz w:val="15"/>
                <w:szCs w:val="15"/>
                <w:lang w:val="en-US" w:eastAsia="zh-CN"/>
              </w:rPr>
              <w:t>报账部门</w:t>
            </w:r>
            <w:r>
              <w:rPr>
                <w:rFonts w:hint="eastAsia" w:ascii="Arial" w:hAnsi="Arial" w:cs="Arial"/>
                <w:sz w:val="15"/>
                <w:szCs w:val="15"/>
              </w:rPr>
              <w:t>】</w:t>
            </w:r>
            <w:r>
              <w:rPr>
                <w:rFonts w:hint="eastAsia" w:ascii="Arial" w:hAnsi="Arial" w:cs="Arial"/>
                <w:sz w:val="15"/>
                <w:szCs w:val="15"/>
                <w:lang w:val="en-US" w:eastAsia="zh-CN"/>
              </w:rPr>
              <w:t>与【客户品牌】</w:t>
            </w:r>
            <w:r>
              <w:rPr>
                <w:rFonts w:hint="eastAsia" w:ascii="Arial" w:hAnsi="Arial" w:cs="Arial"/>
                <w:sz w:val="15"/>
                <w:szCs w:val="15"/>
              </w:rPr>
              <w:t>的映射关系带出对应的</w:t>
            </w:r>
            <w:r>
              <w:rPr>
                <w:rFonts w:hint="eastAsia" w:ascii="Arial" w:hAnsi="Arial" w:cs="Arial"/>
                <w:sz w:val="15"/>
                <w:szCs w:val="15"/>
                <w:lang w:val="en-US" w:eastAsia="zh-CN"/>
              </w:rPr>
              <w:t>客户品牌</w:t>
            </w:r>
            <w:r>
              <w:rPr>
                <w:rFonts w:hint="eastAsia" w:ascii="Arial" w:hAnsi="Arial" w:cs="Arial"/>
                <w:sz w:val="15"/>
                <w:szCs w:val="15"/>
              </w:rPr>
              <w:t>。</w:t>
            </w:r>
          </w:p>
          <w:p>
            <w:pPr>
              <w:tabs>
                <w:tab w:val="right" w:pos="5398"/>
              </w:tabs>
              <w:rPr>
                <w:rFonts w:hint="eastAsia" w:ascii="Arial" w:hAnsi="Arial" w:eastAsia="宋体" w:cs="Arial"/>
                <w:kern w:val="2"/>
                <w:sz w:val="15"/>
                <w:szCs w:val="15"/>
                <w:lang w:val="en-US" w:eastAsia="zh-CN" w:bidi="ar-SA"/>
              </w:rPr>
            </w:pPr>
            <w:r>
              <w:rPr>
                <w:rFonts w:hint="eastAsia" w:ascii="Arial" w:hAnsi="Arial" w:cs="Arial"/>
                <w:sz w:val="15"/>
                <w:szCs w:val="15"/>
                <w:lang w:val="en-US" w:eastAsia="zh-CN"/>
              </w:rPr>
              <w:t>2、当报账部门配置多个客户品牌时，带出多个客户品牌选项。</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税率（%）</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kern w:val="2"/>
                <w:sz w:val="15"/>
                <w:szCs w:val="15"/>
                <w:lang w:val="en-US" w:eastAsia="zh-CN" w:bidi="ar-SA"/>
              </w:rPr>
              <w:t>单击弹框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手动选择应收明细对应的税率（%）。</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none"/>
                <w:lang w:val="en-US" w:eastAsia="zh-CN" w:bidi="ar-SA"/>
              </w:rPr>
            </w:pPr>
            <w:r>
              <w:rPr>
                <w:rFonts w:hint="eastAsia" w:ascii="Arial" w:hAnsi="Arial" w:cs="Arial"/>
                <w:b/>
                <w:color w:val="000000"/>
                <w:kern w:val="2"/>
                <w:sz w:val="15"/>
                <w:szCs w:val="15"/>
                <w:highlight w:val="none"/>
                <w:lang w:val="en-US" w:eastAsia="zh-CN" w:bidi="ar-SA"/>
              </w:rPr>
              <w:t>税额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highlight w:val="none"/>
                <w:lang w:val="en-US" w:eastAsia="zh-CN"/>
              </w:rPr>
            </w:pPr>
            <w:r>
              <w:rPr>
                <w:rFonts w:hint="eastAsia" w:ascii="Arial" w:cs="Arial"/>
                <w:color w:val="000000"/>
                <w:sz w:val="15"/>
                <w:szCs w:val="15"/>
                <w:highlight w:val="none"/>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1、显示应收明细对应的税额，允许修改。</w:t>
            </w:r>
          </w:p>
          <w:p>
            <w:pPr>
              <w:tabs>
                <w:tab w:val="right" w:pos="5398"/>
              </w:tabs>
              <w:rPr>
                <w:rFonts w:hint="default"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2、修改后，需重新计算含税金额。</w:t>
            </w:r>
          </w:p>
          <w:p>
            <w:pPr>
              <w:tabs>
                <w:tab w:val="right" w:pos="5398"/>
              </w:tabs>
              <w:rPr>
                <w:rFonts w:hint="eastAsia"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税额=不含税金额*税率（%）</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不含税总金额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显示应收明细对应的不含税总金额</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highlight w:val="none"/>
                <w:lang w:val="en-US" w:eastAsia="zh-CN" w:bidi="ar-SA"/>
              </w:rPr>
            </w:pPr>
            <w:r>
              <w:rPr>
                <w:rFonts w:hint="eastAsia" w:ascii="Arial" w:hAnsi="Arial" w:cs="Arial"/>
                <w:b/>
                <w:color w:val="000000"/>
                <w:kern w:val="2"/>
                <w:sz w:val="15"/>
                <w:szCs w:val="15"/>
                <w:highlight w:val="none"/>
                <w:lang w:val="en-US" w:eastAsia="zh-CN" w:bidi="ar-SA"/>
              </w:rPr>
              <w:t>含税总金额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highlight w:val="none"/>
                <w:lang w:val="en-US" w:eastAsia="zh-CN"/>
              </w:rPr>
            </w:pPr>
            <w:r>
              <w:rPr>
                <w:rFonts w:hint="eastAsia" w:ascii="Arial" w:cs="Arial"/>
                <w:color w:val="000000"/>
                <w:sz w:val="15"/>
                <w:szCs w:val="15"/>
                <w:highlight w:val="none"/>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highlight w:val="none"/>
                <w:lang w:val="en-US" w:eastAsia="zh-CN"/>
              </w:rPr>
            </w:pPr>
            <w:r>
              <w:rPr>
                <w:rFonts w:hint="eastAsia" w:ascii="Arial" w:hAnsi="Arial" w:cs="Arial"/>
                <w:color w:val="000000"/>
                <w:sz w:val="15"/>
                <w:szCs w:val="15"/>
                <w:highlight w:val="none"/>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显示应收明细对应的含税总金额。</w:t>
            </w:r>
          </w:p>
          <w:p>
            <w:pPr>
              <w:tabs>
                <w:tab w:val="right" w:pos="5398"/>
              </w:tabs>
              <w:rPr>
                <w:rFonts w:hint="default" w:ascii="Arial" w:hAnsi="Arial" w:cs="Arial"/>
                <w:b/>
                <w:color w:val="000000"/>
                <w:kern w:val="2"/>
                <w:sz w:val="15"/>
                <w:szCs w:val="15"/>
                <w:highlight w:val="none"/>
                <w:lang w:val="en-US" w:eastAsia="zh-CN" w:bidi="ar-SA"/>
              </w:rPr>
            </w:pPr>
            <w:r>
              <w:rPr>
                <w:rFonts w:hint="eastAsia" w:ascii="Arial" w:hAnsi="Arial" w:cs="Arial"/>
                <w:kern w:val="2"/>
                <w:sz w:val="15"/>
                <w:szCs w:val="15"/>
                <w:lang w:val="en-US" w:eastAsia="zh-CN" w:bidi="ar-SA"/>
              </w:rPr>
              <w:t>含税金额=不含税总金额+税额</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备注</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手动录入对应的备注。</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合计</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数字</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自动汇总预付金额。</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弹框</w:t>
            </w:r>
            <w:r>
              <w:rPr>
                <w:rFonts w:hint="eastAsia" w:ascii="Arial" w:hAnsi="Arial" w:cs="Arial"/>
                <w:color w:val="000000"/>
                <w:sz w:val="15"/>
                <w:szCs w:val="15"/>
                <w:lang w:val="en-US" w:eastAsia="zh-CN"/>
              </w:rPr>
              <w:t>应收对账单查询页面</w:t>
            </w:r>
            <w:r>
              <w:rPr>
                <w:rFonts w:hint="eastAsia" w:ascii="Arial" w:hAnsi="Arial" w:cs="Arial"/>
                <w:color w:val="000000"/>
                <w:sz w:val="15"/>
                <w:szCs w:val="15"/>
              </w:rPr>
              <w:t>，进行</w:t>
            </w:r>
            <w:r>
              <w:rPr>
                <w:rFonts w:hint="eastAsia" w:ascii="Arial" w:hAnsi="Arial" w:cs="Arial"/>
                <w:color w:val="000000"/>
                <w:sz w:val="15"/>
                <w:szCs w:val="15"/>
                <w:lang w:val="en-US" w:eastAsia="zh-CN"/>
              </w:rPr>
              <w:t>一条或多条应收对账单明细</w:t>
            </w:r>
            <w:r>
              <w:rPr>
                <w:rFonts w:hint="eastAsia" w:ascii="Arial" w:hAnsi="Arial" w:cs="Arial"/>
                <w:color w:val="000000"/>
                <w:sz w:val="15"/>
                <w:szCs w:val="15"/>
              </w:rPr>
              <w:t>录入。</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应收对账单信息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default" w:ascii="Arial" w:hAnsi="Arial" w:eastAsia="宋体" w:cs="Arial"/>
                <w:color w:val="000000"/>
                <w:sz w:val="15"/>
                <w:szCs w:val="15"/>
                <w:lang w:val="en-US" w:eastAsia="zh-CN"/>
              </w:rPr>
            </w:pPr>
            <w:r>
              <w:rPr>
                <w:rFonts w:hint="eastAsia" w:ascii="Arial" w:hAnsi="Arial" w:cs="Arial"/>
                <w:kern w:val="2"/>
                <w:sz w:val="15"/>
                <w:szCs w:val="15"/>
                <w:lang w:val="en-US" w:eastAsia="zh-CN" w:bidi="ar-SA"/>
              </w:rPr>
              <w:t>2、校验通过，删除对应的应收对账单信息。</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微软雅黑" w:hAnsi="微软雅黑" w:eastAsia="微软雅黑" w:cs="微软雅黑"/>
                <w:b/>
                <w:color w:val="000000"/>
                <w:kern w:val="2"/>
                <w:sz w:val="15"/>
                <w:szCs w:val="15"/>
                <w:lang w:val="en-US" w:eastAsia="zh-CN" w:bidi="ar-SA"/>
              </w:rPr>
              <w:t>开票明细</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新增</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sz w:val="15"/>
                <w:szCs w:val="15"/>
              </w:rPr>
              <w:t>点击按钮，增加对应的</w:t>
            </w:r>
            <w:r>
              <w:rPr>
                <w:rFonts w:hint="eastAsia" w:ascii="Arial" w:hAnsi="Arial" w:cs="Arial"/>
                <w:sz w:val="15"/>
                <w:szCs w:val="15"/>
                <w:lang w:val="en-US" w:eastAsia="zh-CN"/>
              </w:rPr>
              <w:t>开票申请明细</w:t>
            </w:r>
            <w:r>
              <w:rPr>
                <w:rFonts w:hint="eastAsia" w:ascii="Arial" w:hAnsi="Arial" w:cs="Arial"/>
                <w:sz w:val="15"/>
                <w:szCs w:val="15"/>
              </w:rPr>
              <w:t>的录入框。</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开票申请明细</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2、校验通过，删除对应的开票申请明细。</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sz w:val="15"/>
                <w:szCs w:val="15"/>
                <w:lang w:val="en-US" w:eastAsia="zh-CN"/>
              </w:rPr>
              <w:sym w:font="Wingdings 2" w:char="00A3"/>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复选框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kern w:val="2"/>
                <w:sz w:val="15"/>
                <w:szCs w:val="15"/>
                <w:lang w:val="en-US" w:eastAsia="zh-CN" w:bidi="ar-SA"/>
              </w:rPr>
              <w:t>手动勾选对应的查询结果</w:t>
            </w:r>
            <w:r>
              <w:rPr>
                <w:rFonts w:hint="eastAsia" w:ascii="Arial" w:hAnsi="Arial" w:cs="Arial"/>
                <w:color w:val="000000"/>
                <w:sz w:val="15"/>
                <w:szCs w:val="15"/>
              </w:rPr>
              <w:t>进行</w:t>
            </w:r>
            <w:r>
              <w:rPr>
                <w:rFonts w:hint="eastAsia" w:ascii="Arial" w:hAnsi="Arial" w:cs="Arial"/>
                <w:color w:val="000000"/>
                <w:sz w:val="15"/>
                <w:szCs w:val="15"/>
                <w:lang w:val="en-US" w:eastAsia="zh-CN"/>
              </w:rPr>
              <w:t>批量</w:t>
            </w:r>
            <w:r>
              <w:rPr>
                <w:rFonts w:hint="eastAsia" w:ascii="Arial" w:hAnsi="Arial" w:cs="Arial"/>
                <w:color w:val="000000"/>
                <w:sz w:val="15"/>
                <w:szCs w:val="15"/>
              </w:rPr>
              <w:t>处理</w:t>
            </w:r>
            <w:r>
              <w:rPr>
                <w:rFonts w:hint="eastAsia" w:ascii="Arial" w:hAnsi="Arial" w:cs="Arial"/>
                <w:color w:val="000000"/>
                <w:sz w:val="15"/>
                <w:szCs w:val="15"/>
                <w:lang w:eastAsia="zh-CN"/>
              </w:rPr>
              <w:t>。</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税目种类</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lang w:val="en-US" w:eastAsia="zh-CN"/>
              </w:rPr>
              <w:t>文本/下拉框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eastAsia="宋体" w:cs="Arial"/>
                <w:color w:val="000000"/>
                <w:sz w:val="15"/>
                <w:szCs w:val="15"/>
                <w:lang w:eastAsia="zh-CN"/>
              </w:rPr>
            </w:pPr>
            <w:r>
              <w:rPr>
                <w:rFonts w:ascii="Arial" w:hAnsi="Arial" w:eastAsia="Arial" w:cs="Arial"/>
                <w:i w:val="0"/>
                <w:iCs w:val="0"/>
                <w:caps w:val="0"/>
                <w:color w:val="auto"/>
                <w:spacing w:val="0"/>
                <w:sz w:val="16"/>
                <w:szCs w:val="16"/>
              </w:rPr>
              <w:t>可手动输入，提交后，系统</w:t>
            </w:r>
            <w:r>
              <w:rPr>
                <w:rFonts w:hint="eastAsia" w:ascii="Arial" w:hAnsi="Arial" w:cs="Arial"/>
                <w:i w:val="0"/>
                <w:iCs w:val="0"/>
                <w:caps w:val="0"/>
                <w:color w:val="auto"/>
                <w:spacing w:val="0"/>
                <w:sz w:val="16"/>
                <w:szCs w:val="16"/>
                <w:lang w:val="en-US" w:eastAsia="zh-CN"/>
              </w:rPr>
              <w:t>自动</w:t>
            </w:r>
            <w:r>
              <w:rPr>
                <w:rFonts w:ascii="Arial" w:hAnsi="Arial" w:eastAsia="Arial" w:cs="Arial"/>
                <w:i w:val="0"/>
                <w:iCs w:val="0"/>
                <w:caps w:val="0"/>
                <w:color w:val="auto"/>
                <w:spacing w:val="0"/>
                <w:sz w:val="16"/>
                <w:szCs w:val="16"/>
              </w:rPr>
              <w:t>保存入数据字典中。再次新增开票申请时，可做模糊查询点选相应种类</w:t>
            </w:r>
            <w:r>
              <w:rPr>
                <w:rFonts w:hint="eastAsia" w:ascii="Arial" w:hAnsi="Arial" w:cs="Arial"/>
                <w:i w:val="0"/>
                <w:iCs w:val="0"/>
                <w:caps w:val="0"/>
                <w:color w:val="auto"/>
                <w:spacing w:val="0"/>
                <w:sz w:val="16"/>
                <w:szCs w:val="16"/>
                <w:lang w:eastAsia="zh-CN"/>
              </w:rPr>
              <w:t>。</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单位</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kern w:val="2"/>
                <w:sz w:val="15"/>
                <w:szCs w:val="15"/>
                <w:lang w:val="en-US" w:eastAsia="zh-CN" w:bidi="ar-SA"/>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手动输入该条开票明细对应的单位。</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数量</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数字</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手动输入该条开票明细对应的数量。</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单价(不含税）</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手动输入该条开票明细对应的单价。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税率（%）</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kern w:val="2"/>
                <w:sz w:val="15"/>
                <w:szCs w:val="15"/>
                <w:lang w:val="en-US" w:eastAsia="zh-CN" w:bidi="ar-SA"/>
              </w:rPr>
              <w:t>单击弹框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手动输入该条开票明细对应的税率（%）。</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税额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1、自动计算</w:t>
            </w:r>
            <w:r>
              <w:rPr>
                <w:rFonts w:hint="eastAsia" w:ascii="Arial" w:hAnsi="Arial" w:cs="Arial"/>
                <w:kern w:val="2"/>
                <w:sz w:val="15"/>
                <w:szCs w:val="15"/>
                <w:lang w:val="en-US" w:eastAsia="zh-CN" w:bidi="ar-SA"/>
              </w:rPr>
              <w:t>该条开票明细</w:t>
            </w:r>
            <w:r>
              <w:rPr>
                <w:rFonts w:hint="eastAsia" w:ascii="Arial" w:hAnsi="Arial" w:cs="Arial"/>
                <w:kern w:val="2"/>
                <w:sz w:val="15"/>
                <w:szCs w:val="15"/>
                <w:highlight w:val="none"/>
                <w:lang w:val="en-US" w:eastAsia="zh-CN" w:bidi="ar-SA"/>
              </w:rPr>
              <w:t>对应的税额，允许修改。</w:t>
            </w:r>
          </w:p>
          <w:p>
            <w:pPr>
              <w:tabs>
                <w:tab w:val="right" w:pos="5398"/>
              </w:tabs>
              <w:rPr>
                <w:rFonts w:hint="default" w:ascii="Arial" w:hAnsi="Arial" w:cs="Arial"/>
                <w:kern w:val="2"/>
                <w:sz w:val="15"/>
                <w:szCs w:val="15"/>
                <w:highlight w:val="none"/>
                <w:lang w:val="en-US" w:eastAsia="zh-CN" w:bidi="ar-SA"/>
              </w:rPr>
            </w:pPr>
            <w:r>
              <w:rPr>
                <w:rFonts w:hint="eastAsia" w:ascii="Arial" w:hAnsi="Arial" w:cs="Arial"/>
                <w:kern w:val="2"/>
                <w:sz w:val="15"/>
                <w:szCs w:val="15"/>
                <w:highlight w:val="none"/>
                <w:lang w:val="en-US" w:eastAsia="zh-CN" w:bidi="ar-SA"/>
              </w:rPr>
              <w:t>2、修改后，需重新计算含税金额。</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highlight w:val="none"/>
                <w:lang w:val="en-US" w:eastAsia="zh-CN" w:bidi="ar-SA"/>
              </w:rPr>
              <w:t>税额=不含税金额*税率（%）</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不含税总金额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自动计算并显示该条开票明细对应的不含税总金额。</w:t>
            </w:r>
          </w:p>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不含税总金额=数量*单价</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含税总金额</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数字</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系统自动算出含税总金额，计算公式如下：</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含税总金额=不含税总金额+税额</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bookmarkStart w:id="116" w:name="_GoBack"/>
            <w:bookmarkEnd w:id="116"/>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手动输入该条开票明细对应的备注。</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合计</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数字</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自动汇总总金额（含税）、实际开票金额（含税）。</w:t>
            </w:r>
          </w:p>
        </w:tc>
      </w:tr>
      <w:tr>
        <w:tblPrEx>
          <w:tblCellMar>
            <w:top w:w="0" w:type="dxa"/>
            <w:left w:w="0" w:type="dxa"/>
            <w:bottom w:w="0" w:type="dxa"/>
            <w:right w:w="0" w:type="dxa"/>
          </w:tblCellMar>
        </w:tblPrEx>
        <w:trPr>
          <w:trHeight w:val="9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发票备注栏说明</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r>
              <w:rPr>
                <w:rFonts w:hint="eastAsia" w:ascii="Arial" w:cs="Arial"/>
                <w:color w:val="000000"/>
                <w:sz w:val="15"/>
                <w:szCs w:val="15"/>
                <w:lang w:val="en-US" w:eastAsia="zh-CN"/>
              </w:rPr>
              <w:t>文本</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hAnsi="Arial" w:eastAsia="宋体" w:cs="Arial"/>
                <w:kern w:val="2"/>
                <w:sz w:val="15"/>
                <w:szCs w:val="15"/>
                <w:lang w:val="en-US" w:eastAsia="zh-CN" w:bidi="ar-SA"/>
              </w:rPr>
            </w:pPr>
            <w:r>
              <w:rPr>
                <w:rFonts w:hint="eastAsia" w:ascii="宋体" w:hAnsi="宋体" w:cs="宋体"/>
                <w:i w:val="0"/>
                <w:iCs w:val="0"/>
                <w:caps w:val="0"/>
                <w:spacing w:val="0"/>
                <w:sz w:val="15"/>
                <w:szCs w:val="15"/>
                <w:lang w:val="en-US" w:eastAsia="zh-CN"/>
              </w:rPr>
              <w:t>手动输入本次开票申请的发票备注。</w:t>
            </w:r>
            <w:r>
              <w:rPr>
                <w:rFonts w:ascii="宋体" w:hAnsi="宋体" w:eastAsia="宋体" w:cs="宋体"/>
                <w:sz w:val="15"/>
                <w:szCs w:val="15"/>
              </w:rPr>
              <w:t>备注字段的值</w:t>
            </w:r>
            <w:r>
              <w:rPr>
                <w:rFonts w:hint="eastAsia" w:ascii="宋体" w:hAnsi="宋体" w:cs="宋体"/>
                <w:sz w:val="15"/>
                <w:szCs w:val="15"/>
                <w:lang w:val="en-US" w:eastAsia="zh-CN"/>
              </w:rPr>
              <w:t>会被</w:t>
            </w:r>
            <w:r>
              <w:rPr>
                <w:rFonts w:ascii="宋体" w:hAnsi="宋体" w:eastAsia="宋体" w:cs="宋体"/>
                <w:sz w:val="15"/>
                <w:szCs w:val="15"/>
              </w:rPr>
              <w:t>展示在发票上</w:t>
            </w:r>
            <w:r>
              <w:rPr>
                <w:rFonts w:hint="eastAsia" w:ascii="宋体" w:hAnsi="宋体" w:eastAsia="宋体" w:cs="宋体"/>
                <w:i w:val="0"/>
                <w:iCs w:val="0"/>
                <w:caps w:val="0"/>
                <w:spacing w:val="0"/>
                <w:sz w:val="15"/>
                <w:szCs w:val="15"/>
              </w:rPr>
              <w:t>传给NCC</w:t>
            </w:r>
            <w:r>
              <w:rPr>
                <w:rFonts w:hint="eastAsia" w:ascii="宋体" w:hAnsi="宋体" w:cs="宋体"/>
                <w:i w:val="0"/>
                <w:iCs w:val="0"/>
                <w:caps w:val="0"/>
                <w:spacing w:val="0"/>
                <w:sz w:val="15"/>
                <w:szCs w:val="15"/>
                <w:lang w:eastAsia="zh-CN"/>
              </w:rPr>
              <w:t>。</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发票号</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只读/多行文本框</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N/Y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只在税务会计审核节点，由税务会计手动录入。</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附件信息</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文件名</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sz w:val="15"/>
                <w:szCs w:val="15"/>
              </w:rPr>
              <w:t>展示该附件的文件名。</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上传时间</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展示该附件的上传时间。精确到时分秒。</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文件大小</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展示该附件的文件大小。</w:t>
            </w:r>
          </w:p>
        </w:tc>
      </w:tr>
      <w:tr>
        <w:tblPrEx>
          <w:tblCellMar>
            <w:top w:w="0" w:type="dxa"/>
            <w:left w:w="0" w:type="dxa"/>
            <w:bottom w:w="0" w:type="dxa"/>
            <w:right w:w="0" w:type="dxa"/>
          </w:tblCellMar>
        </w:tblPrEx>
        <w:trPr>
          <w:trHeight w:val="736"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文件类型</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宋体" w:hAnsi="宋体" w:cs="宋体"/>
                <w:i w:val="0"/>
                <w:iCs w:val="0"/>
                <w:caps w:val="0"/>
                <w:color w:val="auto"/>
                <w:spacing w:val="0"/>
                <w:sz w:val="15"/>
                <w:szCs w:val="15"/>
                <w:shd w:val="clear" w:fill="FFFFFF"/>
                <w:lang w:val="en-US" w:eastAsia="zh-CN"/>
              </w:rPr>
            </w:pPr>
            <w:r>
              <w:rPr>
                <w:rFonts w:hint="eastAsia" w:ascii="宋体" w:hAnsi="宋体" w:cs="宋体"/>
                <w:i w:val="0"/>
                <w:iCs w:val="0"/>
                <w:caps w:val="0"/>
                <w:color w:val="auto"/>
                <w:spacing w:val="0"/>
                <w:sz w:val="15"/>
                <w:szCs w:val="15"/>
                <w:shd w:val="clear" w:fill="FFFFFF"/>
                <w:lang w:val="en-US" w:eastAsia="zh-CN"/>
              </w:rPr>
              <w:t>展示该附件的文件类型。</w:t>
            </w:r>
          </w:p>
          <w:p>
            <w:pPr>
              <w:tabs>
                <w:tab w:val="right" w:pos="5398"/>
              </w:tabs>
              <w:rPr>
                <w:rFonts w:hint="eastAsia" w:ascii="Arial" w:hAnsi="Arial" w:cs="Arial"/>
                <w:color w:val="000000"/>
                <w:sz w:val="15"/>
                <w:szCs w:val="15"/>
              </w:rPr>
            </w:pPr>
            <w:r>
              <w:rPr>
                <w:rFonts w:hint="eastAsia" w:ascii="宋体" w:hAnsi="宋体" w:cs="宋体"/>
                <w:i w:val="0"/>
                <w:iCs w:val="0"/>
                <w:caps w:val="0"/>
                <w:color w:val="auto"/>
                <w:spacing w:val="0"/>
                <w:sz w:val="15"/>
                <w:szCs w:val="15"/>
                <w:shd w:val="clear" w:fill="FFFFFF"/>
                <w:lang w:val="en-US" w:eastAsia="zh-CN"/>
              </w:rPr>
              <w:t>文件类型包含：</w:t>
            </w:r>
            <w:r>
              <w:rPr>
                <w:rFonts w:hint="eastAsia" w:ascii="宋体" w:hAnsi="宋体" w:eastAsia="宋体" w:cs="宋体"/>
                <w:i w:val="0"/>
                <w:iCs w:val="0"/>
                <w:caps w:val="0"/>
                <w:color w:val="auto"/>
                <w:spacing w:val="0"/>
                <w:sz w:val="15"/>
                <w:szCs w:val="15"/>
                <w:shd w:val="clear" w:fill="FFFFFF"/>
              </w:rPr>
              <w:t>png/jpeg/jpg/txt/xls/xlsx/doc/docx/pdf/rar </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下载</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下载链接</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点击后，将对应的文件下载到本地。</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只读域</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点击后，可手动输入该附件的备注。</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上传</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弹出上传附件页面，点击选择，打开本地文件选择页面，双击选择。</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删除</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ascii="Arial" w:hAnsi="Arial" w:cs="Arial"/>
                <w:color w:val="000000"/>
                <w:sz w:val="15"/>
                <w:szCs w:val="15"/>
              </w:rPr>
            </w:pPr>
            <w:r>
              <w:rPr>
                <w:rFonts w:hint="eastAsia" w:ascii="Arial" w:hAnsi="Arial" w:cs="Arial"/>
                <w:color w:val="000000"/>
                <w:sz w:val="15"/>
                <w:szCs w:val="15"/>
              </w:rPr>
              <w:t>点击按钮，校验：</w:t>
            </w:r>
          </w:p>
          <w:p>
            <w:pPr>
              <w:tabs>
                <w:tab w:val="right" w:pos="5398"/>
              </w:tabs>
              <w:rPr>
                <w:rFonts w:ascii="Arial" w:hAnsi="Arial" w:cs="Arial"/>
                <w:color w:val="000000"/>
                <w:sz w:val="15"/>
                <w:szCs w:val="15"/>
              </w:rPr>
            </w:pPr>
            <w:r>
              <w:rPr>
                <w:rFonts w:hint="eastAsia" w:ascii="Arial" w:hAnsi="Arial" w:cs="Arial"/>
                <w:color w:val="000000"/>
                <w:sz w:val="15"/>
                <w:szCs w:val="15"/>
              </w:rPr>
              <w:t>1、校验是否有勾选</w:t>
            </w:r>
            <w:r>
              <w:rPr>
                <w:rFonts w:hint="eastAsia" w:ascii="Arial" w:hAnsi="Arial" w:cs="Arial"/>
                <w:color w:val="000000"/>
                <w:sz w:val="15"/>
                <w:szCs w:val="15"/>
                <w:lang w:val="en-US" w:eastAsia="zh-CN"/>
              </w:rPr>
              <w:t>附件信息</w:t>
            </w:r>
            <w:r>
              <w:rPr>
                <w:rFonts w:hint="eastAsia" w:ascii="Arial" w:hAnsi="Arial" w:cs="Arial"/>
                <w:color w:val="000000"/>
                <w:sz w:val="15"/>
                <w:szCs w:val="15"/>
              </w:rPr>
              <w:t>，如有，校验通过，如无，提示必需勾选一条数据进行</w:t>
            </w:r>
            <w:r>
              <w:rPr>
                <w:rFonts w:hint="eastAsia" w:ascii="Arial" w:hAnsi="Arial" w:cs="Arial"/>
                <w:color w:val="000000"/>
                <w:sz w:val="15"/>
                <w:szCs w:val="15"/>
                <w:lang w:val="en-US" w:eastAsia="zh-CN"/>
              </w:rPr>
              <w:t>删除</w:t>
            </w:r>
            <w:r>
              <w:rPr>
                <w:rFonts w:hint="eastAsia" w:ascii="Arial" w:hAnsi="Arial" w:cs="Arial"/>
                <w:color w:val="000000"/>
                <w:sz w:val="15"/>
                <w:szCs w:val="15"/>
              </w:rPr>
              <w:t>。</w:t>
            </w:r>
          </w:p>
          <w:p>
            <w:p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2、校验通过，删除对应的附件信息。</w:t>
            </w:r>
          </w:p>
        </w:tc>
      </w:tr>
      <w:tr>
        <w:tblPrEx>
          <w:tblCellMar>
            <w:top w:w="0" w:type="dxa"/>
            <w:left w:w="0" w:type="dxa"/>
            <w:bottom w:w="0" w:type="dxa"/>
            <w:right w:w="0" w:type="dxa"/>
          </w:tblCellMar>
        </w:tblPrEx>
        <w:trPr>
          <w:trHeight w:val="23"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kern w:val="2"/>
                <w:sz w:val="15"/>
                <w:szCs w:val="15"/>
                <w:lang w:val="en-US" w:eastAsia="zh-CN" w:bidi="ar-SA"/>
              </w:rPr>
            </w:pPr>
            <w:r>
              <w:rPr>
                <w:rFonts w:hint="eastAsia" w:ascii="微软雅黑" w:hAnsi="微软雅黑" w:eastAsia="微软雅黑" w:cs="微软雅黑"/>
                <w:b/>
                <w:bCs/>
                <w:kern w:val="2"/>
                <w:sz w:val="15"/>
                <w:szCs w:val="15"/>
                <w:lang w:val="en-US" w:eastAsia="zh-CN" w:bidi="ar-SA"/>
              </w:rPr>
              <w:t>按钮</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提交</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1、</w:t>
            </w:r>
            <w:r>
              <w:rPr>
                <w:rFonts w:hint="eastAsia" w:ascii="Arial" w:hAnsi="Arial" w:cs="Arial"/>
                <w:sz w:val="15"/>
                <w:szCs w:val="15"/>
              </w:rPr>
              <w:t>点击后，保存当前页面录入的信息，并提交。</w:t>
            </w:r>
            <w:r>
              <w:rPr>
                <w:rFonts w:hint="eastAsia" w:ascii="Arial" w:hAnsi="Arial" w:cs="Arial"/>
                <w:sz w:val="15"/>
                <w:szCs w:val="15"/>
                <w:lang w:val="en-US" w:eastAsia="zh-CN"/>
              </w:rPr>
              <w:t>生成开票申请单号与申请日期数据，并回写。</w:t>
            </w:r>
          </w:p>
          <w:p>
            <w:pPr>
              <w:numPr>
                <w:ilvl w:val="0"/>
                <w:numId w:val="0"/>
              </w:numPr>
              <w:tabs>
                <w:tab w:val="right" w:pos="5398"/>
              </w:tabs>
              <w:rPr>
                <w:rFonts w:hint="eastAsia" w:ascii="Arial" w:hAnsi="Arial" w:cs="Arial"/>
                <w:sz w:val="15"/>
                <w:szCs w:val="15"/>
              </w:rPr>
            </w:pPr>
            <w:r>
              <w:rPr>
                <w:rFonts w:hint="eastAsia" w:ascii="Arial" w:hAnsi="Arial" w:cs="Arial"/>
                <w:sz w:val="15"/>
                <w:szCs w:val="15"/>
                <w:lang w:val="en-US" w:eastAsia="zh-CN"/>
              </w:rPr>
              <w:t>2、</w:t>
            </w:r>
            <w:r>
              <w:rPr>
                <w:rFonts w:hint="eastAsia" w:ascii="Arial" w:hAnsi="Arial" w:cs="Arial"/>
                <w:sz w:val="15"/>
                <w:szCs w:val="15"/>
              </w:rPr>
              <w:t>提交时，校验必录项，如存在未录入的必录项，提示必录，如无，校验通过。</w:t>
            </w:r>
          </w:p>
          <w:p>
            <w:pPr>
              <w:numPr>
                <w:ilvl w:val="0"/>
                <w:numId w:val="0"/>
              </w:numPr>
              <w:tabs>
                <w:tab w:val="right" w:pos="5398"/>
              </w:tabs>
              <w:rPr>
                <w:rFonts w:hint="eastAsia" w:ascii="Arial" w:hAnsi="Arial" w:cs="Arial"/>
                <w:sz w:val="15"/>
                <w:szCs w:val="15"/>
              </w:rPr>
            </w:pPr>
            <w:r>
              <w:rPr>
                <w:rFonts w:hint="eastAsia" w:ascii="Arial" w:hAnsi="Arial" w:cs="Arial"/>
                <w:color w:val="000000"/>
                <w:sz w:val="15"/>
                <w:szCs w:val="15"/>
                <w:lang w:val="en-US" w:eastAsia="zh-CN"/>
              </w:rPr>
              <w:t>3、提交时，</w:t>
            </w:r>
            <w:r>
              <w:rPr>
                <w:rFonts w:hint="eastAsia" w:ascii="Arial" w:hAnsi="Arial" w:cs="Arial"/>
                <w:color w:val="000000"/>
                <w:sz w:val="15"/>
                <w:szCs w:val="15"/>
              </w:rPr>
              <w:t>校验</w:t>
            </w:r>
            <w:r>
              <w:rPr>
                <w:rFonts w:hint="eastAsia" w:ascii="Arial" w:hAnsi="Arial" w:cs="Arial"/>
                <w:color w:val="000000"/>
                <w:sz w:val="15"/>
                <w:szCs w:val="15"/>
                <w:lang w:val="en-US" w:eastAsia="zh-CN"/>
              </w:rPr>
              <w:t>开票明细的合计金额是否与应收明细的合计金额相等。若是，则通过审核；若否，则不通过审核，并弹窗提醒“开票明细的合计总金额（含税）金额必须与应收明细的合计总金额（含税）相等。”</w:t>
            </w:r>
          </w:p>
          <w:p>
            <w:pPr>
              <w:numPr>
                <w:ilvl w:val="0"/>
                <w:numId w:val="0"/>
              </w:num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4、校验通过后，将开票申请提交给对应的人进行审批。</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暂存</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eastAsia="zh-CN"/>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1、</w:t>
            </w:r>
            <w:r>
              <w:rPr>
                <w:rFonts w:hint="eastAsia" w:ascii="Arial" w:hAnsi="Arial" w:cs="Arial"/>
                <w:sz w:val="15"/>
                <w:szCs w:val="15"/>
              </w:rPr>
              <w:t>点击按钮，保存当前页面录入的信息</w:t>
            </w:r>
            <w:r>
              <w:rPr>
                <w:rFonts w:hint="eastAsia" w:ascii="Arial" w:hAnsi="Arial" w:cs="Arial"/>
                <w:sz w:val="15"/>
                <w:szCs w:val="15"/>
                <w:lang w:eastAsia="zh-CN"/>
              </w:rPr>
              <w:t>，</w:t>
            </w:r>
            <w:r>
              <w:rPr>
                <w:rFonts w:hint="eastAsia" w:ascii="Arial" w:hAnsi="Arial" w:cs="Arial"/>
                <w:sz w:val="15"/>
                <w:szCs w:val="15"/>
                <w:lang w:val="en-US" w:eastAsia="zh-CN"/>
              </w:rPr>
              <w:t>生成开票申请单号。</w:t>
            </w:r>
          </w:p>
          <w:p>
            <w:pPr>
              <w:tabs>
                <w:tab w:val="right" w:pos="5398"/>
              </w:tabs>
              <w:rPr>
                <w:rFonts w:hint="default" w:ascii="Arial" w:hAnsi="Arial" w:eastAsia="宋体" w:cs="Arial"/>
                <w:sz w:val="15"/>
                <w:szCs w:val="15"/>
                <w:lang w:val="en-US" w:eastAsia="zh-CN"/>
              </w:rPr>
            </w:pPr>
            <w:r>
              <w:rPr>
                <w:rFonts w:hint="eastAsia" w:ascii="Arial" w:hAnsi="Arial" w:cs="Arial"/>
                <w:sz w:val="15"/>
                <w:szCs w:val="15"/>
                <w:lang w:val="en-US" w:eastAsia="zh-CN"/>
              </w:rPr>
              <w:t>2、暂存无需校验必录项。</w:t>
            </w:r>
            <w:r>
              <w:rPr>
                <w:rFonts w:hint="eastAsia" w:ascii="Arial" w:hAnsi="Arial" w:cs="Arial"/>
                <w:sz w:val="15"/>
                <w:szCs w:val="15"/>
                <w:highlight w:val="yellow"/>
                <w:lang w:val="en-US" w:eastAsia="zh-CN"/>
              </w:rPr>
              <w:t>（需根据开票申请单号生成规则调整）</w:t>
            </w:r>
          </w:p>
        </w:tc>
      </w:tr>
      <w:tr>
        <w:tblPrEx>
          <w:tblCellMar>
            <w:top w:w="0" w:type="dxa"/>
            <w:left w:w="0" w:type="dxa"/>
            <w:bottom w:w="0" w:type="dxa"/>
            <w:right w:w="0" w:type="dxa"/>
          </w:tblCellMar>
        </w:tblPrEx>
        <w:trPr>
          <w:trHeight w:val="230"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打印</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eastAsia="宋体"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点击后，系统</w:t>
            </w:r>
            <w:r>
              <w:rPr>
                <w:rFonts w:hint="eastAsia" w:ascii="Arial" w:hAnsi="Arial" w:cs="Arial"/>
                <w:kern w:val="2"/>
                <w:sz w:val="15"/>
                <w:szCs w:val="15"/>
                <w:lang w:val="en-US" w:eastAsia="zh-CN" w:bidi="ar-SA"/>
              </w:rPr>
              <w:t>生成一张开票申请单并下载至本地。详见</w:t>
            </w:r>
            <w:r>
              <w:rPr>
                <w:rFonts w:hint="eastAsia" w:ascii="Arial" w:hAnsi="Arial" w:cs="Arial"/>
                <w:color w:val="1F497D" w:themeColor="text2"/>
                <w:kern w:val="2"/>
                <w:sz w:val="15"/>
                <w:szCs w:val="15"/>
                <w:lang w:val="en-US" w:eastAsia="zh-CN" w:bidi="ar-SA"/>
                <w14:textFill>
                  <w14:solidFill>
                    <w14:schemeClr w14:val="tx2"/>
                  </w14:solidFill>
                </w14:textFill>
              </w:rPr>
              <w:fldChar w:fldCharType="begin"/>
            </w:r>
            <w:r>
              <w:rPr>
                <w:rFonts w:hint="eastAsia" w:ascii="Arial" w:hAnsi="Arial" w:cs="Arial"/>
                <w:color w:val="1F497D" w:themeColor="text2"/>
                <w:kern w:val="2"/>
                <w:sz w:val="15"/>
                <w:szCs w:val="15"/>
                <w:lang w:val="en-US" w:eastAsia="zh-CN" w:bidi="ar-SA"/>
                <w14:textFill>
                  <w14:solidFill>
                    <w14:schemeClr w14:val="tx2"/>
                  </w14:solidFill>
                </w14:textFill>
              </w:rPr>
              <w:instrText xml:space="preserve"> HYPERLINK \l "打印详情" </w:instrText>
            </w:r>
            <w:r>
              <w:rPr>
                <w:rFonts w:hint="eastAsia" w:ascii="Arial" w:hAnsi="Arial" w:cs="Arial"/>
                <w:color w:val="1F497D" w:themeColor="text2"/>
                <w:kern w:val="2"/>
                <w:sz w:val="15"/>
                <w:szCs w:val="15"/>
                <w:lang w:val="en-US" w:eastAsia="zh-CN" w:bidi="ar-SA"/>
                <w14:textFill>
                  <w14:solidFill>
                    <w14:schemeClr w14:val="tx2"/>
                  </w14:solidFill>
                </w14:textFill>
              </w:rPr>
              <w:fldChar w:fldCharType="separate"/>
            </w:r>
            <w:r>
              <w:rPr>
                <w:rFonts w:hint="eastAsia" w:ascii="Arial" w:hAnsi="Arial" w:cs="Arial"/>
                <w:color w:val="1F497D" w:themeColor="text2"/>
                <w:kern w:val="2"/>
                <w:sz w:val="15"/>
                <w:szCs w:val="15"/>
                <w:lang w:val="en-US" w:eastAsia="zh-CN" w:bidi="ar-SA"/>
                <w14:textFill>
                  <w14:solidFill>
                    <w14:schemeClr w14:val="tx2"/>
                  </w14:solidFill>
                </w14:textFill>
              </w:rPr>
              <w:t>下方打印详情页面</w:t>
            </w:r>
            <w:r>
              <w:rPr>
                <w:rFonts w:hint="eastAsia" w:ascii="Arial" w:hAnsi="Arial" w:cs="Arial"/>
                <w:color w:val="1F497D" w:themeColor="text2"/>
                <w:kern w:val="2"/>
                <w:sz w:val="15"/>
                <w:szCs w:val="15"/>
                <w:lang w:val="en-US" w:eastAsia="zh-CN" w:bidi="ar-SA"/>
                <w14:textFill>
                  <w14:solidFill>
                    <w14:schemeClr w14:val="tx2"/>
                  </w14:solidFill>
                </w14:textFill>
              </w:rPr>
              <w:fldChar w:fldCharType="end"/>
            </w:r>
            <w:r>
              <w:rPr>
                <w:rFonts w:hint="eastAsia" w:ascii="Arial" w:hAnsi="Arial" w:cs="Arial"/>
                <w:color w:val="1F497D" w:themeColor="text2"/>
                <w:kern w:val="2"/>
                <w:sz w:val="15"/>
                <w:szCs w:val="15"/>
                <w:lang w:val="en-US" w:eastAsia="zh-CN" w:bidi="ar-SA"/>
                <w14:textFill>
                  <w14:solidFill>
                    <w14:schemeClr w14:val="tx2"/>
                  </w14:solidFill>
                </w14:textFill>
              </w:rPr>
              <w:t>。</w:t>
            </w:r>
          </w:p>
        </w:tc>
      </w:tr>
      <w:tr>
        <w:tblPrEx>
          <w:tblCellMar>
            <w:top w:w="0" w:type="dxa"/>
            <w:left w:w="0" w:type="dxa"/>
            <w:bottom w:w="0" w:type="dxa"/>
            <w:right w:w="0" w:type="dxa"/>
          </w:tblCellMar>
        </w:tblPrEx>
        <w:trPr>
          <w:trHeight w:val="23" w:hRule="atLeast"/>
        </w:trPr>
        <w:tc>
          <w:tcPr>
            <w:tcW w:w="1694"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取消</w:t>
            </w:r>
          </w:p>
        </w:tc>
        <w:tc>
          <w:tcPr>
            <w:tcW w:w="126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87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lang w:eastAsia="zh-CN"/>
              </w:rPr>
              <w:t>——</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sz w:val="15"/>
                <w:szCs w:val="15"/>
                <w:lang w:val="en-US" w:eastAsia="zh-CN"/>
              </w:rPr>
            </w:pPr>
            <w:r>
              <w:rPr>
                <w:rFonts w:hint="eastAsia" w:ascii="Arial" w:hAnsi="Arial" w:cs="Arial"/>
                <w:sz w:val="15"/>
                <w:szCs w:val="15"/>
                <w:lang w:val="en-US" w:eastAsia="zh-CN"/>
              </w:rPr>
              <w:t>点击后返回开票申请查询页面，取消本次开票申请新增操作。</w:t>
            </w:r>
          </w:p>
        </w:tc>
      </w:tr>
    </w:tbl>
    <w:p>
      <w:pPr>
        <w:rPr>
          <w:rFonts w:hint="eastAsia" w:eastAsia="宋体"/>
          <w:b/>
          <w:bCs/>
          <w:lang w:val="en-US" w:eastAsia="zh-CN"/>
        </w:rPr>
      </w:pPr>
    </w:p>
    <w:p>
      <w:pPr>
        <w:numPr>
          <w:ilvl w:val="0"/>
          <w:numId w:val="0"/>
        </w:numPr>
        <w:rPr>
          <w:rFonts w:hint="eastAsia"/>
          <w:b/>
          <w:bCs/>
          <w:lang w:val="en-US" w:eastAsia="zh-CN"/>
        </w:rPr>
      </w:pPr>
    </w:p>
    <w:p>
      <w:pPr>
        <w:numPr>
          <w:ilvl w:val="0"/>
          <w:numId w:val="0"/>
        </w:numPr>
        <w:rPr>
          <w:rFonts w:hint="default" w:eastAsia="宋体"/>
          <w:b/>
          <w:bCs/>
          <w:lang w:val="en-US" w:eastAsia="zh-CN"/>
        </w:rPr>
      </w:pPr>
    </w:p>
    <w:p>
      <w:pPr>
        <w:numPr>
          <w:ilvl w:val="0"/>
          <w:numId w:val="0"/>
        </w:numPr>
        <w:ind w:leftChars="0"/>
        <w:rPr>
          <w:rFonts w:hint="eastAsia"/>
          <w:b/>
          <w:bCs/>
          <w:lang w:val="en-US" w:eastAsia="zh-CN"/>
        </w:rPr>
      </w:pPr>
      <w:bookmarkStart w:id="106" w:name="打印详情"/>
      <w:r>
        <w:rPr>
          <w:rFonts w:hint="eastAsia"/>
          <w:b/>
          <w:bCs/>
          <w:lang w:val="en-US" w:eastAsia="zh-CN"/>
        </w:rPr>
        <w:t>打印详情页面</w:t>
      </w:r>
    </w:p>
    <w:bookmarkEnd w:id="106"/>
    <w:p>
      <w:pPr>
        <w:widowControl w:val="0"/>
        <w:numPr>
          <w:ilvl w:val="0"/>
          <w:numId w:val="0"/>
        </w:numPr>
        <w:jc w:val="both"/>
        <w:rPr>
          <w:rFonts w:hint="default"/>
          <w:b/>
          <w:bCs/>
          <w:lang w:val="en-US" w:eastAsia="zh-CN"/>
        </w:rPr>
      </w:pPr>
      <w:r>
        <w:drawing>
          <wp:inline distT="0" distB="0" distL="114300" distR="114300">
            <wp:extent cx="4524375" cy="4643755"/>
            <wp:effectExtent l="0" t="0" r="9525" b="444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54"/>
                    <a:stretch>
                      <a:fillRect/>
                    </a:stretch>
                  </pic:blipFill>
                  <pic:spPr>
                    <a:xfrm>
                      <a:off x="0" y="0"/>
                      <a:ext cx="4524375" cy="4643755"/>
                    </a:xfrm>
                    <a:prstGeom prst="rect">
                      <a:avLst/>
                    </a:prstGeom>
                    <a:noFill/>
                    <a:ln>
                      <a:noFill/>
                    </a:ln>
                  </pic:spPr>
                </pic:pic>
              </a:graphicData>
            </a:graphic>
          </wp:inline>
        </w:drawing>
      </w:r>
    </w:p>
    <w:p>
      <w:pPr>
        <w:widowControl w:val="0"/>
        <w:numPr>
          <w:ilvl w:val="0"/>
          <w:numId w:val="0"/>
        </w:numPr>
        <w:jc w:val="both"/>
        <w:rPr>
          <w:rFonts w:hint="default"/>
          <w:b/>
          <w:bCs/>
          <w:lang w:val="en-US" w:eastAsia="zh-CN"/>
        </w:rPr>
      </w:pPr>
    </w:p>
    <w:p>
      <w:pPr>
        <w:pStyle w:val="16"/>
        <w:widowControl/>
        <w:tabs>
          <w:tab w:val="left" w:pos="993"/>
        </w:tabs>
        <w:adjustRightInd w:val="0"/>
        <w:spacing w:before="120" w:line="360" w:lineRule="auto"/>
        <w:ind w:leftChars="0"/>
        <w:jc w:val="left"/>
        <w:rPr>
          <w:rFonts w:hint="default"/>
          <w:lang w:val="en-US" w:eastAsia="zh-Hans"/>
        </w:rPr>
      </w:pPr>
      <w:r>
        <w:rPr>
          <w:rFonts w:hint="eastAsia" w:ascii="宋体" w:hAnsi="宋体" w:cs="Arial"/>
          <w:color w:val="000000"/>
        </w:rPr>
        <w:t>各字段业务规则如下：</w:t>
      </w:r>
    </w:p>
    <w:tbl>
      <w:tblPr>
        <w:tblStyle w:val="26"/>
        <w:tblW w:w="8363" w:type="dxa"/>
        <w:tblInd w:w="61" w:type="dxa"/>
        <w:tblLayout w:type="fixed"/>
        <w:tblCellMar>
          <w:top w:w="0" w:type="dxa"/>
          <w:left w:w="0" w:type="dxa"/>
          <w:bottom w:w="0" w:type="dxa"/>
          <w:right w:w="0" w:type="dxa"/>
        </w:tblCellMar>
      </w:tblPr>
      <w:tblGrid>
        <w:gridCol w:w="1845"/>
        <w:gridCol w:w="989"/>
        <w:gridCol w:w="993"/>
        <w:gridCol w:w="4536"/>
      </w:tblGrid>
      <w:tr>
        <w:tblPrEx>
          <w:tblCellMar>
            <w:top w:w="0" w:type="dxa"/>
            <w:left w:w="0" w:type="dxa"/>
            <w:bottom w:w="0" w:type="dxa"/>
            <w:right w:w="0" w:type="dxa"/>
          </w:tblCellMar>
        </w:tblPrEx>
        <w:trPr>
          <w:trHeight w:val="21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989"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hint="default" w:ascii="Arial" w:hAnsi="Arial" w:eastAsia="宋体" w:cs="Arial"/>
                <w:b/>
                <w:color w:val="000000"/>
                <w:sz w:val="15"/>
                <w:szCs w:val="15"/>
                <w:lang w:val="en-US" w:eastAsia="zh-CN"/>
              </w:rPr>
            </w:pPr>
            <w:r>
              <w:rPr>
                <w:rFonts w:hint="eastAsia" w:ascii="Arial" w:hAnsi="Arial" w:cs="Arial"/>
                <w:b/>
                <w:color w:val="000000"/>
                <w:sz w:val="15"/>
                <w:szCs w:val="15"/>
                <w:lang w:val="en-US" w:eastAsia="zh-CN"/>
              </w:rPr>
              <w:t>动态字段</w:t>
            </w:r>
          </w:p>
        </w:tc>
        <w:tc>
          <w:tcPr>
            <w:tcW w:w="453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b/>
                <w:bCs/>
                <w:color w:val="000000"/>
                <w:sz w:val="15"/>
                <w:szCs w:val="15"/>
                <w:lang w:val="en-US" w:eastAsia="zh-CN"/>
              </w:rPr>
              <w:t>开票申请基础信息</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标题</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eastAsia="宋体" w:cs="Arial"/>
                <w:color w:val="000000"/>
                <w:sz w:val="15"/>
                <w:szCs w:val="15"/>
                <w:lang w:val="en-US" w:eastAsia="zh-CN"/>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申请部门对应的公司名+开具发票申请</w:t>
            </w:r>
          </w:p>
          <w:p>
            <w:pPr>
              <w:tabs>
                <w:tab w:val="right" w:pos="5398"/>
              </w:tabs>
              <w:rPr>
                <w:rFonts w:hint="default" w:ascii="Arial" w:hAnsi="Arial" w:cs="Arial"/>
                <w:color w:val="000000"/>
                <w:sz w:val="15"/>
                <w:szCs w:val="15"/>
                <w:lang w:val="en-US" w:eastAsia="zh-CN"/>
              </w:rPr>
            </w:pPr>
            <w:r>
              <w:rPr>
                <w:rFonts w:hint="eastAsia" w:ascii="Arial" w:hAnsi="Arial" w:cs="Arial"/>
                <w:color w:val="000000"/>
                <w:sz w:val="15"/>
                <w:szCs w:val="15"/>
                <w:lang w:val="en-US" w:eastAsia="zh-CN"/>
              </w:rPr>
              <w:t>如：东风物流（武汉）有限公司开具发票申请</w:t>
            </w:r>
            <w:r>
              <w:rPr>
                <w:rFonts w:hint="eastAsia" w:ascii="Arial" w:hAnsi="Arial" w:cs="Arial"/>
                <w:color w:val="000000"/>
                <w:sz w:val="15"/>
                <w:szCs w:val="15"/>
                <w:lang w:val="en-US" w:eastAsia="zh-CN"/>
              </w:rPr>
              <w:tab/>
            </w:r>
            <w:r>
              <w:rPr>
                <w:rFonts w:hint="eastAsia" w:ascii="Arial" w:hAnsi="Arial" w:cs="Arial"/>
                <w:color w:val="000000"/>
                <w:sz w:val="15"/>
                <w:szCs w:val="15"/>
                <w:lang w:val="en-US" w:eastAsia="zh-CN"/>
              </w:rPr>
              <w:t>（（武汉武汉</w:t>
            </w:r>
            <w:r>
              <w:rPr>
                <w:rFonts w:hint="eastAsia" w:ascii="Arial" w:hAnsi="Arial" w:cs="Arial"/>
                <w:color w:val="000000"/>
                <w:sz w:val="15"/>
                <w:szCs w:val="15"/>
                <w:lang w:val="en-US" w:eastAsia="zh-CN"/>
              </w:rPr>
              <w:tab/>
            </w:r>
            <w:r>
              <w:rPr>
                <w:rFonts w:hint="eastAsia" w:ascii="Arial" w:hAnsi="Arial" w:cs="Arial"/>
                <w:color w:val="000000"/>
                <w:sz w:val="15"/>
                <w:szCs w:val="15"/>
                <w:lang w:val="en-US" w:eastAsia="zh-CN"/>
              </w:rPr>
              <w:t>））有限公司开具发票申请有限公司开具发票申请</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开票主体</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对应页面上的：基础信息——开票主体字段。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申请日期</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Times New Roman" w:eastAsia="宋体"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kern w:val="2"/>
                <w:sz w:val="15"/>
                <w:szCs w:val="15"/>
                <w:lang w:val="en-US" w:eastAsia="zh-CN" w:bidi="ar-SA"/>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对应页面上的：基础信息——申请日期字段。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申请部门</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对应页面上的：基础信息——申请部门字段。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发票类型</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对应页面上的：基础信息——发票类型字段。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开具发票种类</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对应页面上的：基础信息——开具发票种类字段。</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b/>
                <w:bCs/>
                <w:color w:val="000000"/>
                <w:sz w:val="15"/>
                <w:szCs w:val="15"/>
                <w:lang w:val="en-US" w:eastAsia="zh-CN"/>
              </w:rPr>
              <w:t>开具发票内容</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对方单位名称</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对应页面上的：基础信息——对方单位名称字段。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对方单位税号</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对应页面上的：基础信息——对方单位税号字段。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对方单位开票地址及电话</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第一行对应基础信息——对方单位开票地址字段；</w:t>
            </w:r>
          </w:p>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第二行对应基础信息——对方单位电话字段。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对方单位开户银行及账号</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val="en-US" w:eastAsia="zh-CN"/>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第一行对应基础信息——对方单位开户银行字段；</w:t>
            </w:r>
          </w:p>
          <w:p>
            <w:pPr>
              <w:rPr>
                <w:rFonts w:hint="eastAsia" w:ascii="Arial" w:hAnsi="Arial" w:cs="Arial"/>
                <w:color w:val="000000"/>
                <w:sz w:val="15"/>
                <w:szCs w:val="15"/>
                <w:lang w:val="en-US" w:eastAsia="zh-CN"/>
              </w:rPr>
            </w:pPr>
            <w:r>
              <w:rPr>
                <w:rFonts w:hint="eastAsia" w:ascii="Arial" w:hAnsi="Arial" w:cs="Arial"/>
                <w:color w:val="000000"/>
                <w:sz w:val="15"/>
                <w:szCs w:val="15"/>
                <w:lang w:val="en-US" w:eastAsia="zh-CN"/>
              </w:rPr>
              <w:t>第二行对应基础信息——对方单位开户银行账号字段。</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color w:val="000000"/>
                <w:sz w:val="15"/>
                <w:szCs w:val="15"/>
                <w:lang w:val="en-US"/>
              </w:rPr>
            </w:pPr>
            <w:r>
              <w:rPr>
                <w:rFonts w:hint="eastAsia" w:ascii="Arial" w:hAnsi="Arial" w:cs="Arial"/>
                <w:b/>
                <w:color w:val="000000"/>
                <w:sz w:val="15"/>
                <w:szCs w:val="15"/>
                <w:lang w:val="en-US" w:eastAsia="zh-CN"/>
              </w:rPr>
              <w:t>开票明细</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税目种类</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对应页面上的：开票明细——税目种类字段。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单位</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对应页面上的：开票明细——单位字段。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单价</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对应页面上的：开票明细——单价（不含税）字段。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数量</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对应页面上的：开票明细——数量字段。</w:t>
            </w:r>
          </w:p>
        </w:tc>
      </w:tr>
      <w:tr>
        <w:tblPrEx>
          <w:tblCellMar>
            <w:top w:w="0" w:type="dxa"/>
            <w:left w:w="0" w:type="dxa"/>
            <w:bottom w:w="0" w:type="dxa"/>
            <w:right w:w="0" w:type="dxa"/>
          </w:tblCellMar>
        </w:tblPrEx>
        <w:trPr>
          <w:trHeight w:val="404"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税率</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对应页面上的：开票明细——税率字段。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税额</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对应页面上的：开票明细——税额字段。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cs="Arial"/>
                <w:b/>
                <w:color w:val="000000"/>
                <w:sz w:val="15"/>
                <w:szCs w:val="15"/>
                <w:lang w:val="en-US" w:eastAsia="zh-CN"/>
              </w:rPr>
            </w:pPr>
            <w:r>
              <w:rPr>
                <w:rFonts w:hint="eastAsia" w:ascii="Arial" w:hAnsi="Arial" w:cs="Arial"/>
                <w:b/>
                <w:color w:val="000000"/>
                <w:sz w:val="15"/>
                <w:szCs w:val="15"/>
                <w:lang w:val="en-US" w:eastAsia="zh-CN"/>
              </w:rPr>
              <w:t>金额（不含税）</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对应页面上的：开票明细——不含税总金额字段。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金额（含税）</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对应页面上的：开票明细——含税总金额字段。</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发票备注栏说明</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lang w:val="en-US" w:eastAsia="zh-CN"/>
              </w:rPr>
              <w:t>多行</w:t>
            </w: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sz w:val="15"/>
                <w:szCs w:val="15"/>
              </w:rPr>
            </w:pPr>
            <w:r>
              <w:rPr>
                <w:rFonts w:hint="eastAsia" w:ascii="Arial" w:hAnsi="Arial" w:cs="Arial"/>
                <w:color w:val="000000"/>
                <w:sz w:val="15"/>
                <w:szCs w:val="15"/>
                <w:lang w:val="en-US" w:eastAsia="zh-CN"/>
              </w:rPr>
              <w:t>N</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Arial" w:cs="Arial"/>
                <w:color w:val="000000"/>
                <w:sz w:val="15"/>
                <w:szCs w:val="15"/>
              </w:rPr>
            </w:pPr>
            <w:r>
              <w:rPr>
                <w:rFonts w:hint="eastAsia" w:ascii="Arial" w:hAnsi="Arial" w:cs="Arial"/>
                <w:color w:val="000000"/>
                <w:sz w:val="15"/>
                <w:szCs w:val="15"/>
                <w:lang w:val="en-US" w:eastAsia="zh-CN"/>
              </w:rPr>
              <w:t>对应页面上的：开票明细——发票备注栏说明字段。</w:t>
            </w:r>
          </w:p>
        </w:tc>
      </w:tr>
      <w:tr>
        <w:tblPrEx>
          <w:tblCellMar>
            <w:top w:w="0" w:type="dxa"/>
            <w:left w:w="0" w:type="dxa"/>
            <w:bottom w:w="0" w:type="dxa"/>
            <w:right w:w="0" w:type="dxa"/>
          </w:tblCellMar>
        </w:tblPrEx>
        <w:trPr>
          <w:trHeight w:val="230" w:hRule="atLeast"/>
        </w:trPr>
        <w:tc>
          <w:tcPr>
            <w:tcW w:w="836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b/>
                <w:bCs/>
                <w:color w:val="000000"/>
                <w:sz w:val="15"/>
                <w:szCs w:val="15"/>
                <w:lang w:val="en-US" w:eastAsia="zh-CN"/>
              </w:rPr>
              <w:t>审批记录——</w:t>
            </w:r>
            <w:r>
              <w:rPr>
                <w:rFonts w:hint="eastAsia" w:ascii="Arial" w:hAnsi="Arial" w:cs="Arial"/>
                <w:b/>
                <w:bCs/>
                <w:color w:val="FF0000"/>
                <w:sz w:val="15"/>
                <w:szCs w:val="15"/>
                <w:lang w:val="en-US" w:eastAsia="zh-CN"/>
              </w:rPr>
              <w:t>行数根据实际审批节点调整</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角色</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除发起人外，此处展示各节点参与审批的岗位名。发起人展示“发起人”。</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姓名</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展示各岗位对应的实际审批人。发起人展示发起人姓名。</w:t>
            </w:r>
          </w:p>
        </w:tc>
      </w:tr>
      <w:tr>
        <w:tblPrEx>
          <w:tblCellMar>
            <w:top w:w="0" w:type="dxa"/>
            <w:left w:w="0" w:type="dxa"/>
            <w:bottom w:w="0" w:type="dxa"/>
            <w:right w:w="0" w:type="dxa"/>
          </w:tblCellMar>
        </w:tblPrEx>
        <w:trPr>
          <w:trHeight w:val="230" w:hRule="atLeast"/>
        </w:trPr>
        <w:tc>
          <w:tcPr>
            <w:tcW w:w="1845"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审批意见</w:t>
            </w:r>
          </w:p>
        </w:tc>
        <w:tc>
          <w:tcPr>
            <w:tcW w:w="989"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kern w:val="2"/>
                <w:sz w:val="15"/>
                <w:szCs w:val="15"/>
                <w:lang w:val="en-US" w:eastAsia="zh-CN" w:bidi="ar-SA"/>
              </w:rPr>
            </w:pPr>
            <w:r>
              <w:rPr>
                <w:rFonts w:hint="eastAsia" w:ascii="Arial" w:cs="Arial"/>
                <w:color w:val="000000"/>
                <w:sz w:val="15"/>
                <w:szCs w:val="15"/>
              </w:rPr>
              <w:t>文本框</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eastAsia="宋体" w:cs="Arial"/>
                <w:color w:val="000000"/>
                <w:sz w:val="15"/>
                <w:szCs w:val="15"/>
                <w:lang w:eastAsia="zh-CN"/>
              </w:rPr>
            </w:pPr>
            <w:r>
              <w:rPr>
                <w:rFonts w:hint="eastAsia" w:ascii="Arial" w:cs="Arial"/>
                <w:color w:val="000000"/>
                <w:sz w:val="15"/>
                <w:szCs w:val="15"/>
                <w:lang w:val="en-US" w:eastAsia="zh-CN"/>
              </w:rPr>
              <w:t>Y</w:t>
            </w:r>
          </w:p>
        </w:tc>
        <w:tc>
          <w:tcPr>
            <w:tcW w:w="453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eastAsia="宋体" w:cs="Arial"/>
                <w:color w:val="000000"/>
                <w:sz w:val="15"/>
                <w:szCs w:val="15"/>
                <w:lang w:val="en-US" w:eastAsia="zh-CN"/>
              </w:rPr>
            </w:pPr>
            <w:r>
              <w:rPr>
                <w:rFonts w:hint="eastAsia" w:ascii="Arial" w:hAnsi="Arial" w:cs="Arial"/>
                <w:color w:val="000000"/>
                <w:sz w:val="15"/>
                <w:szCs w:val="15"/>
                <w:lang w:val="en-US" w:eastAsia="zh-CN"/>
              </w:rPr>
              <w:t>展示各审批人的审批意见。</w:t>
            </w:r>
          </w:p>
        </w:tc>
      </w:tr>
    </w:tbl>
    <w:p>
      <w:pPr>
        <w:widowControl w:val="0"/>
        <w:numPr>
          <w:ilvl w:val="0"/>
          <w:numId w:val="0"/>
        </w:numPr>
        <w:jc w:val="both"/>
        <w:rPr>
          <w:rFonts w:hint="default"/>
          <w:b/>
          <w:bCs/>
          <w:lang w:val="en-US" w:eastAsia="zh-CN"/>
        </w:rPr>
      </w:pPr>
    </w:p>
    <w:p>
      <w:pPr>
        <w:widowControl w:val="0"/>
        <w:numPr>
          <w:ilvl w:val="0"/>
          <w:numId w:val="0"/>
        </w:numPr>
        <w:jc w:val="both"/>
        <w:rPr>
          <w:rFonts w:hint="default"/>
          <w:lang w:val="en-US" w:eastAsia="zh-CN"/>
        </w:rPr>
      </w:pPr>
    </w:p>
    <w:p>
      <w:pPr>
        <w:pStyle w:val="4"/>
        <w:numPr>
          <w:ilvl w:val="2"/>
          <w:numId w:val="2"/>
        </w:numPr>
        <w:rPr>
          <w:rFonts w:hint="default"/>
          <w:lang w:val="en-US" w:eastAsia="zh-Hans"/>
        </w:rPr>
      </w:pPr>
      <w:bookmarkStart w:id="107" w:name="_开票申请审核（PC）"/>
      <w:r>
        <w:rPr>
          <w:rFonts w:hint="eastAsia"/>
          <w:lang w:val="en-US" w:eastAsia="zh-CN"/>
        </w:rPr>
        <w:t xml:space="preserve"> </w:t>
      </w:r>
      <w:bookmarkStart w:id="108" w:name="_Toc5284"/>
      <w:r>
        <w:rPr>
          <w:rFonts w:hint="eastAsia"/>
          <w:lang w:val="en-US" w:eastAsia="zh-CN"/>
        </w:rPr>
        <w:t>开票申请审核（PC）</w:t>
      </w:r>
      <w:bookmarkEnd w:id="108"/>
    </w:p>
    <w:bookmarkEnd w:id="107"/>
    <w:p>
      <w:pPr>
        <w:pStyle w:val="16"/>
        <w:numPr>
          <w:ilvl w:val="0"/>
          <w:numId w:val="13"/>
        </w:numPr>
        <w:adjustRightInd w:val="0"/>
        <w:spacing w:before="120" w:line="360" w:lineRule="auto"/>
        <w:ind w:left="420" w:leftChars="0"/>
        <w:rPr>
          <w:rFonts w:hint="eastAsia" w:ascii="宋体" w:hAnsi="宋体" w:cs="Arial"/>
          <w:b/>
          <w:bCs/>
          <w:color w:val="000000"/>
          <w:sz w:val="20"/>
          <w:szCs w:val="20"/>
          <w:lang w:val="en-US" w:eastAsia="zh-CN"/>
        </w:rPr>
      </w:pPr>
      <w:r>
        <w:rPr>
          <w:rFonts w:hint="eastAsia" w:ascii="宋体" w:hAnsi="宋体" w:cs="Arial"/>
          <w:b/>
          <w:bCs/>
          <w:color w:val="000000"/>
          <w:sz w:val="20"/>
          <w:szCs w:val="20"/>
          <w:lang w:val="en-US" w:eastAsia="zh-CN"/>
        </w:rPr>
        <w:t>开票申请审核页面</w:t>
      </w:r>
    </w:p>
    <w:p>
      <w:pPr>
        <w:pStyle w:val="16"/>
        <w:numPr>
          <w:ilvl w:val="0"/>
          <w:numId w:val="0"/>
        </w:numPr>
        <w:adjustRightInd w:val="0"/>
        <w:spacing w:before="120" w:line="360" w:lineRule="auto"/>
        <w:ind w:left="0" w:leftChars="0" w:firstLine="420" w:firstLineChars="200"/>
        <w:rPr>
          <w:rFonts w:hint="eastAsia" w:ascii="宋体" w:hAnsi="宋体" w:cs="Arial"/>
          <w:color w:val="000000"/>
          <w:lang w:eastAsia="zh-CN"/>
        </w:rPr>
      </w:pPr>
      <w:r>
        <w:rPr>
          <w:rFonts w:hint="eastAsia" w:ascii="宋体" w:hAnsi="宋体" w:cs="Arial"/>
          <w:color w:val="000000"/>
          <w:lang w:val="en-US" w:eastAsia="zh-CN"/>
        </w:rPr>
        <w:t>提交之后，审批人员可在系统</w:t>
      </w:r>
      <w:r>
        <w:rPr>
          <w:rFonts w:hint="eastAsia" w:ascii="宋体" w:hAnsi="宋体" w:cs="Arial"/>
          <w:color w:val="000000"/>
        </w:rPr>
        <w:t>管理 ——</w:t>
      </w:r>
      <w:r>
        <w:rPr>
          <w:rFonts w:ascii="宋体" w:hAnsi="宋体" w:cs="Arial"/>
          <w:color w:val="000000"/>
        </w:rPr>
        <w:t xml:space="preserve"> </w:t>
      </w:r>
      <w:r>
        <w:rPr>
          <w:rFonts w:hint="eastAsia" w:ascii="宋体" w:hAnsi="宋体" w:cs="Arial"/>
          <w:color w:val="000000"/>
          <w:lang w:val="en-US" w:eastAsia="zh-CN"/>
        </w:rPr>
        <w:t>协同管理——所有待办流程菜单中进行查询，并且点击【办理】</w:t>
      </w:r>
      <w:r>
        <w:rPr>
          <w:rFonts w:hint="eastAsia" w:ascii="宋体" w:hAnsi="宋体" w:cs="Arial"/>
          <w:color w:val="000000"/>
        </w:rPr>
        <w:t>，</w:t>
      </w:r>
      <w:r>
        <w:rPr>
          <w:rFonts w:hint="eastAsia" w:ascii="宋体" w:hAnsi="宋体" w:cs="Arial"/>
          <w:color w:val="000000"/>
          <w:lang w:val="en-US" w:eastAsia="zh-CN"/>
        </w:rPr>
        <w:t>也可登录系统后点击首页-我的待办中</w:t>
      </w:r>
      <w:r>
        <w:rPr>
          <w:rFonts w:hint="eastAsia" w:ascii="宋体" w:hAnsi="宋体" w:cs="Arial"/>
          <w:color w:val="000000"/>
        </w:rPr>
        <w:t>点击【</w:t>
      </w:r>
      <w:r>
        <w:rPr>
          <w:rFonts w:hint="eastAsia" w:ascii="宋体" w:hAnsi="宋体" w:cs="Arial"/>
          <w:color w:val="000000"/>
          <w:lang w:val="en-US" w:eastAsia="zh-CN"/>
        </w:rPr>
        <w:t>办理</w:t>
      </w:r>
      <w:r>
        <w:rPr>
          <w:rFonts w:hint="eastAsia" w:ascii="宋体" w:hAnsi="宋体" w:cs="Arial"/>
          <w:color w:val="000000"/>
        </w:rPr>
        <w:t>】</w:t>
      </w:r>
      <w:r>
        <w:rPr>
          <w:rFonts w:hint="eastAsia" w:ascii="宋体" w:hAnsi="宋体" w:cs="Arial"/>
          <w:color w:val="000000"/>
          <w:lang w:eastAsia="zh-CN"/>
        </w:rPr>
        <w:t>。</w:t>
      </w:r>
    </w:p>
    <w:p>
      <w:pPr>
        <w:pStyle w:val="16"/>
        <w:adjustRightInd w:val="0"/>
        <w:spacing w:before="120" w:line="360" w:lineRule="auto"/>
        <w:ind w:left="0" w:leftChars="0" w:firstLine="420"/>
        <w:rPr>
          <w:rFonts w:hint="eastAsia" w:ascii="宋体" w:hAnsi="宋体" w:eastAsia="宋体" w:cs="Arial"/>
          <w:color w:val="000000"/>
          <w:lang w:eastAsia="zh-CN"/>
        </w:rPr>
      </w:pPr>
      <w:r>
        <w:rPr>
          <w:rFonts w:hint="eastAsia" w:ascii="宋体" w:hAnsi="宋体" w:cs="Arial"/>
          <w:color w:val="000000"/>
        </w:rPr>
        <w:t>根据</w:t>
      </w:r>
      <w:r>
        <w:rPr>
          <w:rFonts w:hint="eastAsia" w:ascii="宋体" w:hAnsi="宋体" w:cs="Arial"/>
          <w:color w:val="000000"/>
          <w:lang w:val="en-US" w:eastAsia="zh-CN"/>
        </w:rPr>
        <w:t>审核人员</w:t>
      </w:r>
      <w:r>
        <w:rPr>
          <w:rFonts w:hint="eastAsia" w:ascii="宋体" w:hAnsi="宋体" w:cs="Arial"/>
          <w:color w:val="000000"/>
        </w:rPr>
        <w:t>的不同，进入不同的审批处理页面</w:t>
      </w:r>
      <w:r>
        <w:rPr>
          <w:rFonts w:hint="eastAsia" w:ascii="宋体" w:hAnsi="宋体" w:cs="Arial"/>
          <w:color w:val="000000"/>
          <w:lang w:eastAsia="zh-CN"/>
        </w:rPr>
        <w:t>：</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ind w:firstLine="420" w:firstLineChars="200"/>
        <w:jc w:val="left"/>
        <w:textAlignment w:val="auto"/>
        <w:rPr>
          <w:rFonts w:hint="eastAsia" w:ascii="宋体" w:hAnsi="宋体" w:cs="Arial"/>
          <w:color w:val="000000"/>
        </w:rPr>
      </w:pPr>
      <w:r>
        <w:rPr>
          <w:rFonts w:hint="eastAsia" w:ascii="宋体" w:hAnsi="宋体" w:cs="Arial"/>
          <w:color w:val="000000"/>
          <w:lang w:val="en-US" w:eastAsia="zh-CN"/>
        </w:rPr>
        <w:t>1，除税务会计人员审核外，其他审核人员在审核过程中不可编辑原开票申请。</w:t>
      </w:r>
      <w:r>
        <w:rPr>
          <w:rFonts w:hint="eastAsia" w:ascii="宋体" w:hAnsi="宋体" w:cs="Arial"/>
          <w:color w:val="000000"/>
        </w:rPr>
        <w:t>具体各字段业务逻辑说明可参看</w:t>
      </w:r>
      <w:r>
        <w:rPr>
          <w:rFonts w:hint="eastAsia" w:ascii="宋体" w:hAnsi="宋体" w:cs="Arial"/>
          <w:color w:val="1F497D" w:themeColor="text2"/>
          <w14:textFill>
            <w14:solidFill>
              <w14:schemeClr w14:val="tx2"/>
            </w14:solidFill>
          </w14:textFill>
        </w:rPr>
        <w:fldChar w:fldCharType="begin"/>
      </w:r>
      <w:r>
        <w:rPr>
          <w:rFonts w:hint="eastAsia" w:ascii="宋体" w:hAnsi="宋体" w:cs="Arial"/>
          <w:color w:val="1F497D" w:themeColor="text2"/>
          <w14:textFill>
            <w14:solidFill>
              <w14:schemeClr w14:val="tx2"/>
            </w14:solidFill>
          </w14:textFill>
        </w:rPr>
        <w:instrText xml:space="preserve"> HYPERLINK \l "_开票申请新增" </w:instrText>
      </w:r>
      <w:r>
        <w:rPr>
          <w:rFonts w:hint="eastAsia" w:ascii="宋体" w:hAnsi="宋体" w:cs="Arial"/>
          <w:color w:val="1F497D" w:themeColor="text2"/>
          <w14:textFill>
            <w14:solidFill>
              <w14:schemeClr w14:val="tx2"/>
            </w14:solidFill>
          </w14:textFill>
        </w:rPr>
        <w:fldChar w:fldCharType="separate"/>
      </w:r>
      <w:r>
        <w:rPr>
          <w:rStyle w:val="33"/>
          <w:rFonts w:hint="eastAsia" w:ascii="宋体" w:hAnsi="宋体" w:cs="Arial"/>
          <w:color w:val="1F497D" w:themeColor="text2"/>
          <w:lang w:val="en-US" w:eastAsia="zh-CN"/>
          <w14:textFill>
            <w14:solidFill>
              <w14:schemeClr w14:val="tx2"/>
            </w14:solidFill>
          </w14:textFill>
        </w:rPr>
        <w:t xml:space="preserve">8.3.3 </w:t>
      </w:r>
      <w:r>
        <w:rPr>
          <w:rStyle w:val="33"/>
          <w:rFonts w:hint="eastAsia" w:ascii="宋体" w:hAnsi="宋体" w:cs="Arial"/>
          <w:color w:val="1F497D" w:themeColor="text2"/>
          <w14:textFill>
            <w14:solidFill>
              <w14:schemeClr w14:val="tx2"/>
            </w14:solidFill>
          </w14:textFill>
        </w:rPr>
        <w:t>开票申请新增章节</w:t>
      </w:r>
      <w:r>
        <w:rPr>
          <w:rFonts w:hint="eastAsia" w:ascii="宋体" w:hAnsi="宋体" w:cs="Arial"/>
          <w:color w:val="1F497D" w:themeColor="text2"/>
          <w14:textFill>
            <w14:solidFill>
              <w14:schemeClr w14:val="tx2"/>
            </w14:solidFill>
          </w14:textFill>
        </w:rPr>
        <w:fldChar w:fldCharType="end"/>
      </w:r>
      <w:r>
        <w:rPr>
          <w:rFonts w:hint="eastAsia" w:ascii="宋体" w:hAnsi="宋体" w:cs="Arial"/>
          <w:color w:val="000000"/>
        </w:rPr>
        <w:t>描述。</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ind w:firstLine="420" w:firstLineChars="200"/>
        <w:jc w:val="left"/>
        <w:textAlignment w:val="auto"/>
        <w:rPr>
          <w:rFonts w:hint="eastAsia" w:ascii="宋体" w:hAnsi="宋体" w:cs="Arial"/>
          <w:b/>
          <w:bCs/>
          <w:color w:val="000000"/>
          <w:sz w:val="20"/>
          <w:szCs w:val="20"/>
          <w:lang w:val="en-US" w:eastAsia="zh-CN"/>
        </w:rPr>
      </w:pPr>
      <w:r>
        <w:rPr>
          <w:rFonts w:hint="eastAsia" w:ascii="宋体" w:hAnsi="宋体" w:cs="Arial"/>
          <w:color w:val="000000"/>
          <w:lang w:val="en-US" w:eastAsia="zh-CN"/>
        </w:rPr>
        <w:t>2，税务会计人员审核时，审核页面如下：</w:t>
      </w:r>
    </w:p>
    <w:p>
      <w:pPr>
        <w:pStyle w:val="16"/>
        <w:numPr>
          <w:ilvl w:val="0"/>
          <w:numId w:val="0"/>
        </w:numPr>
        <w:adjustRightInd w:val="0"/>
        <w:spacing w:before="120" w:line="360" w:lineRule="auto"/>
        <w:rPr>
          <w:rFonts w:hint="eastAsia"/>
          <w:lang w:val="en-US" w:eastAsia="zh-CN"/>
        </w:rPr>
      </w:pPr>
      <w:r>
        <w:drawing>
          <wp:inline distT="0" distB="0" distL="114300" distR="114300">
            <wp:extent cx="6115685" cy="3077845"/>
            <wp:effectExtent l="0" t="0" r="18415" b="825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55"/>
                    <a:stretch>
                      <a:fillRect/>
                    </a:stretch>
                  </pic:blipFill>
                  <pic:spPr>
                    <a:xfrm>
                      <a:off x="0" y="0"/>
                      <a:ext cx="6115685" cy="3077845"/>
                    </a:xfrm>
                    <a:prstGeom prst="rect">
                      <a:avLst/>
                    </a:prstGeom>
                    <a:noFill/>
                    <a:ln>
                      <a:noFill/>
                    </a:ln>
                  </pic:spPr>
                </pic:pic>
              </a:graphicData>
            </a:graphic>
          </wp:inline>
        </w:drawing>
      </w:r>
      <w:r>
        <w:drawing>
          <wp:inline distT="0" distB="0" distL="114300" distR="114300">
            <wp:extent cx="6115050" cy="3118485"/>
            <wp:effectExtent l="0" t="0" r="0" b="571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56"/>
                    <a:stretch>
                      <a:fillRect/>
                    </a:stretch>
                  </pic:blipFill>
                  <pic:spPr>
                    <a:xfrm>
                      <a:off x="0" y="0"/>
                      <a:ext cx="6115050" cy="3118485"/>
                    </a:xfrm>
                    <a:prstGeom prst="rect">
                      <a:avLst/>
                    </a:prstGeom>
                    <a:noFill/>
                    <a:ln>
                      <a:noFill/>
                    </a:ln>
                  </pic:spPr>
                </pic:pic>
              </a:graphicData>
            </a:graphic>
          </wp:inline>
        </w:drawing>
      </w:r>
    </w:p>
    <w:p>
      <w:pPr>
        <w:bidi w:val="0"/>
        <w:rPr>
          <w:rFonts w:hint="eastAsia"/>
          <w:lang w:val="en-US" w:eastAsia="zh-CN"/>
        </w:rPr>
      </w:pPr>
    </w:p>
    <w:p>
      <w:pPr>
        <w:pStyle w:val="16"/>
        <w:adjustRightInd w:val="0"/>
        <w:spacing w:before="120" w:line="360" w:lineRule="auto"/>
        <w:rPr>
          <w:rFonts w:hint="eastAsia" w:ascii="宋体" w:hAnsi="宋体" w:cs="Arial"/>
          <w:color w:val="000000"/>
        </w:rPr>
      </w:pPr>
      <w:r>
        <w:rPr>
          <w:rFonts w:hint="eastAsia" w:ascii="宋体" w:hAnsi="宋体" w:cs="Arial"/>
          <w:color w:val="000000"/>
          <w:lang w:val="en-US" w:eastAsia="zh-CN"/>
        </w:rPr>
        <w:t>差异字段</w:t>
      </w:r>
      <w:r>
        <w:rPr>
          <w:rFonts w:hint="eastAsia" w:ascii="宋体" w:hAnsi="宋体" w:cs="Arial"/>
          <w:color w:val="000000"/>
        </w:rPr>
        <w:t>业务规则如下：</w:t>
      </w:r>
    </w:p>
    <w:tbl>
      <w:tblPr>
        <w:tblStyle w:val="26"/>
        <w:tblW w:w="9588" w:type="dxa"/>
        <w:tblInd w:w="61" w:type="dxa"/>
        <w:tblLayout w:type="fixed"/>
        <w:tblCellMar>
          <w:top w:w="0" w:type="dxa"/>
          <w:left w:w="0" w:type="dxa"/>
          <w:bottom w:w="0" w:type="dxa"/>
          <w:right w:w="0" w:type="dxa"/>
        </w:tblCellMar>
      </w:tblPr>
      <w:tblGrid>
        <w:gridCol w:w="2283"/>
        <w:gridCol w:w="1050"/>
        <w:gridCol w:w="960"/>
        <w:gridCol w:w="5295"/>
      </w:tblGrid>
      <w:tr>
        <w:tblPrEx>
          <w:tblCellMar>
            <w:top w:w="0" w:type="dxa"/>
            <w:left w:w="0" w:type="dxa"/>
            <w:bottom w:w="0" w:type="dxa"/>
            <w:right w:w="0" w:type="dxa"/>
          </w:tblCellMar>
        </w:tblPrEx>
        <w:trPr>
          <w:trHeight w:val="21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05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6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295"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9588"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b/>
                <w:color w:val="000000"/>
                <w:sz w:val="15"/>
                <w:szCs w:val="15"/>
                <w:lang w:val="en-US" w:eastAsia="zh-CN"/>
              </w:rPr>
            </w:pPr>
            <w:r>
              <w:rPr>
                <w:rFonts w:hint="eastAsia" w:ascii="微软雅黑" w:hAnsi="微软雅黑" w:eastAsia="微软雅黑" w:cs="微软雅黑"/>
                <w:b/>
                <w:color w:val="000000"/>
                <w:sz w:val="15"/>
                <w:szCs w:val="15"/>
                <w:lang w:val="en-US" w:eastAsia="zh-CN"/>
              </w:rPr>
              <w:t>审核页面按钮业务规则</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审批历史</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显示该开票申请的审核历史及审批意见。</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查看流程图</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超链接</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点击后，弹出流程图弹窗，可查看具体的流程图。</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审批意见</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文本</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N</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cs="Arial"/>
                <w:color w:val="000000"/>
                <w:sz w:val="15"/>
                <w:szCs w:val="15"/>
                <w:lang w:val="en-US" w:eastAsia="zh-CN"/>
              </w:rPr>
            </w:pPr>
            <w:r>
              <w:rPr>
                <w:rFonts w:hint="eastAsia" w:ascii="Arial" w:cs="Arial"/>
                <w:color w:val="000000"/>
                <w:sz w:val="15"/>
                <w:szCs w:val="15"/>
                <w:lang w:val="en-US" w:eastAsia="zh-CN"/>
              </w:rPr>
              <w:t>点击后，可手动输入审批意见。</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同意</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点击按钮，</w:t>
            </w:r>
            <w:r>
              <w:rPr>
                <w:rFonts w:hint="eastAsia" w:ascii="Arial" w:hAnsi="Arial" w:cs="Arial"/>
                <w:sz w:val="15"/>
                <w:szCs w:val="15"/>
              </w:rPr>
              <w:t>校验必录项，如存在未录入的必录项，提示必录，如无，校验通过。</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驳回</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FF0000"/>
                <w:kern w:val="2"/>
                <w:sz w:val="15"/>
                <w:szCs w:val="15"/>
                <w:lang w:val="en-US" w:eastAsia="zh-CN" w:bidi="ar-SA"/>
              </w:rPr>
            </w:pPr>
            <w:r>
              <w:rPr>
                <w:rFonts w:hint="eastAsia" w:ascii="Arial" w:cs="Arial"/>
                <w:color w:val="000000"/>
                <w:kern w:val="2"/>
                <w:sz w:val="15"/>
                <w:szCs w:val="15"/>
                <w:lang w:val="en-US" w:eastAsia="zh-CN" w:bidi="ar-SA"/>
              </w:rPr>
              <w:t>点击后驳回到“发起人修改”节点。</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转交</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点击后，弹出选择员工弹窗，可选择需要转交的员工。</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加签</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点击后，校验是否填写审批意见，若无，则提示“加签必须填写审批意见”。若有，则弹出选择员工弹窗，可选择需要加签的员工。</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抄送</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点击后，下方弹出添加列表，再点击添加按钮，弹出选择员工弹窗，可选择需要抄送的员工。</w:t>
            </w:r>
          </w:p>
        </w:tc>
      </w:tr>
      <w:tr>
        <w:tblPrEx>
          <w:tblCellMar>
            <w:top w:w="0" w:type="dxa"/>
            <w:left w:w="0" w:type="dxa"/>
            <w:bottom w:w="0" w:type="dxa"/>
            <w:right w:w="0" w:type="dxa"/>
          </w:tblCellMar>
        </w:tblPrEx>
        <w:trPr>
          <w:trHeight w:val="230" w:hRule="atLeast"/>
        </w:trPr>
        <w:tc>
          <w:tcPr>
            <w:tcW w:w="9588"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b/>
                <w:color w:val="000000"/>
                <w:sz w:val="15"/>
                <w:szCs w:val="15"/>
                <w:lang w:val="en-US" w:eastAsia="zh-CN"/>
              </w:rPr>
            </w:pPr>
            <w:r>
              <w:rPr>
                <w:rFonts w:hint="eastAsia" w:ascii="微软雅黑" w:hAnsi="微软雅黑" w:eastAsia="微软雅黑" w:cs="微软雅黑"/>
                <w:b/>
                <w:color w:val="000000"/>
                <w:sz w:val="15"/>
                <w:szCs w:val="15"/>
                <w:lang w:val="en-US" w:eastAsia="zh-CN"/>
              </w:rPr>
              <w:t>开票申请页面差异字段</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发票号</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多行文本框</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由税务会计手动输入发票号，必填。</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应收明细--实际开票金额（不含税）</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b w:val="0"/>
                <w:bCs w:val="0"/>
                <w:kern w:val="2"/>
                <w:sz w:val="15"/>
                <w:szCs w:val="15"/>
                <w:lang w:val="en-US" w:eastAsia="zh-CN" w:bidi="ar-SA"/>
              </w:rPr>
            </w:pPr>
            <w:r>
              <w:rPr>
                <w:rFonts w:hint="eastAsia" w:ascii="Arial" w:cs="Arial"/>
                <w:b w:val="0"/>
                <w:bCs w:val="0"/>
                <w:color w:val="000000"/>
                <w:kern w:val="2"/>
                <w:sz w:val="15"/>
                <w:szCs w:val="15"/>
                <w:lang w:val="en-US" w:eastAsia="zh-CN" w:bidi="ar-SA"/>
              </w:rPr>
              <w:t>系统自动等于开票明细中的实际开票金额（不含税）。当税务会计手动调整了开票明细——</w:t>
            </w:r>
            <w:r>
              <w:rPr>
                <w:rFonts w:hint="eastAsia" w:ascii="Arial" w:hAnsi="Arial" w:cs="Arial"/>
                <w:b w:val="0"/>
                <w:bCs w:val="0"/>
                <w:color w:val="000000"/>
                <w:sz w:val="15"/>
                <w:szCs w:val="15"/>
                <w:lang w:val="en-US" w:eastAsia="zh-CN"/>
              </w:rPr>
              <w:t>实际开票金额(不含税)后，自动调整第一条应收明细值，调差，使应收明细实际开票金额（不含税）总额与开票明细实际开票金额（不含税）总额保持一致。</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应收明细--实际开票金额（税额）</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b w:val="0"/>
                <w:bCs w:val="0"/>
                <w:kern w:val="2"/>
                <w:sz w:val="15"/>
                <w:szCs w:val="15"/>
                <w:lang w:val="en-US" w:eastAsia="zh-CN" w:bidi="ar-SA"/>
              </w:rPr>
            </w:pPr>
            <w:r>
              <w:rPr>
                <w:rFonts w:hint="eastAsia" w:ascii="Arial" w:cs="Arial"/>
                <w:b w:val="0"/>
                <w:bCs w:val="0"/>
                <w:color w:val="000000"/>
                <w:kern w:val="2"/>
                <w:sz w:val="15"/>
                <w:szCs w:val="15"/>
                <w:lang w:val="en-US" w:eastAsia="zh-CN" w:bidi="ar-SA"/>
              </w:rPr>
              <w:t>系统自动等于开票明细中的实际开票金额（税额）。当税务会计手动调整了开票明细——</w:t>
            </w:r>
            <w:r>
              <w:rPr>
                <w:rFonts w:hint="eastAsia" w:ascii="Arial" w:hAnsi="Arial" w:cs="Arial"/>
                <w:b w:val="0"/>
                <w:bCs w:val="0"/>
                <w:color w:val="000000"/>
                <w:sz w:val="15"/>
                <w:szCs w:val="15"/>
                <w:lang w:val="en-US" w:eastAsia="zh-CN"/>
              </w:rPr>
              <w:t>实际开票金额(</w:t>
            </w:r>
            <w:r>
              <w:rPr>
                <w:rFonts w:hint="eastAsia" w:ascii="Arial" w:cs="Arial"/>
                <w:b w:val="0"/>
                <w:bCs w:val="0"/>
                <w:color w:val="000000"/>
                <w:kern w:val="2"/>
                <w:sz w:val="15"/>
                <w:szCs w:val="15"/>
                <w:lang w:val="en-US" w:eastAsia="zh-CN" w:bidi="ar-SA"/>
              </w:rPr>
              <w:t>税额</w:t>
            </w:r>
            <w:r>
              <w:rPr>
                <w:rFonts w:hint="eastAsia" w:ascii="Arial" w:hAnsi="Arial" w:cs="Arial"/>
                <w:b w:val="0"/>
                <w:bCs w:val="0"/>
                <w:color w:val="000000"/>
                <w:sz w:val="15"/>
                <w:szCs w:val="15"/>
                <w:lang w:val="en-US" w:eastAsia="zh-CN"/>
              </w:rPr>
              <w:t>)后，自动调整第一条应收明细值，调差，使应收明细实际开票金额（</w:t>
            </w:r>
            <w:r>
              <w:rPr>
                <w:rFonts w:hint="eastAsia" w:ascii="Arial" w:cs="Arial"/>
                <w:b w:val="0"/>
                <w:bCs w:val="0"/>
                <w:color w:val="000000"/>
                <w:kern w:val="2"/>
                <w:sz w:val="15"/>
                <w:szCs w:val="15"/>
                <w:lang w:val="en-US" w:eastAsia="zh-CN" w:bidi="ar-SA"/>
              </w:rPr>
              <w:t>税额</w:t>
            </w:r>
            <w:r>
              <w:rPr>
                <w:rFonts w:hint="eastAsia" w:ascii="Arial" w:hAnsi="Arial" w:cs="Arial"/>
                <w:b w:val="0"/>
                <w:bCs w:val="0"/>
                <w:color w:val="000000"/>
                <w:sz w:val="15"/>
                <w:szCs w:val="15"/>
                <w:lang w:val="en-US" w:eastAsia="zh-CN"/>
              </w:rPr>
              <w:t>）总额与开票明细实际开票金额（</w:t>
            </w:r>
            <w:r>
              <w:rPr>
                <w:rFonts w:hint="eastAsia" w:ascii="Arial" w:cs="Arial"/>
                <w:b w:val="0"/>
                <w:bCs w:val="0"/>
                <w:color w:val="000000"/>
                <w:kern w:val="2"/>
                <w:sz w:val="15"/>
                <w:szCs w:val="15"/>
                <w:lang w:val="en-US" w:eastAsia="zh-CN" w:bidi="ar-SA"/>
              </w:rPr>
              <w:t>税额</w:t>
            </w:r>
            <w:r>
              <w:rPr>
                <w:rFonts w:hint="eastAsia" w:ascii="Arial" w:hAnsi="Arial" w:cs="Arial"/>
                <w:b w:val="0"/>
                <w:bCs w:val="0"/>
                <w:color w:val="000000"/>
                <w:sz w:val="15"/>
                <w:szCs w:val="15"/>
                <w:lang w:val="en-US" w:eastAsia="zh-CN"/>
              </w:rPr>
              <w:t>）总额保持一致。</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应收明细--实际开票金额（含税）</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Arial" w:cs="Arial"/>
                <w:b w:val="0"/>
                <w:bCs w:val="0"/>
                <w:kern w:val="2"/>
                <w:sz w:val="15"/>
                <w:szCs w:val="15"/>
                <w:lang w:val="en-US" w:eastAsia="zh-CN" w:bidi="ar-SA"/>
              </w:rPr>
            </w:pPr>
            <w:r>
              <w:rPr>
                <w:rFonts w:hint="eastAsia" w:ascii="Arial" w:cs="Arial"/>
                <w:b w:val="0"/>
                <w:bCs w:val="0"/>
                <w:color w:val="000000"/>
                <w:kern w:val="2"/>
                <w:sz w:val="15"/>
                <w:szCs w:val="15"/>
                <w:lang w:val="en-US" w:eastAsia="zh-CN" w:bidi="ar-SA"/>
              </w:rPr>
              <w:t>系统自动等于开票明细中的实际开票金额（含税）。当税务会计手动调整了开票明细——</w:t>
            </w:r>
            <w:r>
              <w:rPr>
                <w:rFonts w:hint="eastAsia" w:ascii="Arial" w:hAnsi="Arial" w:cs="Arial"/>
                <w:b w:val="0"/>
                <w:bCs w:val="0"/>
                <w:color w:val="000000"/>
                <w:sz w:val="15"/>
                <w:szCs w:val="15"/>
                <w:lang w:val="en-US" w:eastAsia="zh-CN"/>
              </w:rPr>
              <w:t>实际开票金额(含税)后，自动调整第一条应收明细值，调差，使应收明细实际开票金额（含税）总额与开票明细实际开票金额（含税）总额保持一致。</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开票明细--实际开票金额(不含税)</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系统自动等于开票明细总金额（不含税），允许税务会计手动修改实际不含税开票金额，必填。</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开票明细--实际开票金额(税额)</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系统根据计算公式自动算出实际开票金额的税额，允许税务会计手动修改，必填。</w:t>
            </w:r>
          </w:p>
          <w:p>
            <w:pPr>
              <w:numPr>
                <w:ilvl w:val="0"/>
                <w:numId w:val="0"/>
              </w:numPr>
              <w:tabs>
                <w:tab w:val="right" w:pos="5398"/>
              </w:tabs>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计算公式=实际开票金额(不含税)*税率。</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开票明细--实际开票金额(含税)</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Y</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0"/>
              </w:numPr>
              <w:tabs>
                <w:tab w:val="right" w:pos="5398"/>
              </w:tabs>
              <w:rPr>
                <w:rFonts w:hint="eastAsia" w:ascii="Arial" w:cs="Arial"/>
                <w:color w:val="000000"/>
                <w:kern w:val="2"/>
                <w:sz w:val="15"/>
                <w:szCs w:val="15"/>
                <w:lang w:val="en-US" w:eastAsia="zh-CN" w:bidi="ar-SA"/>
              </w:rPr>
            </w:pPr>
            <w:r>
              <w:rPr>
                <w:rFonts w:hint="eastAsia" w:ascii="Arial" w:cs="Arial"/>
                <w:color w:val="000000"/>
                <w:kern w:val="2"/>
                <w:sz w:val="15"/>
                <w:szCs w:val="15"/>
                <w:lang w:val="en-US" w:eastAsia="zh-CN" w:bidi="ar-SA"/>
              </w:rPr>
              <w:t>系统根据计算公式自动算出实际含税开票金额，允许税务会计手动修改，必填。</w:t>
            </w:r>
          </w:p>
          <w:p>
            <w:pPr>
              <w:numPr>
                <w:ilvl w:val="0"/>
                <w:numId w:val="0"/>
              </w:numPr>
              <w:tabs>
                <w:tab w:val="right" w:pos="5398"/>
              </w:tabs>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计算公式=实际开票金额(不含税)*（1+税率）。</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合计</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数字</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numPr>
                <w:ilvl w:val="0"/>
                <w:numId w:val="14"/>
              </w:numPr>
              <w:tabs>
                <w:tab w:val="right" w:pos="5398"/>
              </w:tabs>
              <w:rPr>
                <w:rFonts w:hint="eastAsia" w:ascii="Arial" w:hAnsi="Arial" w:cs="Arial"/>
                <w:kern w:val="2"/>
                <w:sz w:val="15"/>
                <w:szCs w:val="15"/>
                <w:lang w:val="en-US" w:eastAsia="zh-CN" w:bidi="ar-SA"/>
              </w:rPr>
            </w:pPr>
            <w:r>
              <w:rPr>
                <w:rFonts w:hint="eastAsia" w:ascii="Arial" w:hAnsi="Arial" w:cs="Arial"/>
                <w:kern w:val="2"/>
                <w:sz w:val="15"/>
                <w:szCs w:val="15"/>
                <w:lang w:val="en-US" w:eastAsia="zh-CN" w:bidi="ar-SA"/>
              </w:rPr>
              <w:t>分别自动汇总应收明细金额，开票明细金额。</w:t>
            </w:r>
          </w:p>
          <w:p>
            <w:pPr>
              <w:numPr>
                <w:ilvl w:val="0"/>
                <w:numId w:val="14"/>
              </w:numPr>
              <w:tabs>
                <w:tab w:val="right" w:pos="5398"/>
              </w:tabs>
              <w:rPr>
                <w:rFonts w:hint="default" w:ascii="Arial" w:hAnsi="Arial" w:cs="Arial"/>
                <w:kern w:val="2"/>
                <w:sz w:val="15"/>
                <w:szCs w:val="15"/>
                <w:lang w:val="en-US" w:eastAsia="zh-CN" w:bidi="ar-SA"/>
              </w:rPr>
            </w:pPr>
            <w:r>
              <w:rPr>
                <w:rFonts w:hint="eastAsia" w:ascii="Arial" w:hAnsi="Arial" w:cs="Arial"/>
                <w:kern w:val="2"/>
                <w:sz w:val="15"/>
                <w:szCs w:val="15"/>
                <w:lang w:val="en-US" w:eastAsia="zh-CN" w:bidi="ar-SA"/>
              </w:rPr>
              <w:t>开票明细的汇总实际开票金额（含税）不能大于应收单的汇总本次开票金额。</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上传</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cs="Arial"/>
                <w:color w:val="000000"/>
                <w:kern w:val="2"/>
                <w:sz w:val="15"/>
                <w:szCs w:val="15"/>
                <w:lang w:val="en-US" w:eastAsia="zh-CN" w:bidi="ar-SA"/>
              </w:rPr>
            </w:pPr>
            <w:r>
              <w:rPr>
                <w:rFonts w:hint="eastAsia" w:ascii="Arial" w:hAnsi="Arial" w:cs="Arial"/>
                <w:sz w:val="15"/>
                <w:szCs w:val="15"/>
              </w:rPr>
              <w:t>点击按钮，</w:t>
            </w:r>
            <w:r>
              <w:rPr>
                <w:rFonts w:hint="eastAsia" w:ascii="Arial" w:hAnsi="Arial" w:cs="Arial"/>
                <w:sz w:val="15"/>
                <w:szCs w:val="15"/>
                <w:lang w:val="en-US" w:eastAsia="zh-CN"/>
              </w:rPr>
              <w:t>弹出上传附件页面，点击选择，打开本地文件选择页面，双击选择。</w:t>
            </w:r>
          </w:p>
        </w:tc>
      </w:tr>
      <w:tr>
        <w:tblPrEx>
          <w:tblCellMar>
            <w:top w:w="0" w:type="dxa"/>
            <w:left w:w="0" w:type="dxa"/>
            <w:bottom w:w="0" w:type="dxa"/>
            <w:right w:w="0" w:type="dxa"/>
          </w:tblCellMar>
        </w:tblPrEx>
        <w:trPr>
          <w:trHeight w:val="230" w:hRule="atLeast"/>
        </w:trPr>
        <w:tc>
          <w:tcPr>
            <w:tcW w:w="2283"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删除</w:t>
            </w:r>
          </w:p>
        </w:tc>
        <w:tc>
          <w:tcPr>
            <w:tcW w:w="105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按钮</w:t>
            </w:r>
          </w:p>
        </w:tc>
        <w:tc>
          <w:tcPr>
            <w:tcW w:w="960"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295"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仅允许删除新增附件。不可删除或修改原有附件，若删除原有附件时，系统弹框提示“禁止删除开票申请中已保存的附件”</w:t>
            </w:r>
          </w:p>
        </w:tc>
      </w:tr>
    </w:tbl>
    <w:p>
      <w:pPr>
        <w:bidi w:val="0"/>
        <w:rPr>
          <w:rFonts w:hint="eastAsia"/>
          <w:lang w:val="en-US" w:eastAsia="zh-CN"/>
        </w:rPr>
      </w:pPr>
    </w:p>
    <w:p>
      <w:pPr>
        <w:bidi w:val="0"/>
        <w:rPr>
          <w:rFonts w:hint="eastAsia"/>
          <w:lang w:val="en-US" w:eastAsia="zh-CN"/>
        </w:rPr>
      </w:pPr>
    </w:p>
    <w:p>
      <w:pPr>
        <w:numPr>
          <w:ilvl w:val="0"/>
          <w:numId w:val="13"/>
        </w:numPr>
        <w:bidi w:val="0"/>
        <w:ind w:left="420" w:leftChars="0" w:firstLine="0" w:firstLineChars="0"/>
        <w:rPr>
          <w:rFonts w:hint="eastAsia"/>
          <w:lang w:val="en-US" w:eastAsia="zh-CN"/>
        </w:rPr>
      </w:pPr>
      <w:r>
        <w:rPr>
          <w:rFonts w:hint="eastAsia"/>
          <w:lang w:val="en-US" w:eastAsia="zh-CN"/>
        </w:rPr>
        <w:t>开票申请作废页面</w:t>
      </w:r>
    </w:p>
    <w:p>
      <w:pPr>
        <w:numPr>
          <w:ilvl w:val="0"/>
          <w:numId w:val="0"/>
        </w:numPr>
        <w:bidi w:val="0"/>
        <w:rPr>
          <w:rFonts w:hint="eastAsia"/>
          <w:lang w:val="en-US" w:eastAsia="zh-CN"/>
        </w:rPr>
      </w:pPr>
      <w:r>
        <w:drawing>
          <wp:inline distT="0" distB="0" distL="114300" distR="114300">
            <wp:extent cx="6113780" cy="3018155"/>
            <wp:effectExtent l="0" t="0" r="1270" b="1079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57"/>
                    <a:stretch>
                      <a:fillRect/>
                    </a:stretch>
                  </pic:blipFill>
                  <pic:spPr>
                    <a:xfrm>
                      <a:off x="0" y="0"/>
                      <a:ext cx="6113780" cy="3018155"/>
                    </a:xfrm>
                    <a:prstGeom prst="rect">
                      <a:avLst/>
                    </a:prstGeom>
                    <a:noFill/>
                    <a:ln>
                      <a:noFill/>
                    </a:ln>
                  </pic:spPr>
                </pic:pic>
              </a:graphicData>
            </a:graphic>
          </wp:inline>
        </w:drawing>
      </w:r>
    </w:p>
    <w:p>
      <w:pPr>
        <w:numPr>
          <w:ilvl w:val="0"/>
          <w:numId w:val="0"/>
        </w:numPr>
        <w:bidi w:val="0"/>
        <w:rPr>
          <w:rFonts w:hint="eastAsia"/>
          <w:lang w:val="en-US" w:eastAsia="zh-CN"/>
        </w:rPr>
      </w:pPr>
      <w:r>
        <w:drawing>
          <wp:inline distT="0" distB="0" distL="114300" distR="114300">
            <wp:extent cx="6108700" cy="3117850"/>
            <wp:effectExtent l="0" t="0" r="6350" b="635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58"/>
                    <a:stretch>
                      <a:fillRect/>
                    </a:stretch>
                  </pic:blipFill>
                  <pic:spPr>
                    <a:xfrm>
                      <a:off x="0" y="0"/>
                      <a:ext cx="6108700" cy="3117850"/>
                    </a:xfrm>
                    <a:prstGeom prst="rect">
                      <a:avLst/>
                    </a:prstGeom>
                    <a:noFill/>
                    <a:ln>
                      <a:noFill/>
                    </a:ln>
                  </pic:spPr>
                </pic:pic>
              </a:graphicData>
            </a:graphic>
          </wp:inline>
        </w:drawing>
      </w:r>
    </w:p>
    <w:p>
      <w:pPr>
        <w:numPr>
          <w:ilvl w:val="0"/>
          <w:numId w:val="0"/>
        </w:numPr>
        <w:bidi w:val="0"/>
        <w:ind w:left="420" w:leftChars="0"/>
        <w:rPr>
          <w:rFonts w:hint="default"/>
          <w:lang w:val="en-US" w:eastAsia="zh-CN"/>
        </w:rPr>
      </w:pPr>
    </w:p>
    <w:p>
      <w:pPr>
        <w:pStyle w:val="16"/>
        <w:adjustRightInd w:val="0"/>
        <w:spacing w:before="120" w:line="360" w:lineRule="auto"/>
        <w:rPr>
          <w:rFonts w:hint="eastAsia" w:ascii="宋体" w:hAnsi="宋体" w:cs="Arial"/>
          <w:color w:val="000000"/>
        </w:rPr>
      </w:pPr>
      <w:r>
        <w:rPr>
          <w:rFonts w:hint="eastAsia" w:ascii="宋体" w:hAnsi="宋体" w:cs="Arial"/>
          <w:color w:val="000000"/>
          <w:lang w:val="en-US" w:eastAsia="zh-CN"/>
        </w:rPr>
        <w:t>差异字段</w:t>
      </w:r>
      <w:r>
        <w:rPr>
          <w:rFonts w:hint="eastAsia" w:ascii="宋体" w:hAnsi="宋体" w:cs="Arial"/>
          <w:color w:val="000000"/>
        </w:rPr>
        <w:t>业务规则如下：</w:t>
      </w:r>
    </w:p>
    <w:tbl>
      <w:tblPr>
        <w:tblStyle w:val="26"/>
        <w:tblW w:w="9513" w:type="dxa"/>
        <w:tblInd w:w="61" w:type="dxa"/>
        <w:tblLayout w:type="fixed"/>
        <w:tblCellMar>
          <w:top w:w="0" w:type="dxa"/>
          <w:left w:w="0" w:type="dxa"/>
          <w:bottom w:w="0" w:type="dxa"/>
          <w:right w:w="0" w:type="dxa"/>
        </w:tblCellMar>
      </w:tblPr>
      <w:tblGrid>
        <w:gridCol w:w="1700"/>
        <w:gridCol w:w="1134"/>
        <w:gridCol w:w="993"/>
        <w:gridCol w:w="5686"/>
      </w:tblGrid>
      <w:tr>
        <w:tblPrEx>
          <w:tblCellMar>
            <w:top w:w="0" w:type="dxa"/>
            <w:left w:w="0" w:type="dxa"/>
            <w:bottom w:w="0" w:type="dxa"/>
            <w:right w:w="0" w:type="dxa"/>
          </w:tblCellMar>
        </w:tblPrEx>
        <w:trPr>
          <w:trHeight w:val="21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字段名称</w:t>
            </w:r>
          </w:p>
        </w:tc>
        <w:tc>
          <w:tcPr>
            <w:tcW w:w="1134"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字段类型</w:t>
            </w:r>
          </w:p>
        </w:tc>
        <w:tc>
          <w:tcPr>
            <w:tcW w:w="993"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必</w:t>
            </w:r>
            <w:r>
              <w:rPr>
                <w:rFonts w:hint="eastAsia" w:ascii="Arial" w:hAnsi="Arial" w:cs="Arial"/>
                <w:b/>
                <w:color w:val="000000"/>
                <w:sz w:val="15"/>
                <w:szCs w:val="15"/>
              </w:rPr>
              <w:t>录</w:t>
            </w:r>
          </w:p>
        </w:tc>
        <w:tc>
          <w:tcPr>
            <w:tcW w:w="5686" w:type="dxa"/>
            <w:tcBorders>
              <w:top w:val="single" w:color="000000" w:sz="6" w:space="0"/>
              <w:left w:val="single" w:color="000000" w:sz="6" w:space="0"/>
              <w:bottom w:val="single" w:color="000000" w:sz="6" w:space="0"/>
              <w:right w:val="single" w:color="000000" w:sz="6" w:space="0"/>
            </w:tcBorders>
            <w:shd w:val="clear" w:color="auto" w:fill="BEC0BF"/>
            <w:noWrap w:val="0"/>
            <w:tcMar>
              <w:top w:w="60" w:type="dxa"/>
              <w:left w:w="60" w:type="dxa"/>
              <w:bottom w:w="60" w:type="dxa"/>
              <w:right w:w="60" w:type="dxa"/>
            </w:tcMar>
            <w:vAlign w:val="top"/>
          </w:tcPr>
          <w:p>
            <w:pPr>
              <w:rPr>
                <w:rFonts w:ascii="Arial" w:hAnsi="Arial" w:cs="Arial"/>
                <w:b/>
                <w:color w:val="000000"/>
                <w:sz w:val="15"/>
                <w:szCs w:val="15"/>
              </w:rPr>
            </w:pPr>
            <w:r>
              <w:rPr>
                <w:rFonts w:ascii="Arial" w:hAnsi="Arial" w:cs="Arial"/>
                <w:b/>
                <w:color w:val="000000"/>
                <w:sz w:val="15"/>
                <w:szCs w:val="15"/>
              </w:rPr>
              <w:t>业务逻辑</w:t>
            </w:r>
          </w:p>
        </w:tc>
      </w:tr>
      <w:tr>
        <w:tblPrEx>
          <w:tblCellMar>
            <w:top w:w="0" w:type="dxa"/>
            <w:left w:w="0" w:type="dxa"/>
            <w:bottom w:w="0" w:type="dxa"/>
            <w:right w:w="0" w:type="dxa"/>
          </w:tblCellMar>
        </w:tblPrEx>
        <w:trPr>
          <w:trHeight w:val="230" w:hRule="atLeast"/>
        </w:trPr>
        <w:tc>
          <w:tcPr>
            <w:tcW w:w="9513" w:type="dxa"/>
            <w:gridSpan w:val="4"/>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tabs>
                <w:tab w:val="right" w:pos="5398"/>
              </w:tabs>
              <w:rPr>
                <w:rFonts w:hint="default" w:ascii="Arial" w:hAnsi="Arial" w:cs="Arial"/>
                <w:b/>
                <w:color w:val="000000"/>
                <w:sz w:val="15"/>
                <w:szCs w:val="15"/>
                <w:lang w:val="en-US" w:eastAsia="zh-CN"/>
              </w:rPr>
            </w:pPr>
            <w:r>
              <w:rPr>
                <w:rFonts w:hint="eastAsia" w:ascii="微软雅黑" w:hAnsi="微软雅黑" w:eastAsia="微软雅黑" w:cs="微软雅黑"/>
                <w:b/>
                <w:color w:val="000000"/>
                <w:sz w:val="15"/>
                <w:szCs w:val="15"/>
                <w:lang w:val="en-US" w:eastAsia="zh-CN"/>
              </w:rPr>
              <w:t>页面差异字段-作废记录</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eastAsia="宋体" w:cs="Arial"/>
                <w:b/>
                <w:color w:val="000000"/>
                <w:kern w:val="2"/>
                <w:sz w:val="15"/>
                <w:szCs w:val="15"/>
                <w:lang w:val="en-US" w:eastAsia="zh-CN" w:bidi="ar-SA"/>
              </w:rPr>
            </w:pPr>
            <w:r>
              <w:rPr>
                <w:rFonts w:hint="eastAsia" w:ascii="Arial" w:hAnsi="Arial" w:cs="Arial"/>
                <w:b/>
                <w:color w:val="000000"/>
                <w:kern w:val="2"/>
                <w:sz w:val="15"/>
                <w:szCs w:val="15"/>
                <w:lang w:val="en-US" w:eastAsia="zh-CN" w:bidi="ar-SA"/>
              </w:rPr>
              <w:t>操作用户</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68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Times New Roman" w:eastAsia="宋体" w:cs="Arial"/>
                <w:color w:val="000000"/>
                <w:kern w:val="2"/>
                <w:sz w:val="15"/>
                <w:szCs w:val="15"/>
                <w:lang w:val="en-US" w:eastAsia="zh-CN" w:bidi="ar-SA"/>
              </w:rPr>
            </w:pPr>
            <w:r>
              <w:rPr>
                <w:rFonts w:hint="eastAsia" w:ascii="Arial" w:cs="Arial"/>
                <w:color w:val="000000"/>
                <w:sz w:val="15"/>
                <w:szCs w:val="15"/>
                <w:lang w:val="en-US" w:eastAsia="zh-CN"/>
              </w:rPr>
              <w:t>显示作废该张开票申请的用户名称。</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eastAsia" w:ascii="Arial" w:hAnsi="Arial" w:eastAsia="宋体" w:cs="Arial"/>
                <w:b/>
                <w:color w:val="000000"/>
                <w:kern w:val="2"/>
                <w:sz w:val="15"/>
                <w:szCs w:val="15"/>
                <w:lang w:val="en-US" w:eastAsia="zh-CN" w:bidi="ar-SA"/>
              </w:rPr>
            </w:pPr>
            <w:r>
              <w:rPr>
                <w:rFonts w:hint="eastAsia" w:ascii="Arial" w:hAnsi="Arial" w:cs="Arial"/>
                <w:b/>
                <w:color w:val="000000"/>
                <w:sz w:val="15"/>
                <w:szCs w:val="15"/>
                <w:lang w:val="en-US" w:eastAsia="zh-CN"/>
              </w:rPr>
              <w:t>作废时间</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68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hAnsi="Times New Roman" w:eastAsia="宋体" w:cs="Arial"/>
                <w:color w:val="000000"/>
                <w:kern w:val="2"/>
                <w:sz w:val="15"/>
                <w:szCs w:val="15"/>
                <w:lang w:val="en-US" w:eastAsia="zh-CN" w:bidi="ar-SA"/>
              </w:rPr>
            </w:pPr>
            <w:r>
              <w:rPr>
                <w:rFonts w:hint="eastAsia" w:ascii="Arial" w:cs="Arial"/>
                <w:color w:val="000000"/>
                <w:kern w:val="2"/>
                <w:sz w:val="15"/>
                <w:szCs w:val="15"/>
                <w:lang w:val="en-US" w:eastAsia="zh-CN" w:bidi="ar-SA"/>
              </w:rPr>
              <w:t>显示该张开票申请的作废时间，精确到时分秒。</w:t>
            </w:r>
          </w:p>
        </w:tc>
      </w:tr>
      <w:tr>
        <w:tblPrEx>
          <w:tblCellMar>
            <w:top w:w="0" w:type="dxa"/>
            <w:left w:w="0" w:type="dxa"/>
            <w:bottom w:w="0" w:type="dxa"/>
            <w:right w:w="0" w:type="dxa"/>
          </w:tblCellMar>
        </w:tblPrEx>
        <w:trPr>
          <w:trHeight w:val="230" w:hRule="atLeast"/>
        </w:trPr>
        <w:tc>
          <w:tcPr>
            <w:tcW w:w="1700" w:type="dxa"/>
            <w:tcBorders>
              <w:top w:val="single" w:color="000000" w:sz="6" w:space="0"/>
              <w:left w:val="single" w:color="000000" w:sz="6" w:space="0"/>
              <w:bottom w:val="single" w:color="000000" w:sz="6" w:space="0"/>
              <w:right w:val="single" w:color="000000" w:sz="6" w:space="0"/>
            </w:tcBorders>
            <w:shd w:val="clear" w:color="auto" w:fill="DCDCDC"/>
            <w:noWrap w:val="0"/>
            <w:tcMar>
              <w:top w:w="60" w:type="dxa"/>
              <w:left w:w="60" w:type="dxa"/>
              <w:bottom w:w="60" w:type="dxa"/>
              <w:right w:w="60" w:type="dxa"/>
            </w:tcMar>
            <w:vAlign w:val="top"/>
          </w:tcPr>
          <w:p>
            <w:pPr>
              <w:rPr>
                <w:rFonts w:hint="default" w:ascii="Arial" w:hAnsi="Arial" w:cs="Arial"/>
                <w:b/>
                <w:color w:val="000000"/>
                <w:sz w:val="15"/>
                <w:szCs w:val="15"/>
                <w:lang w:val="en-US" w:eastAsia="zh-CN"/>
              </w:rPr>
            </w:pPr>
            <w:r>
              <w:rPr>
                <w:rFonts w:hint="eastAsia" w:ascii="Arial" w:hAnsi="Arial" w:cs="Arial"/>
                <w:b/>
                <w:color w:val="000000"/>
                <w:sz w:val="15"/>
                <w:szCs w:val="15"/>
                <w:lang w:val="en-US" w:eastAsia="zh-CN"/>
              </w:rPr>
              <w:t>备注</w:t>
            </w:r>
          </w:p>
        </w:tc>
        <w:tc>
          <w:tcPr>
            <w:tcW w:w="1134"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default" w:ascii="Arial" w:cs="Arial"/>
                <w:color w:val="000000"/>
                <w:sz w:val="15"/>
                <w:szCs w:val="15"/>
                <w:lang w:val="en-US" w:eastAsia="zh-CN"/>
              </w:rPr>
            </w:pPr>
            <w:r>
              <w:rPr>
                <w:rFonts w:hint="eastAsia" w:ascii="Arial" w:cs="Arial"/>
                <w:color w:val="000000"/>
                <w:sz w:val="15"/>
                <w:szCs w:val="15"/>
                <w:lang w:val="en-US" w:eastAsia="zh-CN"/>
              </w:rPr>
              <w:t>只读域</w:t>
            </w:r>
          </w:p>
        </w:tc>
        <w:tc>
          <w:tcPr>
            <w:tcW w:w="993"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rPr>
                <w:rFonts w:hint="eastAsia" w:ascii="Arial" w:hAnsi="Arial" w:cs="Arial"/>
                <w:color w:val="000000"/>
                <w:kern w:val="2"/>
                <w:sz w:val="15"/>
                <w:szCs w:val="15"/>
                <w:lang w:val="en-US" w:eastAsia="zh-CN" w:bidi="ar-SA"/>
              </w:rPr>
            </w:pPr>
            <w:r>
              <w:rPr>
                <w:rFonts w:hint="eastAsia" w:ascii="Arial" w:hAnsi="Arial" w:cs="Arial"/>
                <w:color w:val="000000"/>
                <w:kern w:val="2"/>
                <w:sz w:val="15"/>
                <w:szCs w:val="15"/>
                <w:lang w:val="en-US" w:eastAsia="zh-CN" w:bidi="ar-SA"/>
              </w:rPr>
              <w:t>——</w:t>
            </w:r>
          </w:p>
        </w:tc>
        <w:tc>
          <w:tcPr>
            <w:tcW w:w="5686" w:type="dxa"/>
            <w:tcBorders>
              <w:top w:val="single" w:color="000000" w:sz="6" w:space="0"/>
              <w:left w:val="single" w:color="000000" w:sz="6" w:space="0"/>
              <w:bottom w:val="single" w:color="000000" w:sz="6" w:space="0"/>
              <w:right w:val="single" w:color="000000" w:sz="6" w:space="0"/>
            </w:tcBorders>
            <w:noWrap w:val="0"/>
            <w:tcMar>
              <w:top w:w="60" w:type="dxa"/>
              <w:left w:w="60" w:type="dxa"/>
              <w:bottom w:w="60" w:type="dxa"/>
              <w:right w:w="60" w:type="dxa"/>
            </w:tcMar>
            <w:vAlign w:val="top"/>
          </w:tcPr>
          <w:p>
            <w:pPr>
              <w:tabs>
                <w:tab w:val="right" w:pos="5398"/>
              </w:tabs>
              <w:rPr>
                <w:rFonts w:hint="default" w:ascii="Arial" w:cs="Arial"/>
                <w:color w:val="000000"/>
                <w:kern w:val="2"/>
                <w:sz w:val="15"/>
                <w:szCs w:val="15"/>
                <w:lang w:val="en-US" w:eastAsia="zh-CN" w:bidi="ar-SA"/>
              </w:rPr>
            </w:pPr>
            <w:r>
              <w:rPr>
                <w:rFonts w:hint="eastAsia" w:ascii="Arial" w:cs="Arial"/>
                <w:color w:val="000000"/>
                <w:kern w:val="2"/>
                <w:sz w:val="15"/>
                <w:szCs w:val="15"/>
                <w:lang w:val="en-US" w:eastAsia="zh-CN" w:bidi="ar-SA"/>
              </w:rPr>
              <w:t>显示该张开票申请的作废原因。</w:t>
            </w:r>
          </w:p>
        </w:tc>
      </w:tr>
    </w:tbl>
    <w:p>
      <w:pPr>
        <w:bidi w:val="0"/>
        <w:rPr>
          <w:rFonts w:hint="eastAsia"/>
          <w:highlight w:val="yellow"/>
          <w:lang w:val="en-US" w:eastAsia="zh-CN"/>
        </w:rPr>
      </w:pPr>
    </w:p>
    <w:p>
      <w:pPr>
        <w:bidi w:val="0"/>
        <w:rPr>
          <w:rFonts w:hint="eastAsia"/>
          <w:highlight w:val="yellow"/>
          <w:lang w:val="en-US" w:eastAsia="zh-CN"/>
        </w:rPr>
      </w:pPr>
    </w:p>
    <w:p>
      <w:pPr>
        <w:bidi w:val="0"/>
        <w:rPr>
          <w:rFonts w:hint="eastAsia" w:ascii="宋体" w:hAnsi="宋体" w:cs="Arial"/>
          <w:b/>
          <w:bCs/>
          <w:color w:val="000000"/>
          <w:lang w:val="en-US" w:eastAsia="zh-CN"/>
        </w:rPr>
      </w:pPr>
      <w:r>
        <w:rPr>
          <w:rFonts w:hint="eastAsia"/>
          <w:highlight w:val="yellow"/>
          <w:lang w:val="en-US" w:eastAsia="zh-CN"/>
        </w:rPr>
        <w:t>审批流程图如下——待DOA整理完毕后完善：</w:t>
      </w:r>
      <w:r>
        <w:rPr>
          <w:rFonts w:hint="eastAsia" w:ascii="宋体" w:hAnsi="宋体" w:cs="Arial"/>
          <w:b/>
          <w:bCs/>
          <w:color w:val="000000"/>
          <w:lang w:val="en-US" w:eastAsia="zh-CN"/>
        </w:rPr>
        <w:drawing>
          <wp:anchor distT="0" distB="0" distL="114300" distR="114300" simplePos="0" relativeHeight="251659264" behindDoc="0" locked="0" layoutInCell="1" allowOverlap="1">
            <wp:simplePos x="0" y="0"/>
            <wp:positionH relativeFrom="column">
              <wp:posOffset>-109855</wp:posOffset>
            </wp:positionH>
            <wp:positionV relativeFrom="paragraph">
              <wp:posOffset>311785</wp:posOffset>
            </wp:positionV>
            <wp:extent cx="5619115" cy="1418590"/>
            <wp:effectExtent l="0" t="0" r="635" b="10160"/>
            <wp:wrapTopAndBottom/>
            <wp:docPr id="23" name="图片 23" descr="/tmp/webword_003480419/upload_63404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tmp/webword_003480419/upload_634043558"/>
                    <pic:cNvPicPr>
                      <a:picLocks noChangeAspect="1"/>
                    </pic:cNvPicPr>
                  </pic:nvPicPr>
                  <pic:blipFill>
                    <a:blip r:embed="rId59"/>
                    <a:srcRect/>
                    <a:stretch>
                      <a:fillRect/>
                    </a:stretch>
                  </pic:blipFill>
                  <pic:spPr>
                    <a:xfrm>
                      <a:off x="0" y="0"/>
                      <a:ext cx="5619115" cy="1418590"/>
                    </a:xfrm>
                    <a:prstGeom prst="rect">
                      <a:avLst/>
                    </a:prstGeom>
                  </pic:spPr>
                </pic:pic>
              </a:graphicData>
            </a:graphic>
          </wp:anchor>
        </w:drawing>
      </w:r>
    </w:p>
    <w:p>
      <w:pPr>
        <w:pStyle w:val="4"/>
        <w:numPr>
          <w:ilvl w:val="2"/>
          <w:numId w:val="2"/>
        </w:numPr>
        <w:rPr>
          <w:rFonts w:hint="default"/>
          <w:lang w:val="en-US" w:eastAsia="zh-Hans"/>
        </w:rPr>
      </w:pPr>
      <w:r>
        <w:rPr>
          <w:rFonts w:hint="eastAsia"/>
          <w:lang w:val="en-US" w:eastAsia="zh-CN"/>
        </w:rPr>
        <w:t xml:space="preserve"> </w:t>
      </w:r>
      <w:bookmarkStart w:id="109" w:name="_Toc4095"/>
      <w:r>
        <w:rPr>
          <w:rFonts w:hint="eastAsia"/>
          <w:lang w:val="en-US" w:eastAsia="zh-CN"/>
        </w:rPr>
        <w:t>开票申请审核（APP）</w:t>
      </w:r>
      <w:bookmarkEnd w:id="109"/>
    </w:p>
    <w:p>
      <w:pPr>
        <w:rPr>
          <w:rFonts w:hint="eastAsia" w:ascii="宋体" w:hAnsi="宋体" w:cs="Arial"/>
          <w:color w:val="000000"/>
          <w:lang w:val="en-US" w:eastAsia="zh-CN"/>
        </w:rPr>
      </w:pPr>
      <w:r>
        <w:rPr>
          <w:rFonts w:hint="eastAsia"/>
          <w:b w:val="0"/>
          <w:bCs w:val="0"/>
          <w:lang w:val="en-US" w:eastAsia="zh-CN"/>
        </w:rPr>
        <w:t>开票申请的手机端审核页面可以从待办事项中进入，如下图所示：</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eastAsia" w:ascii="宋体" w:hAnsi="宋体" w:cs="Arial"/>
          <w:color w:val="000000"/>
          <w:lang w:val="en-US" w:eastAsia="zh-CN"/>
        </w:rPr>
      </w:pPr>
      <w:r>
        <w:drawing>
          <wp:inline distT="0" distB="0" distL="114300" distR="114300">
            <wp:extent cx="3343275" cy="5924550"/>
            <wp:effectExtent l="0" t="0" r="9525" b="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0"/>
                    <a:stretch>
                      <a:fillRect/>
                    </a:stretch>
                  </pic:blipFill>
                  <pic:spPr>
                    <a:xfrm>
                      <a:off x="0" y="0"/>
                      <a:ext cx="3343275" cy="5924550"/>
                    </a:xfrm>
                    <a:prstGeom prst="rect">
                      <a:avLst/>
                    </a:prstGeom>
                    <a:noFill/>
                    <a:ln>
                      <a:noFill/>
                    </a:ln>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eastAsia" w:ascii="宋体" w:hAnsi="宋体" w:cs="Arial"/>
          <w:color w:val="000000"/>
          <w:lang w:val="en-US" w:eastAsia="zh-CN"/>
        </w:rPr>
      </w:pPr>
      <w:r>
        <w:rPr>
          <w:rFonts w:hint="eastAsia" w:ascii="宋体" w:hAnsi="宋体" w:cs="Arial"/>
          <w:color w:val="000000"/>
          <w:lang w:val="en-US" w:eastAsia="zh-CN"/>
        </w:rPr>
        <w:t>点击对应的开票申请就能进入当前节点处理人为当前用户的开票申请审核界面。界面如下图所示：</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2906395" cy="5031105"/>
            <wp:effectExtent l="0" t="0" r="8255" b="17145"/>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61"/>
                    <a:srcRect l="5720" t="7974" r="10800" b="5695"/>
                    <a:stretch>
                      <a:fillRect/>
                    </a:stretch>
                  </pic:blipFill>
                  <pic:spPr>
                    <a:xfrm>
                      <a:off x="0" y="0"/>
                      <a:ext cx="2906395" cy="5031105"/>
                    </a:xfrm>
                    <a:prstGeom prst="rect">
                      <a:avLst/>
                    </a:prstGeom>
                    <a:noFill/>
                    <a:ln>
                      <a:noFill/>
                    </a:ln>
                  </pic:spPr>
                </pic:pic>
              </a:graphicData>
            </a:graphic>
          </wp:inline>
        </w:drawing>
      </w:r>
      <w:r>
        <w:drawing>
          <wp:inline distT="0" distB="0" distL="114300" distR="114300">
            <wp:extent cx="2853055" cy="5049520"/>
            <wp:effectExtent l="0" t="0" r="4445" b="1778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62"/>
                    <a:stretch>
                      <a:fillRect/>
                    </a:stretch>
                  </pic:blipFill>
                  <pic:spPr>
                    <a:xfrm>
                      <a:off x="0" y="0"/>
                      <a:ext cx="2853055" cy="5049520"/>
                    </a:xfrm>
                    <a:prstGeom prst="rect">
                      <a:avLst/>
                    </a:prstGeom>
                    <a:noFill/>
                    <a:ln>
                      <a:noFill/>
                    </a:ln>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2402840" cy="4190365"/>
            <wp:effectExtent l="0" t="0" r="16510" b="635"/>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63"/>
                    <a:stretch>
                      <a:fillRect/>
                    </a:stretch>
                  </pic:blipFill>
                  <pic:spPr>
                    <a:xfrm>
                      <a:off x="0" y="0"/>
                      <a:ext cx="2402840" cy="4190365"/>
                    </a:xfrm>
                    <a:prstGeom prst="rect">
                      <a:avLst/>
                    </a:prstGeom>
                    <a:noFill/>
                    <a:ln>
                      <a:noFill/>
                    </a:ln>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eastAsia"/>
          <w:lang w:val="en-US" w:eastAsia="zh-CN"/>
        </w:rPr>
      </w:pPr>
      <w:r>
        <w:rPr>
          <w:rFonts w:hint="eastAsia"/>
          <w:lang w:val="en-US" w:eastAsia="zh-CN"/>
        </w:rPr>
        <w:t>其中，应收明细、开票明细和附件信息默认隐藏，可以点击下拉键展示，展示页面如下所示：</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pPr>
      <w:r>
        <w:drawing>
          <wp:inline distT="0" distB="0" distL="114300" distR="114300">
            <wp:extent cx="2943225" cy="5172075"/>
            <wp:effectExtent l="0" t="0" r="9525" b="9525"/>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64"/>
                    <a:stretch>
                      <a:fillRect/>
                    </a:stretch>
                  </pic:blipFill>
                  <pic:spPr>
                    <a:xfrm>
                      <a:off x="0" y="0"/>
                      <a:ext cx="2943225" cy="5172075"/>
                    </a:xfrm>
                    <a:prstGeom prst="rect">
                      <a:avLst/>
                    </a:prstGeom>
                    <a:noFill/>
                    <a:ln>
                      <a:noFill/>
                    </a:ln>
                  </pic:spPr>
                </pic:pic>
              </a:graphicData>
            </a:graphic>
          </wp:inline>
        </w:drawing>
      </w:r>
      <w:r>
        <w:drawing>
          <wp:inline distT="0" distB="0" distL="114300" distR="114300">
            <wp:extent cx="2933700" cy="5172075"/>
            <wp:effectExtent l="0" t="0" r="0" b="9525"/>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65"/>
                    <a:stretch>
                      <a:fillRect/>
                    </a:stretch>
                  </pic:blipFill>
                  <pic:spPr>
                    <a:xfrm>
                      <a:off x="0" y="0"/>
                      <a:ext cx="2933700" cy="5172075"/>
                    </a:xfrm>
                    <a:prstGeom prst="rect">
                      <a:avLst/>
                    </a:prstGeom>
                    <a:noFill/>
                    <a:ln>
                      <a:noFill/>
                    </a:ln>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eastAsia" w:eastAsia="宋体"/>
          <w:lang w:eastAsia="zh-CN"/>
        </w:rPr>
      </w:pPr>
      <w:r>
        <w:drawing>
          <wp:inline distT="0" distB="0" distL="114300" distR="114300">
            <wp:extent cx="2299335" cy="3985260"/>
            <wp:effectExtent l="0" t="0" r="5715" b="1524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66"/>
                    <a:stretch>
                      <a:fillRect/>
                    </a:stretch>
                  </pic:blipFill>
                  <pic:spPr>
                    <a:xfrm>
                      <a:off x="0" y="0"/>
                      <a:ext cx="2299335" cy="3985260"/>
                    </a:xfrm>
                    <a:prstGeom prst="rect">
                      <a:avLst/>
                    </a:prstGeom>
                    <a:noFill/>
                    <a:ln>
                      <a:noFill/>
                    </a:ln>
                  </pic:spPr>
                </pic:pic>
              </a:graphicData>
            </a:graphic>
          </wp:inline>
        </w:drawing>
      </w:r>
      <w:r>
        <w:rPr>
          <w:rFonts w:hint="eastAsia" w:eastAsia="宋体"/>
          <w:lang w:eastAsia="zh-CN"/>
        </w:rPr>
        <w:drawing>
          <wp:inline distT="0" distB="0" distL="114300" distR="114300">
            <wp:extent cx="2691130" cy="3781425"/>
            <wp:effectExtent l="0" t="0" r="4445" b="0"/>
            <wp:docPr id="20" name="图片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7"/>
                    <pic:cNvPicPr>
                      <a:picLocks noChangeAspect="1"/>
                    </pic:cNvPicPr>
                  </pic:nvPicPr>
                  <pic:blipFill>
                    <a:blip r:embed="rId67"/>
                    <a:stretch>
                      <a:fillRect/>
                    </a:stretch>
                  </pic:blipFill>
                  <pic:spPr>
                    <a:xfrm>
                      <a:off x="0" y="0"/>
                      <a:ext cx="2691130" cy="3781425"/>
                    </a:xfrm>
                    <a:prstGeom prst="rect">
                      <a:avLst/>
                    </a:prstGeom>
                  </pic:spPr>
                </pic:pic>
              </a:graphicData>
            </a:graphic>
          </wp:inline>
        </w:drawing>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eastAsia" w:ascii="宋体" w:hAnsi="宋体" w:cs="Arial"/>
          <w:b/>
          <w:bCs/>
          <w:color w:val="000000"/>
          <w:lang w:val="en-US" w:eastAsia="zh-CN"/>
        </w:rPr>
      </w:pPr>
      <w:r>
        <w:rPr>
          <w:rFonts w:hint="eastAsia" w:ascii="宋体" w:hAnsi="宋体" w:cs="Arial"/>
          <w:b/>
          <w:bCs/>
          <w:color w:val="000000"/>
          <w:lang w:val="en-US" w:eastAsia="zh-CN"/>
        </w:rPr>
        <w:t>各字段</w:t>
      </w:r>
      <w:r>
        <w:rPr>
          <w:rFonts w:hint="eastAsia" w:ascii="宋体" w:hAnsi="宋体" w:cs="Arial"/>
          <w:b/>
          <w:bCs/>
          <w:color w:val="000000"/>
        </w:rPr>
        <w:t>业务规则</w:t>
      </w:r>
      <w:r>
        <w:rPr>
          <w:rFonts w:hint="eastAsia" w:ascii="宋体" w:hAnsi="宋体" w:cs="Arial"/>
          <w:b/>
          <w:bCs/>
          <w:color w:val="000000"/>
          <w:lang w:val="en-US" w:eastAsia="zh-CN"/>
        </w:rPr>
        <w:t>与开票申请审核（PC）部分一致，不在此复述。</w:t>
      </w:r>
    </w:p>
    <w:p>
      <w:pPr>
        <w:pStyle w:val="16"/>
        <w:keepNext w:val="0"/>
        <w:keepLines w:val="0"/>
        <w:pageBreakBefore w:val="0"/>
        <w:widowControl/>
        <w:numPr>
          <w:ilvl w:val="0"/>
          <w:numId w:val="0"/>
        </w:numPr>
        <w:tabs>
          <w:tab w:val="left" w:pos="993"/>
        </w:tabs>
        <w:kinsoku/>
        <w:wordWrap/>
        <w:overflowPunct/>
        <w:topLinePunct w:val="0"/>
        <w:autoSpaceDE/>
        <w:autoSpaceDN/>
        <w:bidi w:val="0"/>
        <w:adjustRightInd w:val="0"/>
        <w:snapToGrid/>
        <w:spacing w:before="120" w:line="360" w:lineRule="auto"/>
        <w:jc w:val="left"/>
        <w:textAlignment w:val="auto"/>
        <w:rPr>
          <w:rFonts w:hint="eastAsia" w:ascii="宋体" w:hAnsi="宋体" w:cs="Arial"/>
          <w:color w:val="000000"/>
          <w:lang w:val="en-US" w:eastAsia="zh-CN"/>
        </w:rPr>
      </w:pPr>
    </w:p>
    <w:p>
      <w:pPr>
        <w:pStyle w:val="3"/>
        <w:numPr>
          <w:ilvl w:val="1"/>
          <w:numId w:val="2"/>
        </w:numPr>
        <w:rPr>
          <w:rFonts w:hint="default"/>
          <w:lang w:val="en-US" w:eastAsia="zh-CN"/>
        </w:rPr>
      </w:pPr>
      <w:bookmarkStart w:id="110" w:name="_Toc12200"/>
      <w:r>
        <w:rPr>
          <w:rFonts w:hint="eastAsia"/>
          <w:lang w:val="en-US" w:eastAsia="zh-CN"/>
        </w:rPr>
        <w:t>收款单</w:t>
      </w:r>
      <w:bookmarkEnd w:id="110"/>
    </w:p>
    <w:p>
      <w:pPr>
        <w:pStyle w:val="4"/>
        <w:numPr>
          <w:ilvl w:val="2"/>
          <w:numId w:val="2"/>
        </w:numPr>
        <w:rPr>
          <w:rFonts w:hint="default"/>
          <w:lang w:val="en-US" w:eastAsia="zh-Hans"/>
        </w:rPr>
      </w:pPr>
      <w:r>
        <w:rPr>
          <w:rFonts w:hint="eastAsia"/>
          <w:lang w:val="en-US" w:eastAsia="zh-CN"/>
        </w:rPr>
        <w:t xml:space="preserve"> </w:t>
      </w:r>
      <w:bookmarkStart w:id="111" w:name="_Toc23603"/>
      <w:r>
        <w:rPr>
          <w:rFonts w:hint="eastAsia"/>
          <w:lang w:val="en-US" w:eastAsia="zh-CN"/>
        </w:rPr>
        <w:t>收款单查询</w:t>
      </w:r>
      <w:bookmarkEnd w:id="111"/>
    </w:p>
    <w:p>
      <w:pPr>
        <w:pStyle w:val="4"/>
        <w:numPr>
          <w:ilvl w:val="2"/>
          <w:numId w:val="2"/>
        </w:numPr>
        <w:rPr>
          <w:rFonts w:hint="default"/>
          <w:lang w:val="en-US" w:eastAsia="zh-Hans"/>
        </w:rPr>
      </w:pPr>
      <w:r>
        <w:rPr>
          <w:rFonts w:hint="eastAsia"/>
          <w:lang w:val="en-US" w:eastAsia="zh-CN"/>
        </w:rPr>
        <w:t xml:space="preserve"> </w:t>
      </w:r>
      <w:bookmarkStart w:id="112" w:name="_Toc12782"/>
      <w:r>
        <w:rPr>
          <w:rFonts w:hint="eastAsia"/>
          <w:lang w:val="en-US" w:eastAsia="zh-CN"/>
        </w:rPr>
        <w:t>收款单新增</w:t>
      </w:r>
      <w:bookmarkEnd w:id="112"/>
    </w:p>
    <w:p>
      <w:pPr>
        <w:rPr>
          <w:rFonts w:hint="default"/>
          <w:lang w:val="en-US" w:eastAsia="zh-Hans"/>
        </w:rPr>
      </w:pPr>
    </w:p>
    <w:p>
      <w:pPr>
        <w:rPr>
          <w:rFonts w:hint="default"/>
          <w:lang w:val="en-US" w:eastAsia="zh-Hans"/>
        </w:rPr>
      </w:pPr>
    </w:p>
    <w:p>
      <w:pPr>
        <w:rPr>
          <w:rFonts w:hint="default"/>
          <w:lang w:val="en-US" w:eastAsia="zh-Hans"/>
        </w:rPr>
      </w:pPr>
    </w:p>
    <w:p>
      <w:pPr>
        <w:rPr>
          <w:rFonts w:hint="default"/>
          <w:lang w:val="en-US" w:eastAsia="zh-Hans"/>
        </w:rPr>
      </w:pPr>
    </w:p>
    <w:p>
      <w:pPr>
        <w:pStyle w:val="2"/>
        <w:numPr>
          <w:ilvl w:val="0"/>
          <w:numId w:val="2"/>
        </w:numPr>
        <w:rPr>
          <w:rFonts w:hint="eastAsia"/>
          <w:lang w:val="en-US" w:eastAsia="zh-CN"/>
        </w:rPr>
      </w:pPr>
      <w:bookmarkStart w:id="113" w:name="_Toc25816"/>
      <w:r>
        <w:rPr>
          <w:rFonts w:hint="eastAsia"/>
          <w:lang w:val="en-US" w:eastAsia="zh-CN"/>
        </w:rPr>
        <w:t>结算中心</w:t>
      </w:r>
      <w:bookmarkEnd w:id="113"/>
    </w:p>
    <w:p>
      <w:pPr>
        <w:rPr>
          <w:rFonts w:hint="eastAsia"/>
          <w:lang w:val="en-US" w:eastAsia="zh-CN"/>
        </w:rPr>
      </w:pPr>
    </w:p>
    <w:p>
      <w:pPr>
        <w:rPr>
          <w:rFonts w:hint="eastAsia"/>
          <w:lang w:val="en-US" w:eastAsia="zh-CN"/>
        </w:rPr>
      </w:pPr>
    </w:p>
    <w:p>
      <w:pPr>
        <w:pStyle w:val="2"/>
        <w:numPr>
          <w:ilvl w:val="0"/>
          <w:numId w:val="2"/>
        </w:numPr>
        <w:rPr>
          <w:rFonts w:hint="eastAsia"/>
          <w:lang w:val="en-US" w:eastAsia="zh-CN"/>
        </w:rPr>
      </w:pPr>
      <w:bookmarkStart w:id="114" w:name="_Toc7478"/>
      <w:r>
        <w:rPr>
          <w:rFonts w:hint="eastAsia"/>
          <w:lang w:val="en-US" w:eastAsia="zh-CN"/>
        </w:rPr>
        <w:t>会计中心</w:t>
      </w:r>
      <w:bookmarkEnd w:id="114"/>
    </w:p>
    <w:p>
      <w:pPr>
        <w:rPr>
          <w:rFonts w:hint="default"/>
          <w:lang w:val="en-US" w:eastAsia="zh-CN"/>
        </w:rPr>
      </w:pPr>
    </w:p>
    <w:p>
      <w:pPr>
        <w:rPr>
          <w:rFonts w:hint="default"/>
          <w:lang w:val="en-US" w:eastAsia="zh-Hans"/>
        </w:rPr>
      </w:pPr>
    </w:p>
    <w:p>
      <w:pPr>
        <w:pStyle w:val="2"/>
        <w:numPr>
          <w:ilvl w:val="0"/>
          <w:numId w:val="2"/>
        </w:numPr>
        <w:rPr>
          <w:rFonts w:hint="eastAsia"/>
          <w:lang w:val="en-US" w:eastAsia="zh-CN"/>
        </w:rPr>
      </w:pPr>
      <w:bookmarkStart w:id="115" w:name="_Toc30845"/>
      <w:r>
        <w:rPr>
          <w:rFonts w:hint="eastAsia"/>
          <w:lang w:val="en-US" w:eastAsia="zh-CN"/>
        </w:rPr>
        <w:t>其他</w:t>
      </w:r>
      <w:bookmarkEnd w:id="92"/>
      <w:bookmarkEnd w:id="93"/>
      <w:bookmarkEnd w:id="115"/>
    </w:p>
    <w:p>
      <w:pPr>
        <w:ind w:firstLine="420" w:firstLineChars="200"/>
        <w:rPr>
          <w:rFonts w:hint="eastAsia" w:eastAsia="宋体"/>
          <w:lang w:val="en-US" w:eastAsia="zh-CN"/>
        </w:rPr>
      </w:pPr>
      <w:r>
        <w:rPr>
          <w:rFonts w:hint="eastAsia"/>
        </w:rPr>
        <w:t>本文档为后续将根据实际需要进行完善，并更新文档版本。</w:t>
      </w:r>
      <w:r>
        <w:rPr>
          <w:rFonts w:hint="eastAsia"/>
          <w:lang w:val="en-US" w:eastAsia="zh-CN"/>
        </w:rPr>
        <w:t xml:space="preserve"> </w:t>
      </w:r>
    </w:p>
    <w:p/>
    <w:sectPr>
      <w:headerReference r:id="rId4" w:type="first"/>
      <w:footerReference r:id="rId6" w:type="first"/>
      <w:headerReference r:id="rId3" w:type="default"/>
      <w:footerReference r:id="rId5" w:type="default"/>
      <w:pgSz w:w="11906" w:h="16838"/>
      <w:pgMar w:top="1701" w:right="1134" w:bottom="1418" w:left="1134" w:header="851" w:footer="992" w:gutter="0"/>
      <w:pgNumType w:start="1"/>
      <w:cols w:space="720" w:num="1"/>
      <w:titlePg/>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Palatino-Roman 12.0pt">
    <w:altName w:val="Arial"/>
    <w:panose1 w:val="00000000000000000000"/>
    <w:charset w:val="00"/>
    <w:family w:val="auto"/>
    <w:pitch w:val="default"/>
    <w:sig w:usb0="00000000" w:usb1="00000000" w:usb2="14600000" w:usb3="00000000" w:csb0="00000193" w:csb1="00000000"/>
  </w:font>
  <w:font w:name="Garamond">
    <w:altName w:val="PMingLiU-ExtB"/>
    <w:panose1 w:val="02020404030301010803"/>
    <w:charset w:val="00"/>
    <w:family w:val="roman"/>
    <w:pitch w:val="default"/>
    <w:sig w:usb0="00000000" w:usb1="00000000" w:usb2="00000000" w:usb3="00000000" w:csb0="0000009F" w:csb1="DFD70000"/>
  </w:font>
  <w:font w:name="PMingLiU-ExtB">
    <w:panose1 w:val="02020500000000000000"/>
    <w:charset w:val="88"/>
    <w:family w:val="auto"/>
    <w:pitch w:val="default"/>
    <w:sig w:usb0="8000002F" w:usb1="02000008" w:usb2="00000000" w:usb3="00000000" w:csb0="00100001" w:csb1="00000000"/>
  </w:font>
  <w:font w:name="Futura Bk">
    <w:altName w:val="Arial"/>
    <w:panose1 w:val="00000000000000000000"/>
    <w:charset w:val="00"/>
    <w:family w:val="auto"/>
    <w:pitch w:val="default"/>
    <w:sig w:usb0="00000000" w:usb1="00000000" w:usb2="00000000" w:usb3="00000000" w:csb0="000001FB" w:csb1="00000000"/>
  </w:font>
  <w:font w:name="PMingLiU">
    <w:altName w:val="PMingLiU-ExtB"/>
    <w:panose1 w:val="02020500000000000000"/>
    <w:charset w:val="88"/>
    <w:family w:val="roman"/>
    <w:pitch w:val="default"/>
    <w:sig w:usb0="00000000" w:usb1="00000000" w:usb2="00000016" w:usb3="00000000" w:csb0="00100001"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Wingdings 2">
    <w:altName w:val="Wingdings"/>
    <w:panose1 w:val="050201020105070707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right="360" w:firstLine="88" w:firstLineChars="49"/>
      <w:rPr>
        <w:rFonts w:ascii="Arial" w:hAnsi="Arial" w:cs="Arial"/>
        <w:b/>
        <w:sz w:val="21"/>
        <w:szCs w:val="21"/>
      </w:rPr>
    </w:pPr>
    <w:r>
      <w:rPr>
        <w:rFonts w:hint="eastAsia"/>
      </w:rPr>
      <w:drawing>
        <wp:inline distT="0" distB="0" distL="114300" distR="114300">
          <wp:extent cx="904875" cy="228600"/>
          <wp:effectExtent l="0" t="0" r="9525" b="0"/>
          <wp:docPr id="1" name="图片 1" descr="upload_24892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pload_248927165"/>
                  <pic:cNvPicPr>
                    <a:picLocks noChangeAspect="1"/>
                  </pic:cNvPicPr>
                </pic:nvPicPr>
                <pic:blipFill>
                  <a:blip r:embed="rId1"/>
                  <a:stretch>
                    <a:fillRect/>
                  </a:stretch>
                </pic:blipFill>
                <pic:spPr>
                  <a:xfrm>
                    <a:off x="0" y="0"/>
                    <a:ext cx="904875" cy="228600"/>
                  </a:xfrm>
                  <a:prstGeom prst="rect">
                    <a:avLst/>
                  </a:prstGeom>
                  <a:noFill/>
                  <a:ln w="9525">
                    <a:noFill/>
                  </a:ln>
                </pic:spPr>
              </pic:pic>
            </a:graphicData>
          </a:graphic>
        </wp:inline>
      </w:drawing>
    </w:r>
    <w:r>
      <w:rPr>
        <w:rFonts w:hint="eastAsia" w:ascii="Arial" w:hAnsi="Arial" w:cs="Arial"/>
        <w:b/>
        <w:sz w:val="21"/>
        <w:szCs w:val="21"/>
      </w:rPr>
      <w:t xml:space="preserve">                                                       </w:t>
    </w:r>
    <w:r>
      <w:rPr>
        <w:rFonts w:ascii="Arial" w:hAnsi="Arial" w:cs="Arial"/>
        <w:b/>
        <w:sz w:val="21"/>
        <w:szCs w:val="21"/>
      </w:rPr>
      <w:t xml:space="preserve">         </w:t>
    </w:r>
    <w:r>
      <w:rPr>
        <w:rFonts w:hint="eastAsia" w:ascii="Arial" w:hAnsi="Arial" w:cs="Arial"/>
        <w:b/>
        <w:sz w:val="21"/>
        <w:szCs w:val="21"/>
      </w:rPr>
      <w:t>第</w:t>
    </w:r>
    <w:r>
      <w:rPr>
        <w:b/>
        <w:sz w:val="21"/>
        <w:szCs w:val="21"/>
      </w:rPr>
      <w:fldChar w:fldCharType="begin"/>
    </w:r>
    <w:r>
      <w:rPr>
        <w:rStyle w:val="30"/>
        <w:b/>
        <w:sz w:val="21"/>
        <w:szCs w:val="21"/>
      </w:rPr>
      <w:instrText xml:space="preserve"> PAGE </w:instrText>
    </w:r>
    <w:r>
      <w:rPr>
        <w:b/>
        <w:sz w:val="21"/>
        <w:szCs w:val="21"/>
      </w:rPr>
      <w:fldChar w:fldCharType="separate"/>
    </w:r>
    <w:r>
      <w:rPr>
        <w:rStyle w:val="30"/>
        <w:b/>
        <w:sz w:val="21"/>
        <w:szCs w:val="21"/>
      </w:rPr>
      <w:t>5</w:t>
    </w:r>
    <w:r>
      <w:rPr>
        <w:b/>
        <w:sz w:val="21"/>
        <w:szCs w:val="21"/>
      </w:rPr>
      <w:fldChar w:fldCharType="end"/>
    </w:r>
    <w:r>
      <w:rPr>
        <w:rStyle w:val="30"/>
        <w:rFonts w:hint="eastAsia"/>
        <w:b/>
        <w:sz w:val="21"/>
        <w:szCs w:val="21"/>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right="359" w:rightChars="171" w:firstLine="88" w:firstLineChars="49"/>
      <w:rPr>
        <w:rFonts w:ascii="Arial" w:hAnsi="Arial" w:cs="Arial"/>
        <w:b/>
        <w:sz w:val="21"/>
        <w:szCs w:val="21"/>
      </w:rPr>
    </w:pPr>
    <w:r>
      <w:rPr>
        <w:rFonts w:hint="eastAsia"/>
      </w:rPr>
      <w:drawing>
        <wp:inline distT="0" distB="0" distL="114300" distR="114300">
          <wp:extent cx="904875" cy="228600"/>
          <wp:effectExtent l="0" t="0" r="9525" b="0"/>
          <wp:docPr id="2" name="图片 2" descr="upload_24892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pload_248927165"/>
                  <pic:cNvPicPr>
                    <a:picLocks noChangeAspect="1"/>
                  </pic:cNvPicPr>
                </pic:nvPicPr>
                <pic:blipFill>
                  <a:blip r:embed="rId1"/>
                  <a:stretch>
                    <a:fillRect/>
                  </a:stretch>
                </pic:blipFill>
                <pic:spPr>
                  <a:xfrm>
                    <a:off x="0" y="0"/>
                    <a:ext cx="904875" cy="228600"/>
                  </a:xfrm>
                  <a:prstGeom prst="rect">
                    <a:avLst/>
                  </a:prstGeom>
                  <a:noFill/>
                  <a:ln w="9525">
                    <a:noFill/>
                  </a:ln>
                </pic:spPr>
              </pic:pic>
            </a:graphicData>
          </a:graphic>
        </wp:inline>
      </w:drawing>
    </w:r>
    <w:r>
      <w:rPr>
        <w:rFonts w:hint="eastAsia" w:ascii="Arial" w:hAnsi="Arial" w:cs="Arial"/>
        <w:b/>
        <w:sz w:val="21"/>
        <w:szCs w:val="21"/>
      </w:rPr>
      <w:t xml:space="preserve">                                                        </w:t>
    </w:r>
    <w:r>
      <w:rPr>
        <w:rFonts w:ascii="Arial" w:hAnsi="Arial" w:cs="Arial"/>
        <w:b/>
        <w:sz w:val="21"/>
        <w:szCs w:val="21"/>
      </w:rPr>
      <w:t xml:space="preserve">      </w:t>
    </w:r>
    <w:r>
      <w:rPr>
        <w:rFonts w:hint="eastAsia" w:ascii="Arial" w:hAnsi="Arial" w:cs="Arial"/>
        <w:b/>
        <w:sz w:val="21"/>
        <w:szCs w:val="21"/>
      </w:rPr>
      <w:t>第</w:t>
    </w:r>
    <w:r>
      <w:rPr>
        <w:b/>
        <w:sz w:val="21"/>
        <w:szCs w:val="21"/>
      </w:rPr>
      <w:fldChar w:fldCharType="begin"/>
    </w:r>
    <w:r>
      <w:rPr>
        <w:rStyle w:val="30"/>
        <w:b/>
        <w:sz w:val="21"/>
        <w:szCs w:val="21"/>
      </w:rPr>
      <w:instrText xml:space="preserve"> PAGE </w:instrText>
    </w:r>
    <w:r>
      <w:rPr>
        <w:b/>
        <w:sz w:val="21"/>
        <w:szCs w:val="21"/>
      </w:rPr>
      <w:fldChar w:fldCharType="separate"/>
    </w:r>
    <w:r>
      <w:rPr>
        <w:rStyle w:val="30"/>
        <w:b/>
        <w:sz w:val="21"/>
        <w:szCs w:val="21"/>
      </w:rPr>
      <w:t>1</w:t>
    </w:r>
    <w:r>
      <w:rPr>
        <w:b/>
        <w:sz w:val="21"/>
        <w:szCs w:val="21"/>
      </w:rPr>
      <w:fldChar w:fldCharType="end"/>
    </w:r>
    <w:r>
      <w:rPr>
        <w:rStyle w:val="30"/>
        <w:rFonts w:hint="eastAsia"/>
        <w:b/>
        <w:sz w:val="21"/>
        <w:szCs w:val="21"/>
      </w:rPr>
      <w:t>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rPr>
        <w:b/>
      </w:rPr>
    </w:pPr>
  </w:p>
  <w:p>
    <w:pPr>
      <w:jc w:val="right"/>
      <w:rPr>
        <w:b/>
      </w:rPr>
    </w:pPr>
  </w:p>
  <w:p>
    <w:pPr>
      <w:jc w:val="right"/>
      <w:rPr>
        <w:b/>
      </w:rPr>
    </w:pPr>
  </w:p>
  <w:p>
    <w:pPr>
      <w:pStyle w:val="1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120" w:firstLineChars="5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55C5A0"/>
    <w:multiLevelType w:val="singleLevel"/>
    <w:tmpl w:val="9155C5A0"/>
    <w:lvl w:ilvl="0" w:tentative="0">
      <w:start w:val="1"/>
      <w:numFmt w:val="decimal"/>
      <w:suff w:val="nothing"/>
      <w:lvlText w:val="%1、"/>
      <w:lvlJc w:val="left"/>
    </w:lvl>
  </w:abstractNum>
  <w:abstractNum w:abstractNumId="1">
    <w:nsid w:val="A06FB384"/>
    <w:multiLevelType w:val="singleLevel"/>
    <w:tmpl w:val="A06FB384"/>
    <w:lvl w:ilvl="0" w:tentative="0">
      <w:start w:val="1"/>
      <w:numFmt w:val="decimal"/>
      <w:suff w:val="nothing"/>
      <w:lvlText w:val="%1、"/>
      <w:lvlJc w:val="left"/>
    </w:lvl>
  </w:abstractNum>
  <w:abstractNum w:abstractNumId="2">
    <w:nsid w:val="ACC5E900"/>
    <w:multiLevelType w:val="singleLevel"/>
    <w:tmpl w:val="ACC5E900"/>
    <w:lvl w:ilvl="0" w:tentative="0">
      <w:start w:val="1"/>
      <w:numFmt w:val="decimal"/>
      <w:suff w:val="nothing"/>
      <w:lvlText w:val="%1、"/>
      <w:lvlJc w:val="left"/>
    </w:lvl>
  </w:abstractNum>
  <w:abstractNum w:abstractNumId="3">
    <w:nsid w:val="B4D9F20E"/>
    <w:multiLevelType w:val="singleLevel"/>
    <w:tmpl w:val="B4D9F20E"/>
    <w:lvl w:ilvl="0" w:tentative="0">
      <w:start w:val="1"/>
      <w:numFmt w:val="decimal"/>
      <w:suff w:val="space"/>
      <w:lvlText w:val="%1."/>
      <w:lvlJc w:val="left"/>
    </w:lvl>
  </w:abstractNum>
  <w:abstractNum w:abstractNumId="4">
    <w:nsid w:val="B68D6AD1"/>
    <w:multiLevelType w:val="singleLevel"/>
    <w:tmpl w:val="B68D6AD1"/>
    <w:lvl w:ilvl="0" w:tentative="0">
      <w:start w:val="1"/>
      <w:numFmt w:val="decimal"/>
      <w:suff w:val="nothing"/>
      <w:lvlText w:val="%1、"/>
      <w:lvlJc w:val="left"/>
    </w:lvl>
  </w:abstractNum>
  <w:abstractNum w:abstractNumId="5">
    <w:nsid w:val="BB0D18FE"/>
    <w:multiLevelType w:val="singleLevel"/>
    <w:tmpl w:val="BB0D18FE"/>
    <w:lvl w:ilvl="0" w:tentative="0">
      <w:start w:val="1"/>
      <w:numFmt w:val="decimal"/>
      <w:suff w:val="nothing"/>
      <w:lvlText w:val="%1、"/>
      <w:lvlJc w:val="left"/>
    </w:lvl>
  </w:abstractNum>
  <w:abstractNum w:abstractNumId="6">
    <w:nsid w:val="C7290165"/>
    <w:multiLevelType w:val="singleLevel"/>
    <w:tmpl w:val="C7290165"/>
    <w:lvl w:ilvl="0" w:tentative="0">
      <w:start w:val="1"/>
      <w:numFmt w:val="bullet"/>
      <w:lvlText w:val=""/>
      <w:lvlJc w:val="left"/>
      <w:pPr>
        <w:ind w:left="420" w:hanging="420"/>
      </w:pPr>
      <w:rPr>
        <w:rFonts w:hint="default" w:ascii="Wingdings" w:hAnsi="Wingdings"/>
      </w:rPr>
    </w:lvl>
  </w:abstractNum>
  <w:abstractNum w:abstractNumId="7">
    <w:nsid w:val="0C300A0F"/>
    <w:multiLevelType w:val="singleLevel"/>
    <w:tmpl w:val="0C300A0F"/>
    <w:lvl w:ilvl="0" w:tentative="0">
      <w:start w:val="1"/>
      <w:numFmt w:val="decimal"/>
      <w:suff w:val="nothing"/>
      <w:lvlText w:val="%1、"/>
      <w:lvlJc w:val="left"/>
    </w:lvl>
  </w:abstractNum>
  <w:abstractNum w:abstractNumId="8">
    <w:nsid w:val="526A7BC8"/>
    <w:multiLevelType w:val="multilevel"/>
    <w:tmpl w:val="526A7BC8"/>
    <w:lvl w:ilvl="0" w:tentative="0">
      <w:start w:val="1"/>
      <w:numFmt w:val="decimal"/>
      <w:pStyle w:val="2"/>
      <w:lvlText w:val="%1"/>
      <w:lvlJc w:val="left"/>
      <w:pPr>
        <w:ind w:left="425" w:hanging="425"/>
      </w:pPr>
      <w:rPr>
        <w:rFonts w:hint="eastAsia"/>
      </w:rPr>
    </w:lvl>
    <w:lvl w:ilvl="1" w:tentative="0">
      <w:start w:val="1"/>
      <w:numFmt w:val="decimal"/>
      <w:pStyle w:val="3"/>
      <w:lvlText w:val="%1.%2"/>
      <w:lvlJc w:val="left"/>
      <w:pPr>
        <w:ind w:left="992" w:hanging="567"/>
      </w:pPr>
      <w:rPr>
        <w:rFonts w:hint="eastAsia"/>
      </w:rPr>
    </w:lvl>
    <w:lvl w:ilvl="2" w:tentative="0">
      <w:start w:val="1"/>
      <w:numFmt w:val="decimal"/>
      <w:pStyle w:val="4"/>
      <w:lvlText w:val="%1.%2.%3"/>
      <w:lvlJc w:val="left"/>
      <w:pPr>
        <w:ind w:left="1418" w:hanging="567"/>
      </w:pPr>
      <w:rPr>
        <w:rFonts w:hint="eastAsia"/>
      </w:rPr>
    </w:lvl>
    <w:lvl w:ilvl="3" w:tentative="0">
      <w:start w:val="1"/>
      <w:numFmt w:val="decimal"/>
      <w:pStyle w:val="5"/>
      <w:lvlText w:val="%1.%2.%3.%4"/>
      <w:lvlJc w:val="left"/>
      <w:pPr>
        <w:ind w:left="708" w:hanging="708"/>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9">
    <w:nsid w:val="5F0B296E"/>
    <w:multiLevelType w:val="singleLevel"/>
    <w:tmpl w:val="5F0B296E"/>
    <w:lvl w:ilvl="0" w:tentative="0">
      <w:start w:val="1"/>
      <w:numFmt w:val="decimal"/>
      <w:suff w:val="nothing"/>
      <w:lvlText w:val="%1、"/>
      <w:lvlJc w:val="left"/>
    </w:lvl>
  </w:abstractNum>
  <w:abstractNum w:abstractNumId="10">
    <w:nsid w:val="62330DEB"/>
    <w:multiLevelType w:val="multilevel"/>
    <w:tmpl w:val="62330DEB"/>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1">
    <w:nsid w:val="71245A22"/>
    <w:multiLevelType w:val="singleLevel"/>
    <w:tmpl w:val="71245A22"/>
    <w:lvl w:ilvl="0" w:tentative="0">
      <w:start w:val="1"/>
      <w:numFmt w:val="decimal"/>
      <w:suff w:val="nothing"/>
      <w:lvlText w:val="%1、"/>
      <w:lvlJc w:val="left"/>
      <w:rPr>
        <w:rFonts w:hint="default"/>
        <w:color w:val="auto"/>
      </w:rPr>
    </w:lvl>
  </w:abstractNum>
  <w:abstractNum w:abstractNumId="12">
    <w:nsid w:val="74202870"/>
    <w:multiLevelType w:val="singleLevel"/>
    <w:tmpl w:val="74202870"/>
    <w:lvl w:ilvl="0" w:tentative="0">
      <w:start w:val="1"/>
      <w:numFmt w:val="decimal"/>
      <w:suff w:val="nothing"/>
      <w:lvlText w:val="%1、"/>
      <w:lvlJc w:val="left"/>
    </w:lvl>
  </w:abstractNum>
  <w:abstractNum w:abstractNumId="13">
    <w:nsid w:val="747C110D"/>
    <w:multiLevelType w:val="singleLevel"/>
    <w:tmpl w:val="747C110D"/>
    <w:lvl w:ilvl="0" w:tentative="0">
      <w:start w:val="1"/>
      <w:numFmt w:val="lowerRoman"/>
      <w:suff w:val="nothing"/>
      <w:lvlText w:val="%1、"/>
      <w:lvlJc w:val="left"/>
    </w:lvl>
  </w:abstractNum>
  <w:num w:numId="1">
    <w:abstractNumId w:val="8"/>
  </w:num>
  <w:num w:numId="2">
    <w:abstractNumId w:val="10"/>
  </w:num>
  <w:num w:numId="3">
    <w:abstractNumId w:val="11"/>
  </w:num>
  <w:num w:numId="4">
    <w:abstractNumId w:val="6"/>
  </w:num>
  <w:num w:numId="5">
    <w:abstractNumId w:val="5"/>
  </w:num>
  <w:num w:numId="6">
    <w:abstractNumId w:val="9"/>
  </w:num>
  <w:num w:numId="7">
    <w:abstractNumId w:val="13"/>
  </w:num>
  <w:num w:numId="8">
    <w:abstractNumId w:val="7"/>
  </w:num>
  <w:num w:numId="9">
    <w:abstractNumId w:val="4"/>
  </w:num>
  <w:num w:numId="10">
    <w:abstractNumId w:val="12"/>
  </w:num>
  <w:num w:numId="11">
    <w:abstractNumId w:val="1"/>
  </w:num>
  <w:num w:numId="12">
    <w:abstractNumId w:val="0"/>
  </w:num>
  <w:num w:numId="13">
    <w:abstractNumId w:val="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mQwNzkxZjNlYWRkZmVmZWMyZTQ5YTA5ZTFmOWZmNzYifQ=="/>
  </w:docVars>
  <w:rsids>
    <w:rsidRoot w:val="0009334A"/>
    <w:rsid w:val="00001040"/>
    <w:rsid w:val="00001334"/>
    <w:rsid w:val="00001809"/>
    <w:rsid w:val="00002074"/>
    <w:rsid w:val="00003781"/>
    <w:rsid w:val="0000388D"/>
    <w:rsid w:val="00003939"/>
    <w:rsid w:val="000039E7"/>
    <w:rsid w:val="000041BB"/>
    <w:rsid w:val="00004727"/>
    <w:rsid w:val="00004C1B"/>
    <w:rsid w:val="00004D70"/>
    <w:rsid w:val="00005B46"/>
    <w:rsid w:val="0000662A"/>
    <w:rsid w:val="00006F6E"/>
    <w:rsid w:val="00007BFB"/>
    <w:rsid w:val="00007EB7"/>
    <w:rsid w:val="00010FAE"/>
    <w:rsid w:val="00011557"/>
    <w:rsid w:val="0001193A"/>
    <w:rsid w:val="000120CE"/>
    <w:rsid w:val="000130DD"/>
    <w:rsid w:val="00013969"/>
    <w:rsid w:val="00014A04"/>
    <w:rsid w:val="00014A34"/>
    <w:rsid w:val="00014BBC"/>
    <w:rsid w:val="00014E47"/>
    <w:rsid w:val="00015305"/>
    <w:rsid w:val="00015BD2"/>
    <w:rsid w:val="00016144"/>
    <w:rsid w:val="00016A40"/>
    <w:rsid w:val="00017084"/>
    <w:rsid w:val="00020165"/>
    <w:rsid w:val="000207E7"/>
    <w:rsid w:val="00021052"/>
    <w:rsid w:val="00022A1B"/>
    <w:rsid w:val="00022F17"/>
    <w:rsid w:val="00023202"/>
    <w:rsid w:val="0002423D"/>
    <w:rsid w:val="00024FB3"/>
    <w:rsid w:val="000250EF"/>
    <w:rsid w:val="000252A6"/>
    <w:rsid w:val="0002580F"/>
    <w:rsid w:val="00025FE6"/>
    <w:rsid w:val="00026B6D"/>
    <w:rsid w:val="00027315"/>
    <w:rsid w:val="000275A8"/>
    <w:rsid w:val="0002762F"/>
    <w:rsid w:val="000302F0"/>
    <w:rsid w:val="00030731"/>
    <w:rsid w:val="000309FF"/>
    <w:rsid w:val="00030AF5"/>
    <w:rsid w:val="00031FCB"/>
    <w:rsid w:val="0003208C"/>
    <w:rsid w:val="00032424"/>
    <w:rsid w:val="00032F1F"/>
    <w:rsid w:val="0003313B"/>
    <w:rsid w:val="00033C5D"/>
    <w:rsid w:val="00034132"/>
    <w:rsid w:val="0003435C"/>
    <w:rsid w:val="0003479A"/>
    <w:rsid w:val="0003528F"/>
    <w:rsid w:val="000355DF"/>
    <w:rsid w:val="00035A24"/>
    <w:rsid w:val="0003624C"/>
    <w:rsid w:val="00036482"/>
    <w:rsid w:val="0003784C"/>
    <w:rsid w:val="00037910"/>
    <w:rsid w:val="00037934"/>
    <w:rsid w:val="0004045B"/>
    <w:rsid w:val="000406F8"/>
    <w:rsid w:val="00040D5D"/>
    <w:rsid w:val="00041A86"/>
    <w:rsid w:val="00042B2D"/>
    <w:rsid w:val="00042D61"/>
    <w:rsid w:val="00042F74"/>
    <w:rsid w:val="000431FF"/>
    <w:rsid w:val="00043C20"/>
    <w:rsid w:val="00044689"/>
    <w:rsid w:val="00044824"/>
    <w:rsid w:val="000456D4"/>
    <w:rsid w:val="000470BA"/>
    <w:rsid w:val="00047320"/>
    <w:rsid w:val="00047C2E"/>
    <w:rsid w:val="000502A9"/>
    <w:rsid w:val="00051523"/>
    <w:rsid w:val="00051696"/>
    <w:rsid w:val="000517DA"/>
    <w:rsid w:val="000519D2"/>
    <w:rsid w:val="0005237A"/>
    <w:rsid w:val="00053C70"/>
    <w:rsid w:val="000541E4"/>
    <w:rsid w:val="00054360"/>
    <w:rsid w:val="0005461B"/>
    <w:rsid w:val="0005547C"/>
    <w:rsid w:val="00055496"/>
    <w:rsid w:val="00055E7F"/>
    <w:rsid w:val="000572E8"/>
    <w:rsid w:val="00057B2C"/>
    <w:rsid w:val="00057D1A"/>
    <w:rsid w:val="0006004C"/>
    <w:rsid w:val="000604CC"/>
    <w:rsid w:val="000606AC"/>
    <w:rsid w:val="00060930"/>
    <w:rsid w:val="000609F6"/>
    <w:rsid w:val="00060C34"/>
    <w:rsid w:val="00061E52"/>
    <w:rsid w:val="00062274"/>
    <w:rsid w:val="00062511"/>
    <w:rsid w:val="00064CC7"/>
    <w:rsid w:val="00065F18"/>
    <w:rsid w:val="0006754C"/>
    <w:rsid w:val="00067634"/>
    <w:rsid w:val="00070A7F"/>
    <w:rsid w:val="00071CB4"/>
    <w:rsid w:val="00072036"/>
    <w:rsid w:val="00073415"/>
    <w:rsid w:val="00074A88"/>
    <w:rsid w:val="0007502E"/>
    <w:rsid w:val="0007656E"/>
    <w:rsid w:val="00076772"/>
    <w:rsid w:val="000769FC"/>
    <w:rsid w:val="00076AD5"/>
    <w:rsid w:val="00076F9F"/>
    <w:rsid w:val="00077579"/>
    <w:rsid w:val="00080F25"/>
    <w:rsid w:val="00081FFC"/>
    <w:rsid w:val="0008204E"/>
    <w:rsid w:val="00082A40"/>
    <w:rsid w:val="000832A3"/>
    <w:rsid w:val="00084376"/>
    <w:rsid w:val="000859C3"/>
    <w:rsid w:val="000861B0"/>
    <w:rsid w:val="0008638A"/>
    <w:rsid w:val="00086559"/>
    <w:rsid w:val="00086D25"/>
    <w:rsid w:val="00086FF9"/>
    <w:rsid w:val="000873BB"/>
    <w:rsid w:val="000877AF"/>
    <w:rsid w:val="00090472"/>
    <w:rsid w:val="0009052F"/>
    <w:rsid w:val="000906B8"/>
    <w:rsid w:val="00090744"/>
    <w:rsid w:val="00090F27"/>
    <w:rsid w:val="0009107E"/>
    <w:rsid w:val="000921BF"/>
    <w:rsid w:val="000923CF"/>
    <w:rsid w:val="00092B7F"/>
    <w:rsid w:val="0009334A"/>
    <w:rsid w:val="000938D0"/>
    <w:rsid w:val="00094F18"/>
    <w:rsid w:val="000956C7"/>
    <w:rsid w:val="00096953"/>
    <w:rsid w:val="00096A58"/>
    <w:rsid w:val="00096EF3"/>
    <w:rsid w:val="00097B6D"/>
    <w:rsid w:val="000A055C"/>
    <w:rsid w:val="000A1077"/>
    <w:rsid w:val="000A1088"/>
    <w:rsid w:val="000A10CD"/>
    <w:rsid w:val="000A10D9"/>
    <w:rsid w:val="000A11AE"/>
    <w:rsid w:val="000A15AF"/>
    <w:rsid w:val="000A4166"/>
    <w:rsid w:val="000A4287"/>
    <w:rsid w:val="000A437E"/>
    <w:rsid w:val="000A4755"/>
    <w:rsid w:val="000A4B90"/>
    <w:rsid w:val="000A4B92"/>
    <w:rsid w:val="000A5A84"/>
    <w:rsid w:val="000A617D"/>
    <w:rsid w:val="000A7895"/>
    <w:rsid w:val="000A7C92"/>
    <w:rsid w:val="000B0BA7"/>
    <w:rsid w:val="000B13F0"/>
    <w:rsid w:val="000B192F"/>
    <w:rsid w:val="000B2068"/>
    <w:rsid w:val="000B2F74"/>
    <w:rsid w:val="000B3ACD"/>
    <w:rsid w:val="000B440C"/>
    <w:rsid w:val="000B5959"/>
    <w:rsid w:val="000B641D"/>
    <w:rsid w:val="000B6C65"/>
    <w:rsid w:val="000B73E8"/>
    <w:rsid w:val="000B7DAB"/>
    <w:rsid w:val="000B7E91"/>
    <w:rsid w:val="000C0304"/>
    <w:rsid w:val="000C0851"/>
    <w:rsid w:val="000C0F6F"/>
    <w:rsid w:val="000C12D8"/>
    <w:rsid w:val="000C14B7"/>
    <w:rsid w:val="000C14D9"/>
    <w:rsid w:val="000C18EC"/>
    <w:rsid w:val="000C2617"/>
    <w:rsid w:val="000C2A84"/>
    <w:rsid w:val="000C3520"/>
    <w:rsid w:val="000C40FB"/>
    <w:rsid w:val="000C4457"/>
    <w:rsid w:val="000C594C"/>
    <w:rsid w:val="000C5E8F"/>
    <w:rsid w:val="000C602B"/>
    <w:rsid w:val="000C7575"/>
    <w:rsid w:val="000C7765"/>
    <w:rsid w:val="000C7AE9"/>
    <w:rsid w:val="000C7EDA"/>
    <w:rsid w:val="000D0421"/>
    <w:rsid w:val="000D0506"/>
    <w:rsid w:val="000D0960"/>
    <w:rsid w:val="000D2F4D"/>
    <w:rsid w:val="000D3662"/>
    <w:rsid w:val="000D39E6"/>
    <w:rsid w:val="000D42DD"/>
    <w:rsid w:val="000D44EB"/>
    <w:rsid w:val="000D52A2"/>
    <w:rsid w:val="000D541E"/>
    <w:rsid w:val="000D5C2E"/>
    <w:rsid w:val="000D5D56"/>
    <w:rsid w:val="000D6683"/>
    <w:rsid w:val="000D7974"/>
    <w:rsid w:val="000D7D24"/>
    <w:rsid w:val="000E0526"/>
    <w:rsid w:val="000E0A30"/>
    <w:rsid w:val="000E12C2"/>
    <w:rsid w:val="000E1C11"/>
    <w:rsid w:val="000E23E6"/>
    <w:rsid w:val="000E311B"/>
    <w:rsid w:val="000E3ADD"/>
    <w:rsid w:val="000E3D0D"/>
    <w:rsid w:val="000E4B1B"/>
    <w:rsid w:val="000E4C8D"/>
    <w:rsid w:val="000E51D1"/>
    <w:rsid w:val="000E55CB"/>
    <w:rsid w:val="000E5945"/>
    <w:rsid w:val="000E6376"/>
    <w:rsid w:val="000E65AC"/>
    <w:rsid w:val="000E6A19"/>
    <w:rsid w:val="000E73CE"/>
    <w:rsid w:val="000E74BB"/>
    <w:rsid w:val="000E763D"/>
    <w:rsid w:val="000E7A95"/>
    <w:rsid w:val="000E7E6C"/>
    <w:rsid w:val="000F0270"/>
    <w:rsid w:val="000F08BC"/>
    <w:rsid w:val="000F1A45"/>
    <w:rsid w:val="000F1BEC"/>
    <w:rsid w:val="000F2E40"/>
    <w:rsid w:val="000F3F86"/>
    <w:rsid w:val="000F5435"/>
    <w:rsid w:val="000F552A"/>
    <w:rsid w:val="000F577A"/>
    <w:rsid w:val="000F6207"/>
    <w:rsid w:val="000F6797"/>
    <w:rsid w:val="000F6B1C"/>
    <w:rsid w:val="000F7185"/>
    <w:rsid w:val="000F7D4E"/>
    <w:rsid w:val="000F7F08"/>
    <w:rsid w:val="001003CE"/>
    <w:rsid w:val="00100AE0"/>
    <w:rsid w:val="00100CB4"/>
    <w:rsid w:val="0010191D"/>
    <w:rsid w:val="00101B3B"/>
    <w:rsid w:val="00101BF1"/>
    <w:rsid w:val="00103924"/>
    <w:rsid w:val="00103CFD"/>
    <w:rsid w:val="00104F57"/>
    <w:rsid w:val="001051C9"/>
    <w:rsid w:val="0010543F"/>
    <w:rsid w:val="001057B9"/>
    <w:rsid w:val="00106C5C"/>
    <w:rsid w:val="0010760B"/>
    <w:rsid w:val="001078F6"/>
    <w:rsid w:val="0011064D"/>
    <w:rsid w:val="001107B1"/>
    <w:rsid w:val="00110F00"/>
    <w:rsid w:val="00111B72"/>
    <w:rsid w:val="001127D8"/>
    <w:rsid w:val="0011319C"/>
    <w:rsid w:val="001136C9"/>
    <w:rsid w:val="00114632"/>
    <w:rsid w:val="00114BC3"/>
    <w:rsid w:val="00115D32"/>
    <w:rsid w:val="00117408"/>
    <w:rsid w:val="0011758B"/>
    <w:rsid w:val="0012194E"/>
    <w:rsid w:val="00121CC9"/>
    <w:rsid w:val="00122249"/>
    <w:rsid w:val="00123441"/>
    <w:rsid w:val="00124757"/>
    <w:rsid w:val="001253DA"/>
    <w:rsid w:val="00125600"/>
    <w:rsid w:val="00125A00"/>
    <w:rsid w:val="00125D9E"/>
    <w:rsid w:val="00126534"/>
    <w:rsid w:val="0012653F"/>
    <w:rsid w:val="00126632"/>
    <w:rsid w:val="00126A64"/>
    <w:rsid w:val="00126D8B"/>
    <w:rsid w:val="00130040"/>
    <w:rsid w:val="00130364"/>
    <w:rsid w:val="00130EE9"/>
    <w:rsid w:val="0013114E"/>
    <w:rsid w:val="00132F88"/>
    <w:rsid w:val="00132FA0"/>
    <w:rsid w:val="00134749"/>
    <w:rsid w:val="001351CD"/>
    <w:rsid w:val="00135CD7"/>
    <w:rsid w:val="00135D9D"/>
    <w:rsid w:val="00135FFF"/>
    <w:rsid w:val="001360B3"/>
    <w:rsid w:val="001363CF"/>
    <w:rsid w:val="00136430"/>
    <w:rsid w:val="00136EAF"/>
    <w:rsid w:val="00137101"/>
    <w:rsid w:val="00137A12"/>
    <w:rsid w:val="00137BA5"/>
    <w:rsid w:val="00140C15"/>
    <w:rsid w:val="0014103C"/>
    <w:rsid w:val="00141F54"/>
    <w:rsid w:val="001423D7"/>
    <w:rsid w:val="0014242C"/>
    <w:rsid w:val="001427B3"/>
    <w:rsid w:val="00144D44"/>
    <w:rsid w:val="00144F54"/>
    <w:rsid w:val="00145661"/>
    <w:rsid w:val="00145A14"/>
    <w:rsid w:val="00145BFC"/>
    <w:rsid w:val="0014604F"/>
    <w:rsid w:val="001464E7"/>
    <w:rsid w:val="001476D8"/>
    <w:rsid w:val="001476E8"/>
    <w:rsid w:val="001479D1"/>
    <w:rsid w:val="00150DAF"/>
    <w:rsid w:val="00151C7B"/>
    <w:rsid w:val="001522F6"/>
    <w:rsid w:val="001525CF"/>
    <w:rsid w:val="00152755"/>
    <w:rsid w:val="00152B2E"/>
    <w:rsid w:val="00152DB1"/>
    <w:rsid w:val="00153A8F"/>
    <w:rsid w:val="00154242"/>
    <w:rsid w:val="001546E3"/>
    <w:rsid w:val="00154A15"/>
    <w:rsid w:val="0015547C"/>
    <w:rsid w:val="001560D5"/>
    <w:rsid w:val="0015701E"/>
    <w:rsid w:val="00157546"/>
    <w:rsid w:val="00157BA7"/>
    <w:rsid w:val="0016082D"/>
    <w:rsid w:val="001609DA"/>
    <w:rsid w:val="00160E19"/>
    <w:rsid w:val="0016189D"/>
    <w:rsid w:val="00161A35"/>
    <w:rsid w:val="00162699"/>
    <w:rsid w:val="001627F0"/>
    <w:rsid w:val="00162E9D"/>
    <w:rsid w:val="001634BF"/>
    <w:rsid w:val="00163F70"/>
    <w:rsid w:val="00164147"/>
    <w:rsid w:val="0016428C"/>
    <w:rsid w:val="00164F7A"/>
    <w:rsid w:val="00165207"/>
    <w:rsid w:val="0016564E"/>
    <w:rsid w:val="00165D02"/>
    <w:rsid w:val="00165F30"/>
    <w:rsid w:val="001707A3"/>
    <w:rsid w:val="00170A42"/>
    <w:rsid w:val="00170D81"/>
    <w:rsid w:val="00171704"/>
    <w:rsid w:val="00172E68"/>
    <w:rsid w:val="00173183"/>
    <w:rsid w:val="001737BE"/>
    <w:rsid w:val="00173A77"/>
    <w:rsid w:val="00174074"/>
    <w:rsid w:val="0017429E"/>
    <w:rsid w:val="00174ADB"/>
    <w:rsid w:val="00175454"/>
    <w:rsid w:val="00175E79"/>
    <w:rsid w:val="00176699"/>
    <w:rsid w:val="00177FBD"/>
    <w:rsid w:val="00180576"/>
    <w:rsid w:val="00180658"/>
    <w:rsid w:val="0018073D"/>
    <w:rsid w:val="0018085E"/>
    <w:rsid w:val="00180A46"/>
    <w:rsid w:val="00180BAB"/>
    <w:rsid w:val="00181089"/>
    <w:rsid w:val="001810D7"/>
    <w:rsid w:val="00181631"/>
    <w:rsid w:val="00181DCE"/>
    <w:rsid w:val="00182CB7"/>
    <w:rsid w:val="00182D8C"/>
    <w:rsid w:val="0018343F"/>
    <w:rsid w:val="0018365D"/>
    <w:rsid w:val="001839F6"/>
    <w:rsid w:val="001840DE"/>
    <w:rsid w:val="001844C9"/>
    <w:rsid w:val="001850FA"/>
    <w:rsid w:val="001851DA"/>
    <w:rsid w:val="00185AD0"/>
    <w:rsid w:val="001917A0"/>
    <w:rsid w:val="00191824"/>
    <w:rsid w:val="00191952"/>
    <w:rsid w:val="00192870"/>
    <w:rsid w:val="001936C6"/>
    <w:rsid w:val="00193BD0"/>
    <w:rsid w:val="00193EF3"/>
    <w:rsid w:val="001947C8"/>
    <w:rsid w:val="00194C11"/>
    <w:rsid w:val="001973BB"/>
    <w:rsid w:val="001976AD"/>
    <w:rsid w:val="00197A0E"/>
    <w:rsid w:val="001A0886"/>
    <w:rsid w:val="001A182B"/>
    <w:rsid w:val="001A1DE6"/>
    <w:rsid w:val="001A2A0F"/>
    <w:rsid w:val="001A2F66"/>
    <w:rsid w:val="001A33BC"/>
    <w:rsid w:val="001A46B0"/>
    <w:rsid w:val="001A50E1"/>
    <w:rsid w:val="001A604D"/>
    <w:rsid w:val="001A6CBE"/>
    <w:rsid w:val="001A7888"/>
    <w:rsid w:val="001A7925"/>
    <w:rsid w:val="001B0695"/>
    <w:rsid w:val="001B0799"/>
    <w:rsid w:val="001B09F7"/>
    <w:rsid w:val="001B1347"/>
    <w:rsid w:val="001B14CE"/>
    <w:rsid w:val="001B2A6A"/>
    <w:rsid w:val="001B363F"/>
    <w:rsid w:val="001B3A35"/>
    <w:rsid w:val="001B4130"/>
    <w:rsid w:val="001B42B8"/>
    <w:rsid w:val="001B4352"/>
    <w:rsid w:val="001B4AEF"/>
    <w:rsid w:val="001B4F34"/>
    <w:rsid w:val="001B4F81"/>
    <w:rsid w:val="001B5065"/>
    <w:rsid w:val="001B5863"/>
    <w:rsid w:val="001B5B86"/>
    <w:rsid w:val="001B67F3"/>
    <w:rsid w:val="001B6E92"/>
    <w:rsid w:val="001B6F39"/>
    <w:rsid w:val="001B6F5B"/>
    <w:rsid w:val="001B6F65"/>
    <w:rsid w:val="001B7993"/>
    <w:rsid w:val="001C03D1"/>
    <w:rsid w:val="001C0B55"/>
    <w:rsid w:val="001C1A4B"/>
    <w:rsid w:val="001C2328"/>
    <w:rsid w:val="001C2806"/>
    <w:rsid w:val="001C295C"/>
    <w:rsid w:val="001C2C20"/>
    <w:rsid w:val="001C2C7D"/>
    <w:rsid w:val="001C2E69"/>
    <w:rsid w:val="001C313D"/>
    <w:rsid w:val="001C460E"/>
    <w:rsid w:val="001C49D4"/>
    <w:rsid w:val="001C4A93"/>
    <w:rsid w:val="001C5546"/>
    <w:rsid w:val="001C5BB4"/>
    <w:rsid w:val="001C6EE7"/>
    <w:rsid w:val="001C7181"/>
    <w:rsid w:val="001C71D6"/>
    <w:rsid w:val="001C763A"/>
    <w:rsid w:val="001D0380"/>
    <w:rsid w:val="001D0A6A"/>
    <w:rsid w:val="001D173D"/>
    <w:rsid w:val="001D1ADC"/>
    <w:rsid w:val="001D267C"/>
    <w:rsid w:val="001D2EB9"/>
    <w:rsid w:val="001D32CC"/>
    <w:rsid w:val="001D39AD"/>
    <w:rsid w:val="001D5F68"/>
    <w:rsid w:val="001D69E5"/>
    <w:rsid w:val="001D70C2"/>
    <w:rsid w:val="001D72C8"/>
    <w:rsid w:val="001D7347"/>
    <w:rsid w:val="001D7837"/>
    <w:rsid w:val="001E033C"/>
    <w:rsid w:val="001E034A"/>
    <w:rsid w:val="001E1ABD"/>
    <w:rsid w:val="001E1B41"/>
    <w:rsid w:val="001E1F5B"/>
    <w:rsid w:val="001E213E"/>
    <w:rsid w:val="001E2532"/>
    <w:rsid w:val="001E35FD"/>
    <w:rsid w:val="001E466B"/>
    <w:rsid w:val="001E5171"/>
    <w:rsid w:val="001E6AE2"/>
    <w:rsid w:val="001E6CE7"/>
    <w:rsid w:val="001E742E"/>
    <w:rsid w:val="001F0059"/>
    <w:rsid w:val="001F0ABD"/>
    <w:rsid w:val="001F2270"/>
    <w:rsid w:val="001F4506"/>
    <w:rsid w:val="001F57F7"/>
    <w:rsid w:val="001F5A3D"/>
    <w:rsid w:val="001F5C70"/>
    <w:rsid w:val="001F6E75"/>
    <w:rsid w:val="001F7436"/>
    <w:rsid w:val="00200CEC"/>
    <w:rsid w:val="0020287C"/>
    <w:rsid w:val="00202E33"/>
    <w:rsid w:val="0020322B"/>
    <w:rsid w:val="0020374F"/>
    <w:rsid w:val="002037AD"/>
    <w:rsid w:val="00203932"/>
    <w:rsid w:val="00203A12"/>
    <w:rsid w:val="00203BF4"/>
    <w:rsid w:val="00203D8D"/>
    <w:rsid w:val="0020463F"/>
    <w:rsid w:val="00204DE1"/>
    <w:rsid w:val="00204EC9"/>
    <w:rsid w:val="0020636D"/>
    <w:rsid w:val="00206DE7"/>
    <w:rsid w:val="00206DF3"/>
    <w:rsid w:val="002073EB"/>
    <w:rsid w:val="00207972"/>
    <w:rsid w:val="00207BB5"/>
    <w:rsid w:val="00207EFD"/>
    <w:rsid w:val="00210979"/>
    <w:rsid w:val="00210BB1"/>
    <w:rsid w:val="00212162"/>
    <w:rsid w:val="00212EF9"/>
    <w:rsid w:val="00213070"/>
    <w:rsid w:val="002137A7"/>
    <w:rsid w:val="0021468A"/>
    <w:rsid w:val="00214CFB"/>
    <w:rsid w:val="00216C71"/>
    <w:rsid w:val="00217292"/>
    <w:rsid w:val="002176BC"/>
    <w:rsid w:val="00217A3C"/>
    <w:rsid w:val="00217E6A"/>
    <w:rsid w:val="00220011"/>
    <w:rsid w:val="002206F3"/>
    <w:rsid w:val="00220CC0"/>
    <w:rsid w:val="00221783"/>
    <w:rsid w:val="00222557"/>
    <w:rsid w:val="002232C5"/>
    <w:rsid w:val="00223432"/>
    <w:rsid w:val="0022349E"/>
    <w:rsid w:val="00224EC4"/>
    <w:rsid w:val="00225522"/>
    <w:rsid w:val="00226AA8"/>
    <w:rsid w:val="00226DEB"/>
    <w:rsid w:val="00227315"/>
    <w:rsid w:val="0023012A"/>
    <w:rsid w:val="00230D5B"/>
    <w:rsid w:val="00231065"/>
    <w:rsid w:val="00232254"/>
    <w:rsid w:val="0023395E"/>
    <w:rsid w:val="00234F1B"/>
    <w:rsid w:val="00235088"/>
    <w:rsid w:val="00235C30"/>
    <w:rsid w:val="00236704"/>
    <w:rsid w:val="002374BE"/>
    <w:rsid w:val="00237A47"/>
    <w:rsid w:val="00237D57"/>
    <w:rsid w:val="0024033B"/>
    <w:rsid w:val="002405C4"/>
    <w:rsid w:val="0024099B"/>
    <w:rsid w:val="00241E28"/>
    <w:rsid w:val="00242844"/>
    <w:rsid w:val="00243379"/>
    <w:rsid w:val="0024376C"/>
    <w:rsid w:val="00245298"/>
    <w:rsid w:val="00245A1B"/>
    <w:rsid w:val="00245E84"/>
    <w:rsid w:val="002461B3"/>
    <w:rsid w:val="002461F2"/>
    <w:rsid w:val="00246242"/>
    <w:rsid w:val="00246657"/>
    <w:rsid w:val="00246EB1"/>
    <w:rsid w:val="00247E3C"/>
    <w:rsid w:val="00250001"/>
    <w:rsid w:val="00250784"/>
    <w:rsid w:val="00250843"/>
    <w:rsid w:val="00250976"/>
    <w:rsid w:val="00251947"/>
    <w:rsid w:val="00252437"/>
    <w:rsid w:val="00253271"/>
    <w:rsid w:val="00254629"/>
    <w:rsid w:val="002557A0"/>
    <w:rsid w:val="00255A60"/>
    <w:rsid w:val="00255AE4"/>
    <w:rsid w:val="00255B31"/>
    <w:rsid w:val="00255E85"/>
    <w:rsid w:val="00255EAF"/>
    <w:rsid w:val="0025608E"/>
    <w:rsid w:val="0025673A"/>
    <w:rsid w:val="0025711F"/>
    <w:rsid w:val="0025714A"/>
    <w:rsid w:val="00257DA4"/>
    <w:rsid w:val="00257F3E"/>
    <w:rsid w:val="00260466"/>
    <w:rsid w:val="00260AA9"/>
    <w:rsid w:val="0026107E"/>
    <w:rsid w:val="00261367"/>
    <w:rsid w:val="002623D7"/>
    <w:rsid w:val="00264326"/>
    <w:rsid w:val="00264615"/>
    <w:rsid w:val="002647D1"/>
    <w:rsid w:val="00264FBE"/>
    <w:rsid w:val="00265DA9"/>
    <w:rsid w:val="0026621F"/>
    <w:rsid w:val="00266389"/>
    <w:rsid w:val="002668AB"/>
    <w:rsid w:val="00267CE9"/>
    <w:rsid w:val="00267E2A"/>
    <w:rsid w:val="00267E63"/>
    <w:rsid w:val="00267FF3"/>
    <w:rsid w:val="002703EF"/>
    <w:rsid w:val="0027045F"/>
    <w:rsid w:val="00270504"/>
    <w:rsid w:val="002708C8"/>
    <w:rsid w:val="002711C5"/>
    <w:rsid w:val="002724AE"/>
    <w:rsid w:val="00272CA2"/>
    <w:rsid w:val="002736E8"/>
    <w:rsid w:val="00273802"/>
    <w:rsid w:val="00273AC3"/>
    <w:rsid w:val="00273AF0"/>
    <w:rsid w:val="00273B49"/>
    <w:rsid w:val="002741A9"/>
    <w:rsid w:val="002747C9"/>
    <w:rsid w:val="002748AF"/>
    <w:rsid w:val="002754AA"/>
    <w:rsid w:val="002754C7"/>
    <w:rsid w:val="00275A9E"/>
    <w:rsid w:val="00275BAD"/>
    <w:rsid w:val="002764AF"/>
    <w:rsid w:val="0027663A"/>
    <w:rsid w:val="00276F3B"/>
    <w:rsid w:val="0027707F"/>
    <w:rsid w:val="00277083"/>
    <w:rsid w:val="002770F2"/>
    <w:rsid w:val="00277928"/>
    <w:rsid w:val="00277B6D"/>
    <w:rsid w:val="002801DD"/>
    <w:rsid w:val="002805DF"/>
    <w:rsid w:val="00280E27"/>
    <w:rsid w:val="00281519"/>
    <w:rsid w:val="0028152A"/>
    <w:rsid w:val="0028164E"/>
    <w:rsid w:val="00281695"/>
    <w:rsid w:val="00282291"/>
    <w:rsid w:val="00282965"/>
    <w:rsid w:val="00282A23"/>
    <w:rsid w:val="00282F73"/>
    <w:rsid w:val="0028587D"/>
    <w:rsid w:val="00286EFF"/>
    <w:rsid w:val="00287112"/>
    <w:rsid w:val="00287162"/>
    <w:rsid w:val="00287587"/>
    <w:rsid w:val="002912FC"/>
    <w:rsid w:val="00291493"/>
    <w:rsid w:val="00291F13"/>
    <w:rsid w:val="00292069"/>
    <w:rsid w:val="002923B2"/>
    <w:rsid w:val="002927D8"/>
    <w:rsid w:val="00292C11"/>
    <w:rsid w:val="0029353B"/>
    <w:rsid w:val="00294328"/>
    <w:rsid w:val="00294656"/>
    <w:rsid w:val="00294946"/>
    <w:rsid w:val="00295237"/>
    <w:rsid w:val="00295A96"/>
    <w:rsid w:val="00295B43"/>
    <w:rsid w:val="00296790"/>
    <w:rsid w:val="00296D92"/>
    <w:rsid w:val="00296F1E"/>
    <w:rsid w:val="00297DE7"/>
    <w:rsid w:val="002A0106"/>
    <w:rsid w:val="002A0701"/>
    <w:rsid w:val="002A16FC"/>
    <w:rsid w:val="002A1D6F"/>
    <w:rsid w:val="002A3709"/>
    <w:rsid w:val="002A3ABD"/>
    <w:rsid w:val="002A4B07"/>
    <w:rsid w:val="002A56FE"/>
    <w:rsid w:val="002A7009"/>
    <w:rsid w:val="002A7623"/>
    <w:rsid w:val="002A7E26"/>
    <w:rsid w:val="002B0EF5"/>
    <w:rsid w:val="002B136B"/>
    <w:rsid w:val="002B196B"/>
    <w:rsid w:val="002B21AC"/>
    <w:rsid w:val="002B2E09"/>
    <w:rsid w:val="002B3027"/>
    <w:rsid w:val="002B3977"/>
    <w:rsid w:val="002B3ABD"/>
    <w:rsid w:val="002B3F59"/>
    <w:rsid w:val="002B451E"/>
    <w:rsid w:val="002B56DB"/>
    <w:rsid w:val="002B59C9"/>
    <w:rsid w:val="002B5E2D"/>
    <w:rsid w:val="002B6CAD"/>
    <w:rsid w:val="002B70E2"/>
    <w:rsid w:val="002B7A80"/>
    <w:rsid w:val="002C033B"/>
    <w:rsid w:val="002C052F"/>
    <w:rsid w:val="002C06FD"/>
    <w:rsid w:val="002C072F"/>
    <w:rsid w:val="002C081C"/>
    <w:rsid w:val="002C0885"/>
    <w:rsid w:val="002C0EDF"/>
    <w:rsid w:val="002C1B95"/>
    <w:rsid w:val="002C1CD8"/>
    <w:rsid w:val="002C2534"/>
    <w:rsid w:val="002C26F5"/>
    <w:rsid w:val="002C3557"/>
    <w:rsid w:val="002C3C79"/>
    <w:rsid w:val="002C426C"/>
    <w:rsid w:val="002C4767"/>
    <w:rsid w:val="002C58A3"/>
    <w:rsid w:val="002C684C"/>
    <w:rsid w:val="002C70B5"/>
    <w:rsid w:val="002C7289"/>
    <w:rsid w:val="002C7DB9"/>
    <w:rsid w:val="002D0AA9"/>
    <w:rsid w:val="002D0ED8"/>
    <w:rsid w:val="002D1A84"/>
    <w:rsid w:val="002D1C4D"/>
    <w:rsid w:val="002D2444"/>
    <w:rsid w:val="002D2DF4"/>
    <w:rsid w:val="002D300B"/>
    <w:rsid w:val="002D3195"/>
    <w:rsid w:val="002D44EC"/>
    <w:rsid w:val="002D4B24"/>
    <w:rsid w:val="002D5004"/>
    <w:rsid w:val="002D5066"/>
    <w:rsid w:val="002D5681"/>
    <w:rsid w:val="002D5909"/>
    <w:rsid w:val="002D5C23"/>
    <w:rsid w:val="002D69BA"/>
    <w:rsid w:val="002D6A95"/>
    <w:rsid w:val="002D7170"/>
    <w:rsid w:val="002D73F3"/>
    <w:rsid w:val="002D7F9C"/>
    <w:rsid w:val="002E0C34"/>
    <w:rsid w:val="002E0E2C"/>
    <w:rsid w:val="002E11D8"/>
    <w:rsid w:val="002E148F"/>
    <w:rsid w:val="002E1916"/>
    <w:rsid w:val="002E197D"/>
    <w:rsid w:val="002E1E93"/>
    <w:rsid w:val="002E2563"/>
    <w:rsid w:val="002E289D"/>
    <w:rsid w:val="002E2E25"/>
    <w:rsid w:val="002E3E71"/>
    <w:rsid w:val="002E4379"/>
    <w:rsid w:val="002E4DC0"/>
    <w:rsid w:val="002E4F2E"/>
    <w:rsid w:val="002E52A5"/>
    <w:rsid w:val="002E5435"/>
    <w:rsid w:val="002E5F87"/>
    <w:rsid w:val="002E6871"/>
    <w:rsid w:val="002E6E50"/>
    <w:rsid w:val="002E7D25"/>
    <w:rsid w:val="002F0D26"/>
    <w:rsid w:val="002F0D51"/>
    <w:rsid w:val="002F1250"/>
    <w:rsid w:val="002F18B9"/>
    <w:rsid w:val="002F1D31"/>
    <w:rsid w:val="002F2AEA"/>
    <w:rsid w:val="002F2D01"/>
    <w:rsid w:val="002F2F90"/>
    <w:rsid w:val="002F3647"/>
    <w:rsid w:val="002F4CB5"/>
    <w:rsid w:val="002F6DE2"/>
    <w:rsid w:val="002F7518"/>
    <w:rsid w:val="00300B95"/>
    <w:rsid w:val="00300F20"/>
    <w:rsid w:val="003017AF"/>
    <w:rsid w:val="0030197A"/>
    <w:rsid w:val="003022B8"/>
    <w:rsid w:val="003023A1"/>
    <w:rsid w:val="00302568"/>
    <w:rsid w:val="003027E4"/>
    <w:rsid w:val="00302BC9"/>
    <w:rsid w:val="00302CB6"/>
    <w:rsid w:val="00303695"/>
    <w:rsid w:val="0030388F"/>
    <w:rsid w:val="0030480C"/>
    <w:rsid w:val="003049C4"/>
    <w:rsid w:val="003056B8"/>
    <w:rsid w:val="00305845"/>
    <w:rsid w:val="00305F23"/>
    <w:rsid w:val="0030648C"/>
    <w:rsid w:val="00307258"/>
    <w:rsid w:val="003072FD"/>
    <w:rsid w:val="00307678"/>
    <w:rsid w:val="00307B20"/>
    <w:rsid w:val="00310052"/>
    <w:rsid w:val="00310D52"/>
    <w:rsid w:val="00311195"/>
    <w:rsid w:val="00311C6E"/>
    <w:rsid w:val="003126BE"/>
    <w:rsid w:val="00312F89"/>
    <w:rsid w:val="00313453"/>
    <w:rsid w:val="00313497"/>
    <w:rsid w:val="0031631D"/>
    <w:rsid w:val="00316FFF"/>
    <w:rsid w:val="00317E84"/>
    <w:rsid w:val="00321A21"/>
    <w:rsid w:val="003221B8"/>
    <w:rsid w:val="00323323"/>
    <w:rsid w:val="00323791"/>
    <w:rsid w:val="00323BAD"/>
    <w:rsid w:val="003240F4"/>
    <w:rsid w:val="00324E35"/>
    <w:rsid w:val="00325240"/>
    <w:rsid w:val="00325984"/>
    <w:rsid w:val="00325BB9"/>
    <w:rsid w:val="00326194"/>
    <w:rsid w:val="00326C32"/>
    <w:rsid w:val="00327722"/>
    <w:rsid w:val="003279C5"/>
    <w:rsid w:val="00327DB8"/>
    <w:rsid w:val="003301BD"/>
    <w:rsid w:val="00330297"/>
    <w:rsid w:val="003317DF"/>
    <w:rsid w:val="003327D6"/>
    <w:rsid w:val="00332991"/>
    <w:rsid w:val="00332E49"/>
    <w:rsid w:val="00332FF8"/>
    <w:rsid w:val="0033328B"/>
    <w:rsid w:val="0033387F"/>
    <w:rsid w:val="0033544C"/>
    <w:rsid w:val="003359E1"/>
    <w:rsid w:val="00335BEA"/>
    <w:rsid w:val="0033623B"/>
    <w:rsid w:val="003365F7"/>
    <w:rsid w:val="00336892"/>
    <w:rsid w:val="003369AD"/>
    <w:rsid w:val="003372D2"/>
    <w:rsid w:val="00337675"/>
    <w:rsid w:val="00340264"/>
    <w:rsid w:val="00340AA0"/>
    <w:rsid w:val="00340CA1"/>
    <w:rsid w:val="00340F18"/>
    <w:rsid w:val="003412DF"/>
    <w:rsid w:val="003423C9"/>
    <w:rsid w:val="00343C12"/>
    <w:rsid w:val="00343DF0"/>
    <w:rsid w:val="00344A82"/>
    <w:rsid w:val="00344B5E"/>
    <w:rsid w:val="00344EAA"/>
    <w:rsid w:val="00344FA6"/>
    <w:rsid w:val="00347937"/>
    <w:rsid w:val="00347BBB"/>
    <w:rsid w:val="00350C76"/>
    <w:rsid w:val="00351435"/>
    <w:rsid w:val="003516DB"/>
    <w:rsid w:val="00352166"/>
    <w:rsid w:val="003530D7"/>
    <w:rsid w:val="003537A7"/>
    <w:rsid w:val="00353846"/>
    <w:rsid w:val="00353F85"/>
    <w:rsid w:val="00354CA8"/>
    <w:rsid w:val="00354D61"/>
    <w:rsid w:val="00354E45"/>
    <w:rsid w:val="00355230"/>
    <w:rsid w:val="00356824"/>
    <w:rsid w:val="00356CA8"/>
    <w:rsid w:val="00356CFC"/>
    <w:rsid w:val="00356ECA"/>
    <w:rsid w:val="0035720B"/>
    <w:rsid w:val="00357749"/>
    <w:rsid w:val="00357B84"/>
    <w:rsid w:val="00360239"/>
    <w:rsid w:val="00360560"/>
    <w:rsid w:val="00360714"/>
    <w:rsid w:val="00360D41"/>
    <w:rsid w:val="00360F5F"/>
    <w:rsid w:val="003615C7"/>
    <w:rsid w:val="00361AC9"/>
    <w:rsid w:val="00362282"/>
    <w:rsid w:val="00362B89"/>
    <w:rsid w:val="00362FC2"/>
    <w:rsid w:val="003630D3"/>
    <w:rsid w:val="00363F3B"/>
    <w:rsid w:val="003644F7"/>
    <w:rsid w:val="0036451F"/>
    <w:rsid w:val="003657F2"/>
    <w:rsid w:val="00367757"/>
    <w:rsid w:val="00367A13"/>
    <w:rsid w:val="00367B7C"/>
    <w:rsid w:val="00367F85"/>
    <w:rsid w:val="003700CA"/>
    <w:rsid w:val="003704DA"/>
    <w:rsid w:val="00371CA2"/>
    <w:rsid w:val="00371D39"/>
    <w:rsid w:val="00373050"/>
    <w:rsid w:val="00374031"/>
    <w:rsid w:val="00375CD1"/>
    <w:rsid w:val="00375D2F"/>
    <w:rsid w:val="003760E1"/>
    <w:rsid w:val="0037669B"/>
    <w:rsid w:val="00376A83"/>
    <w:rsid w:val="00376C71"/>
    <w:rsid w:val="00377258"/>
    <w:rsid w:val="00380047"/>
    <w:rsid w:val="00380849"/>
    <w:rsid w:val="00380FDE"/>
    <w:rsid w:val="0038100F"/>
    <w:rsid w:val="00381667"/>
    <w:rsid w:val="00381926"/>
    <w:rsid w:val="003829C6"/>
    <w:rsid w:val="00382CCD"/>
    <w:rsid w:val="003831AA"/>
    <w:rsid w:val="003852E4"/>
    <w:rsid w:val="00386AE7"/>
    <w:rsid w:val="00386CF9"/>
    <w:rsid w:val="00386E33"/>
    <w:rsid w:val="00387712"/>
    <w:rsid w:val="00387ECE"/>
    <w:rsid w:val="0039016A"/>
    <w:rsid w:val="00390201"/>
    <w:rsid w:val="003907B0"/>
    <w:rsid w:val="00390D2C"/>
    <w:rsid w:val="00390E24"/>
    <w:rsid w:val="00391DBC"/>
    <w:rsid w:val="0039201D"/>
    <w:rsid w:val="0039233C"/>
    <w:rsid w:val="00392562"/>
    <w:rsid w:val="00392F54"/>
    <w:rsid w:val="00393339"/>
    <w:rsid w:val="0039387D"/>
    <w:rsid w:val="003938F5"/>
    <w:rsid w:val="00393BD9"/>
    <w:rsid w:val="00394A8A"/>
    <w:rsid w:val="003959D4"/>
    <w:rsid w:val="00395D1B"/>
    <w:rsid w:val="00396AA6"/>
    <w:rsid w:val="003A037B"/>
    <w:rsid w:val="003A0688"/>
    <w:rsid w:val="003A087A"/>
    <w:rsid w:val="003A0F48"/>
    <w:rsid w:val="003A0F6B"/>
    <w:rsid w:val="003A1453"/>
    <w:rsid w:val="003A1B38"/>
    <w:rsid w:val="003A23CB"/>
    <w:rsid w:val="003A2CCB"/>
    <w:rsid w:val="003A2DD4"/>
    <w:rsid w:val="003A2E40"/>
    <w:rsid w:val="003A2F52"/>
    <w:rsid w:val="003A30D2"/>
    <w:rsid w:val="003A4536"/>
    <w:rsid w:val="003A50DE"/>
    <w:rsid w:val="003A690D"/>
    <w:rsid w:val="003A69C9"/>
    <w:rsid w:val="003A6FA5"/>
    <w:rsid w:val="003A724F"/>
    <w:rsid w:val="003A762F"/>
    <w:rsid w:val="003B0C1E"/>
    <w:rsid w:val="003B0CB1"/>
    <w:rsid w:val="003B159F"/>
    <w:rsid w:val="003B27CC"/>
    <w:rsid w:val="003B2AEF"/>
    <w:rsid w:val="003B33C7"/>
    <w:rsid w:val="003B3A26"/>
    <w:rsid w:val="003B40D9"/>
    <w:rsid w:val="003B4444"/>
    <w:rsid w:val="003B54CE"/>
    <w:rsid w:val="003B5777"/>
    <w:rsid w:val="003B738C"/>
    <w:rsid w:val="003B7D26"/>
    <w:rsid w:val="003C0A57"/>
    <w:rsid w:val="003C1661"/>
    <w:rsid w:val="003C19C1"/>
    <w:rsid w:val="003C1BAC"/>
    <w:rsid w:val="003C2089"/>
    <w:rsid w:val="003C28DE"/>
    <w:rsid w:val="003C30F4"/>
    <w:rsid w:val="003C4517"/>
    <w:rsid w:val="003C4978"/>
    <w:rsid w:val="003C4F6A"/>
    <w:rsid w:val="003C5440"/>
    <w:rsid w:val="003C546B"/>
    <w:rsid w:val="003C5B46"/>
    <w:rsid w:val="003C6C5B"/>
    <w:rsid w:val="003C74B3"/>
    <w:rsid w:val="003D0889"/>
    <w:rsid w:val="003D1427"/>
    <w:rsid w:val="003D2533"/>
    <w:rsid w:val="003D25CF"/>
    <w:rsid w:val="003D29C6"/>
    <w:rsid w:val="003D30DF"/>
    <w:rsid w:val="003D3412"/>
    <w:rsid w:val="003D3C6B"/>
    <w:rsid w:val="003D428D"/>
    <w:rsid w:val="003D4BAC"/>
    <w:rsid w:val="003D4CEF"/>
    <w:rsid w:val="003D5183"/>
    <w:rsid w:val="003D51E0"/>
    <w:rsid w:val="003D5C10"/>
    <w:rsid w:val="003D602A"/>
    <w:rsid w:val="003D64C6"/>
    <w:rsid w:val="003D6AD9"/>
    <w:rsid w:val="003D74EB"/>
    <w:rsid w:val="003D7717"/>
    <w:rsid w:val="003E0830"/>
    <w:rsid w:val="003E13C4"/>
    <w:rsid w:val="003E314F"/>
    <w:rsid w:val="003E3ADB"/>
    <w:rsid w:val="003E40F5"/>
    <w:rsid w:val="003E413B"/>
    <w:rsid w:val="003E42DC"/>
    <w:rsid w:val="003E4417"/>
    <w:rsid w:val="003E45BC"/>
    <w:rsid w:val="003E4CDC"/>
    <w:rsid w:val="003E56D2"/>
    <w:rsid w:val="003E6260"/>
    <w:rsid w:val="003E65C3"/>
    <w:rsid w:val="003E71E0"/>
    <w:rsid w:val="003E7A15"/>
    <w:rsid w:val="003E7C2B"/>
    <w:rsid w:val="003F01CC"/>
    <w:rsid w:val="003F046D"/>
    <w:rsid w:val="003F0751"/>
    <w:rsid w:val="003F1134"/>
    <w:rsid w:val="003F1195"/>
    <w:rsid w:val="003F11BB"/>
    <w:rsid w:val="003F1A00"/>
    <w:rsid w:val="003F1DCA"/>
    <w:rsid w:val="003F25D0"/>
    <w:rsid w:val="003F2C30"/>
    <w:rsid w:val="003F2C8C"/>
    <w:rsid w:val="003F2D0C"/>
    <w:rsid w:val="003F389E"/>
    <w:rsid w:val="003F3988"/>
    <w:rsid w:val="003F3B58"/>
    <w:rsid w:val="003F3C7A"/>
    <w:rsid w:val="003F4628"/>
    <w:rsid w:val="003F505E"/>
    <w:rsid w:val="003F581D"/>
    <w:rsid w:val="003F6FA3"/>
    <w:rsid w:val="003F72FE"/>
    <w:rsid w:val="003F7D77"/>
    <w:rsid w:val="00400AD9"/>
    <w:rsid w:val="00401180"/>
    <w:rsid w:val="0040138F"/>
    <w:rsid w:val="0040216D"/>
    <w:rsid w:val="0040314D"/>
    <w:rsid w:val="00403947"/>
    <w:rsid w:val="00403AD3"/>
    <w:rsid w:val="004047D1"/>
    <w:rsid w:val="00404DCA"/>
    <w:rsid w:val="00405167"/>
    <w:rsid w:val="004058F2"/>
    <w:rsid w:val="00406132"/>
    <w:rsid w:val="00406742"/>
    <w:rsid w:val="004069B1"/>
    <w:rsid w:val="00407190"/>
    <w:rsid w:val="00407B20"/>
    <w:rsid w:val="00407F36"/>
    <w:rsid w:val="004101E3"/>
    <w:rsid w:val="004107B7"/>
    <w:rsid w:val="004107E5"/>
    <w:rsid w:val="00410BDF"/>
    <w:rsid w:val="00411AF7"/>
    <w:rsid w:val="00412A32"/>
    <w:rsid w:val="00412B34"/>
    <w:rsid w:val="0041330A"/>
    <w:rsid w:val="00413507"/>
    <w:rsid w:val="004137CB"/>
    <w:rsid w:val="004139E4"/>
    <w:rsid w:val="00414572"/>
    <w:rsid w:val="004149E3"/>
    <w:rsid w:val="00414A06"/>
    <w:rsid w:val="00414A92"/>
    <w:rsid w:val="00414AD0"/>
    <w:rsid w:val="00414B9F"/>
    <w:rsid w:val="00415981"/>
    <w:rsid w:val="00416159"/>
    <w:rsid w:val="00416426"/>
    <w:rsid w:val="004164EA"/>
    <w:rsid w:val="004177E1"/>
    <w:rsid w:val="00417CC1"/>
    <w:rsid w:val="00420217"/>
    <w:rsid w:val="004202DA"/>
    <w:rsid w:val="00420AE4"/>
    <w:rsid w:val="00420BBA"/>
    <w:rsid w:val="004210BF"/>
    <w:rsid w:val="00421866"/>
    <w:rsid w:val="00421F1B"/>
    <w:rsid w:val="004223E9"/>
    <w:rsid w:val="00422AA0"/>
    <w:rsid w:val="00423237"/>
    <w:rsid w:val="00423DFF"/>
    <w:rsid w:val="0042421E"/>
    <w:rsid w:val="004256FF"/>
    <w:rsid w:val="00425870"/>
    <w:rsid w:val="004266E4"/>
    <w:rsid w:val="00426A1F"/>
    <w:rsid w:val="00427E14"/>
    <w:rsid w:val="00430AE2"/>
    <w:rsid w:val="00430EF7"/>
    <w:rsid w:val="0043149A"/>
    <w:rsid w:val="00431C4D"/>
    <w:rsid w:val="00431DBA"/>
    <w:rsid w:val="00432145"/>
    <w:rsid w:val="0043290C"/>
    <w:rsid w:val="00432A7C"/>
    <w:rsid w:val="0043307F"/>
    <w:rsid w:val="00433260"/>
    <w:rsid w:val="00433470"/>
    <w:rsid w:val="00433766"/>
    <w:rsid w:val="00433B70"/>
    <w:rsid w:val="004347EB"/>
    <w:rsid w:val="0043485A"/>
    <w:rsid w:val="00435607"/>
    <w:rsid w:val="0043570C"/>
    <w:rsid w:val="004359A6"/>
    <w:rsid w:val="00435DEC"/>
    <w:rsid w:val="00435F48"/>
    <w:rsid w:val="00436736"/>
    <w:rsid w:val="00440999"/>
    <w:rsid w:val="004416B3"/>
    <w:rsid w:val="00441A5C"/>
    <w:rsid w:val="00442093"/>
    <w:rsid w:val="0044222F"/>
    <w:rsid w:val="00442680"/>
    <w:rsid w:val="004432D6"/>
    <w:rsid w:val="00443752"/>
    <w:rsid w:val="00444052"/>
    <w:rsid w:val="004443D0"/>
    <w:rsid w:val="0044489C"/>
    <w:rsid w:val="0044522F"/>
    <w:rsid w:val="00445462"/>
    <w:rsid w:val="0044566C"/>
    <w:rsid w:val="00445868"/>
    <w:rsid w:val="00445C42"/>
    <w:rsid w:val="0044692C"/>
    <w:rsid w:val="004469D3"/>
    <w:rsid w:val="00446CA8"/>
    <w:rsid w:val="004472C9"/>
    <w:rsid w:val="00447DD7"/>
    <w:rsid w:val="004505BD"/>
    <w:rsid w:val="004508B0"/>
    <w:rsid w:val="00451389"/>
    <w:rsid w:val="0045196E"/>
    <w:rsid w:val="00451C4B"/>
    <w:rsid w:val="0045237B"/>
    <w:rsid w:val="00452BDA"/>
    <w:rsid w:val="00452F8C"/>
    <w:rsid w:val="004532D6"/>
    <w:rsid w:val="004549C9"/>
    <w:rsid w:val="0045508C"/>
    <w:rsid w:val="0045515E"/>
    <w:rsid w:val="00455290"/>
    <w:rsid w:val="00455C1B"/>
    <w:rsid w:val="004565B3"/>
    <w:rsid w:val="00457712"/>
    <w:rsid w:val="0045796C"/>
    <w:rsid w:val="00460602"/>
    <w:rsid w:val="0046091E"/>
    <w:rsid w:val="00460C89"/>
    <w:rsid w:val="00461A9B"/>
    <w:rsid w:val="00462A4C"/>
    <w:rsid w:val="00462BA5"/>
    <w:rsid w:val="0046351A"/>
    <w:rsid w:val="00463615"/>
    <w:rsid w:val="00464CC1"/>
    <w:rsid w:val="00464D6D"/>
    <w:rsid w:val="00464E5D"/>
    <w:rsid w:val="00465382"/>
    <w:rsid w:val="0046578D"/>
    <w:rsid w:val="00465877"/>
    <w:rsid w:val="00465F9D"/>
    <w:rsid w:val="00466083"/>
    <w:rsid w:val="00466814"/>
    <w:rsid w:val="00466F37"/>
    <w:rsid w:val="0046708C"/>
    <w:rsid w:val="00467465"/>
    <w:rsid w:val="0047097E"/>
    <w:rsid w:val="00470A0E"/>
    <w:rsid w:val="00470A40"/>
    <w:rsid w:val="00470B6F"/>
    <w:rsid w:val="00470F4B"/>
    <w:rsid w:val="0047305D"/>
    <w:rsid w:val="00473212"/>
    <w:rsid w:val="004751A2"/>
    <w:rsid w:val="004757BF"/>
    <w:rsid w:val="00475935"/>
    <w:rsid w:val="00475C4D"/>
    <w:rsid w:val="004762D8"/>
    <w:rsid w:val="0047655D"/>
    <w:rsid w:val="00476B5E"/>
    <w:rsid w:val="00476F3D"/>
    <w:rsid w:val="00477648"/>
    <w:rsid w:val="0048023F"/>
    <w:rsid w:val="00480FBE"/>
    <w:rsid w:val="00481EC2"/>
    <w:rsid w:val="00483052"/>
    <w:rsid w:val="004838B9"/>
    <w:rsid w:val="00483D02"/>
    <w:rsid w:val="00485214"/>
    <w:rsid w:val="004856C5"/>
    <w:rsid w:val="004857ED"/>
    <w:rsid w:val="004859C1"/>
    <w:rsid w:val="00485B28"/>
    <w:rsid w:val="00486002"/>
    <w:rsid w:val="004878A8"/>
    <w:rsid w:val="004907F1"/>
    <w:rsid w:val="00490C51"/>
    <w:rsid w:val="0049107C"/>
    <w:rsid w:val="00491131"/>
    <w:rsid w:val="00491345"/>
    <w:rsid w:val="004927C4"/>
    <w:rsid w:val="0049292E"/>
    <w:rsid w:val="00492C9C"/>
    <w:rsid w:val="00492D56"/>
    <w:rsid w:val="004939AF"/>
    <w:rsid w:val="00493DAD"/>
    <w:rsid w:val="00493ED2"/>
    <w:rsid w:val="004950E1"/>
    <w:rsid w:val="00495170"/>
    <w:rsid w:val="0049550B"/>
    <w:rsid w:val="00495B32"/>
    <w:rsid w:val="00495E9E"/>
    <w:rsid w:val="0049688C"/>
    <w:rsid w:val="004968CF"/>
    <w:rsid w:val="004968DA"/>
    <w:rsid w:val="004969F7"/>
    <w:rsid w:val="00497056"/>
    <w:rsid w:val="00497C9E"/>
    <w:rsid w:val="004A0B95"/>
    <w:rsid w:val="004A10BD"/>
    <w:rsid w:val="004A187A"/>
    <w:rsid w:val="004A1E0B"/>
    <w:rsid w:val="004A1F3E"/>
    <w:rsid w:val="004A28E3"/>
    <w:rsid w:val="004A3DB2"/>
    <w:rsid w:val="004A3E3F"/>
    <w:rsid w:val="004A68DB"/>
    <w:rsid w:val="004A6CA9"/>
    <w:rsid w:val="004A72B0"/>
    <w:rsid w:val="004B07B4"/>
    <w:rsid w:val="004B09E5"/>
    <w:rsid w:val="004B10CD"/>
    <w:rsid w:val="004B15C8"/>
    <w:rsid w:val="004B1B2E"/>
    <w:rsid w:val="004B270E"/>
    <w:rsid w:val="004B2C41"/>
    <w:rsid w:val="004B3183"/>
    <w:rsid w:val="004B326D"/>
    <w:rsid w:val="004B3B84"/>
    <w:rsid w:val="004B3E62"/>
    <w:rsid w:val="004B43BD"/>
    <w:rsid w:val="004B4501"/>
    <w:rsid w:val="004B5846"/>
    <w:rsid w:val="004B6594"/>
    <w:rsid w:val="004B74EE"/>
    <w:rsid w:val="004B7FDB"/>
    <w:rsid w:val="004C0039"/>
    <w:rsid w:val="004C0145"/>
    <w:rsid w:val="004C04FF"/>
    <w:rsid w:val="004C0C12"/>
    <w:rsid w:val="004C1D7A"/>
    <w:rsid w:val="004C2AC8"/>
    <w:rsid w:val="004C44C1"/>
    <w:rsid w:val="004C4FF7"/>
    <w:rsid w:val="004C508E"/>
    <w:rsid w:val="004C62D6"/>
    <w:rsid w:val="004C699C"/>
    <w:rsid w:val="004C6D34"/>
    <w:rsid w:val="004C7265"/>
    <w:rsid w:val="004C73AE"/>
    <w:rsid w:val="004C7AF6"/>
    <w:rsid w:val="004D0063"/>
    <w:rsid w:val="004D0BB7"/>
    <w:rsid w:val="004D1706"/>
    <w:rsid w:val="004D1A7E"/>
    <w:rsid w:val="004D2153"/>
    <w:rsid w:val="004D2D00"/>
    <w:rsid w:val="004D33B0"/>
    <w:rsid w:val="004D36DB"/>
    <w:rsid w:val="004D3712"/>
    <w:rsid w:val="004D379D"/>
    <w:rsid w:val="004D3ACD"/>
    <w:rsid w:val="004D422A"/>
    <w:rsid w:val="004D4365"/>
    <w:rsid w:val="004D48BC"/>
    <w:rsid w:val="004D52BA"/>
    <w:rsid w:val="004D5C2B"/>
    <w:rsid w:val="004D6A42"/>
    <w:rsid w:val="004D723C"/>
    <w:rsid w:val="004D7321"/>
    <w:rsid w:val="004D79BD"/>
    <w:rsid w:val="004D7ED8"/>
    <w:rsid w:val="004E10A1"/>
    <w:rsid w:val="004E126C"/>
    <w:rsid w:val="004E156A"/>
    <w:rsid w:val="004E26D9"/>
    <w:rsid w:val="004E27AE"/>
    <w:rsid w:val="004E2CDB"/>
    <w:rsid w:val="004E31FA"/>
    <w:rsid w:val="004E3C17"/>
    <w:rsid w:val="004E45EE"/>
    <w:rsid w:val="004E5558"/>
    <w:rsid w:val="004E6566"/>
    <w:rsid w:val="004F0468"/>
    <w:rsid w:val="004F063C"/>
    <w:rsid w:val="004F06EB"/>
    <w:rsid w:val="004F0727"/>
    <w:rsid w:val="004F1186"/>
    <w:rsid w:val="004F2A21"/>
    <w:rsid w:val="004F4A67"/>
    <w:rsid w:val="004F4B9E"/>
    <w:rsid w:val="004F55D1"/>
    <w:rsid w:val="004F56B2"/>
    <w:rsid w:val="004F6373"/>
    <w:rsid w:val="004F6639"/>
    <w:rsid w:val="004F6697"/>
    <w:rsid w:val="004F6B93"/>
    <w:rsid w:val="004F7384"/>
    <w:rsid w:val="004F7C2B"/>
    <w:rsid w:val="004F7FAB"/>
    <w:rsid w:val="005004D6"/>
    <w:rsid w:val="00501F27"/>
    <w:rsid w:val="005023BC"/>
    <w:rsid w:val="00503252"/>
    <w:rsid w:val="005032CB"/>
    <w:rsid w:val="005032ED"/>
    <w:rsid w:val="00503F48"/>
    <w:rsid w:val="005042EB"/>
    <w:rsid w:val="005043DE"/>
    <w:rsid w:val="00504443"/>
    <w:rsid w:val="005048A5"/>
    <w:rsid w:val="00505693"/>
    <w:rsid w:val="005065B3"/>
    <w:rsid w:val="005067F9"/>
    <w:rsid w:val="00506C7F"/>
    <w:rsid w:val="005078AC"/>
    <w:rsid w:val="005078C2"/>
    <w:rsid w:val="00507DEC"/>
    <w:rsid w:val="00510353"/>
    <w:rsid w:val="00510852"/>
    <w:rsid w:val="00510997"/>
    <w:rsid w:val="00510BCF"/>
    <w:rsid w:val="00511F57"/>
    <w:rsid w:val="00513326"/>
    <w:rsid w:val="0051349A"/>
    <w:rsid w:val="005134E6"/>
    <w:rsid w:val="0051366B"/>
    <w:rsid w:val="005140B4"/>
    <w:rsid w:val="0051466E"/>
    <w:rsid w:val="0051518D"/>
    <w:rsid w:val="00515687"/>
    <w:rsid w:val="00516105"/>
    <w:rsid w:val="00516505"/>
    <w:rsid w:val="0051651F"/>
    <w:rsid w:val="00517269"/>
    <w:rsid w:val="00517B18"/>
    <w:rsid w:val="0052080A"/>
    <w:rsid w:val="005208F8"/>
    <w:rsid w:val="00521852"/>
    <w:rsid w:val="005221D4"/>
    <w:rsid w:val="0052386F"/>
    <w:rsid w:val="00524640"/>
    <w:rsid w:val="005259FE"/>
    <w:rsid w:val="00526DD0"/>
    <w:rsid w:val="005276E9"/>
    <w:rsid w:val="00530AE5"/>
    <w:rsid w:val="00531163"/>
    <w:rsid w:val="0053128E"/>
    <w:rsid w:val="00531550"/>
    <w:rsid w:val="00532136"/>
    <w:rsid w:val="00532621"/>
    <w:rsid w:val="00532F84"/>
    <w:rsid w:val="005331BC"/>
    <w:rsid w:val="00533376"/>
    <w:rsid w:val="00534253"/>
    <w:rsid w:val="00534FA5"/>
    <w:rsid w:val="005356F2"/>
    <w:rsid w:val="005359E5"/>
    <w:rsid w:val="005367AF"/>
    <w:rsid w:val="00536C38"/>
    <w:rsid w:val="00537787"/>
    <w:rsid w:val="00537F0B"/>
    <w:rsid w:val="00541002"/>
    <w:rsid w:val="005411D9"/>
    <w:rsid w:val="005419B0"/>
    <w:rsid w:val="00541BAE"/>
    <w:rsid w:val="00542363"/>
    <w:rsid w:val="00542E69"/>
    <w:rsid w:val="005437DB"/>
    <w:rsid w:val="00543986"/>
    <w:rsid w:val="00544454"/>
    <w:rsid w:val="00545285"/>
    <w:rsid w:val="00546D11"/>
    <w:rsid w:val="005476E8"/>
    <w:rsid w:val="00547C47"/>
    <w:rsid w:val="00547D6A"/>
    <w:rsid w:val="00547D6C"/>
    <w:rsid w:val="0055028A"/>
    <w:rsid w:val="00550B3C"/>
    <w:rsid w:val="005512C2"/>
    <w:rsid w:val="0055145A"/>
    <w:rsid w:val="005514A4"/>
    <w:rsid w:val="00551D65"/>
    <w:rsid w:val="0055212D"/>
    <w:rsid w:val="005522FF"/>
    <w:rsid w:val="00552D4C"/>
    <w:rsid w:val="005540CA"/>
    <w:rsid w:val="005544C5"/>
    <w:rsid w:val="0055603B"/>
    <w:rsid w:val="00557A1F"/>
    <w:rsid w:val="00557F4C"/>
    <w:rsid w:val="005601C3"/>
    <w:rsid w:val="005604E6"/>
    <w:rsid w:val="0056064A"/>
    <w:rsid w:val="00561350"/>
    <w:rsid w:val="00561397"/>
    <w:rsid w:val="00561781"/>
    <w:rsid w:val="005619F0"/>
    <w:rsid w:val="00561DBA"/>
    <w:rsid w:val="005625F0"/>
    <w:rsid w:val="00562B6F"/>
    <w:rsid w:val="00562D4E"/>
    <w:rsid w:val="0056384B"/>
    <w:rsid w:val="00564CA0"/>
    <w:rsid w:val="00565FDD"/>
    <w:rsid w:val="0056605B"/>
    <w:rsid w:val="00566973"/>
    <w:rsid w:val="00566DD3"/>
    <w:rsid w:val="00566EF3"/>
    <w:rsid w:val="005700B2"/>
    <w:rsid w:val="00570C5E"/>
    <w:rsid w:val="005717EE"/>
    <w:rsid w:val="00571AED"/>
    <w:rsid w:val="00572E04"/>
    <w:rsid w:val="00573B26"/>
    <w:rsid w:val="00573C9A"/>
    <w:rsid w:val="00573F15"/>
    <w:rsid w:val="00573F3C"/>
    <w:rsid w:val="00574C01"/>
    <w:rsid w:val="0057527C"/>
    <w:rsid w:val="005804C2"/>
    <w:rsid w:val="00580505"/>
    <w:rsid w:val="00582BBF"/>
    <w:rsid w:val="00582E84"/>
    <w:rsid w:val="00583E47"/>
    <w:rsid w:val="005842D8"/>
    <w:rsid w:val="00584905"/>
    <w:rsid w:val="00584C08"/>
    <w:rsid w:val="00585110"/>
    <w:rsid w:val="00585767"/>
    <w:rsid w:val="00585FF4"/>
    <w:rsid w:val="00586392"/>
    <w:rsid w:val="005877E4"/>
    <w:rsid w:val="00587B49"/>
    <w:rsid w:val="005905E3"/>
    <w:rsid w:val="005906A4"/>
    <w:rsid w:val="00592630"/>
    <w:rsid w:val="005928CA"/>
    <w:rsid w:val="0059301D"/>
    <w:rsid w:val="00593359"/>
    <w:rsid w:val="00593E81"/>
    <w:rsid w:val="00594C73"/>
    <w:rsid w:val="0059522E"/>
    <w:rsid w:val="00595A91"/>
    <w:rsid w:val="00596575"/>
    <w:rsid w:val="0059687B"/>
    <w:rsid w:val="005A0F76"/>
    <w:rsid w:val="005A164F"/>
    <w:rsid w:val="005A1793"/>
    <w:rsid w:val="005A1B5B"/>
    <w:rsid w:val="005A1E63"/>
    <w:rsid w:val="005A1F53"/>
    <w:rsid w:val="005A24C8"/>
    <w:rsid w:val="005A269C"/>
    <w:rsid w:val="005A31F8"/>
    <w:rsid w:val="005A3DE5"/>
    <w:rsid w:val="005A516B"/>
    <w:rsid w:val="005A5A11"/>
    <w:rsid w:val="005A6467"/>
    <w:rsid w:val="005A6557"/>
    <w:rsid w:val="005A686B"/>
    <w:rsid w:val="005A68A6"/>
    <w:rsid w:val="005A6DF6"/>
    <w:rsid w:val="005A7758"/>
    <w:rsid w:val="005B0900"/>
    <w:rsid w:val="005B1112"/>
    <w:rsid w:val="005B172F"/>
    <w:rsid w:val="005B1925"/>
    <w:rsid w:val="005B19D3"/>
    <w:rsid w:val="005B3CBE"/>
    <w:rsid w:val="005B4058"/>
    <w:rsid w:val="005B4988"/>
    <w:rsid w:val="005B57CE"/>
    <w:rsid w:val="005B5D6D"/>
    <w:rsid w:val="005B60C0"/>
    <w:rsid w:val="005B70C9"/>
    <w:rsid w:val="005C11E9"/>
    <w:rsid w:val="005C185F"/>
    <w:rsid w:val="005C2011"/>
    <w:rsid w:val="005C2449"/>
    <w:rsid w:val="005C2570"/>
    <w:rsid w:val="005C34E9"/>
    <w:rsid w:val="005C3676"/>
    <w:rsid w:val="005C3B35"/>
    <w:rsid w:val="005C3ED9"/>
    <w:rsid w:val="005C3F55"/>
    <w:rsid w:val="005C42E5"/>
    <w:rsid w:val="005C57F4"/>
    <w:rsid w:val="005C5B0A"/>
    <w:rsid w:val="005C6D7B"/>
    <w:rsid w:val="005C76E5"/>
    <w:rsid w:val="005D0107"/>
    <w:rsid w:val="005D0453"/>
    <w:rsid w:val="005D0BFB"/>
    <w:rsid w:val="005D1495"/>
    <w:rsid w:val="005D1656"/>
    <w:rsid w:val="005D1D34"/>
    <w:rsid w:val="005D2268"/>
    <w:rsid w:val="005D27BE"/>
    <w:rsid w:val="005D2F2B"/>
    <w:rsid w:val="005D3E8C"/>
    <w:rsid w:val="005D453B"/>
    <w:rsid w:val="005D4B01"/>
    <w:rsid w:val="005D4EEC"/>
    <w:rsid w:val="005D514E"/>
    <w:rsid w:val="005D54C6"/>
    <w:rsid w:val="005D568C"/>
    <w:rsid w:val="005D5DFC"/>
    <w:rsid w:val="005D5E1F"/>
    <w:rsid w:val="005D63E9"/>
    <w:rsid w:val="005D66E1"/>
    <w:rsid w:val="005D69E2"/>
    <w:rsid w:val="005D794B"/>
    <w:rsid w:val="005D7ECB"/>
    <w:rsid w:val="005E006E"/>
    <w:rsid w:val="005E0239"/>
    <w:rsid w:val="005E0444"/>
    <w:rsid w:val="005E13C6"/>
    <w:rsid w:val="005E1A21"/>
    <w:rsid w:val="005E1E04"/>
    <w:rsid w:val="005E22C0"/>
    <w:rsid w:val="005E25F9"/>
    <w:rsid w:val="005E293D"/>
    <w:rsid w:val="005E29D3"/>
    <w:rsid w:val="005E3A89"/>
    <w:rsid w:val="005E3DAB"/>
    <w:rsid w:val="005E3DFA"/>
    <w:rsid w:val="005E4991"/>
    <w:rsid w:val="005E6C85"/>
    <w:rsid w:val="005E765F"/>
    <w:rsid w:val="005E7BEF"/>
    <w:rsid w:val="005F0F0A"/>
    <w:rsid w:val="005F18BF"/>
    <w:rsid w:val="005F2331"/>
    <w:rsid w:val="005F351A"/>
    <w:rsid w:val="005F3943"/>
    <w:rsid w:val="005F3A67"/>
    <w:rsid w:val="005F3B1F"/>
    <w:rsid w:val="005F4343"/>
    <w:rsid w:val="005F4374"/>
    <w:rsid w:val="005F43E4"/>
    <w:rsid w:val="005F43F6"/>
    <w:rsid w:val="005F52C4"/>
    <w:rsid w:val="005F5EA0"/>
    <w:rsid w:val="005F5EEA"/>
    <w:rsid w:val="005F68D9"/>
    <w:rsid w:val="005F69AF"/>
    <w:rsid w:val="005F70AD"/>
    <w:rsid w:val="005F7ED8"/>
    <w:rsid w:val="00600744"/>
    <w:rsid w:val="00600D9B"/>
    <w:rsid w:val="00601566"/>
    <w:rsid w:val="0060181E"/>
    <w:rsid w:val="00601DF0"/>
    <w:rsid w:val="00602589"/>
    <w:rsid w:val="00602970"/>
    <w:rsid w:val="006030F9"/>
    <w:rsid w:val="006036EA"/>
    <w:rsid w:val="00603851"/>
    <w:rsid w:val="00604153"/>
    <w:rsid w:val="006049A4"/>
    <w:rsid w:val="00604DB8"/>
    <w:rsid w:val="00604F5B"/>
    <w:rsid w:val="00605955"/>
    <w:rsid w:val="00605DFB"/>
    <w:rsid w:val="00606169"/>
    <w:rsid w:val="00606DF1"/>
    <w:rsid w:val="00607FFA"/>
    <w:rsid w:val="00610375"/>
    <w:rsid w:val="00610E5B"/>
    <w:rsid w:val="006114DB"/>
    <w:rsid w:val="006124B7"/>
    <w:rsid w:val="006127C2"/>
    <w:rsid w:val="00612F3A"/>
    <w:rsid w:val="00614058"/>
    <w:rsid w:val="00614599"/>
    <w:rsid w:val="00614BEA"/>
    <w:rsid w:val="0061649E"/>
    <w:rsid w:val="00616A7B"/>
    <w:rsid w:val="00616ADB"/>
    <w:rsid w:val="00617763"/>
    <w:rsid w:val="0061791E"/>
    <w:rsid w:val="00617F2D"/>
    <w:rsid w:val="0062068D"/>
    <w:rsid w:val="006209BD"/>
    <w:rsid w:val="00620AE1"/>
    <w:rsid w:val="00620BA3"/>
    <w:rsid w:val="00622004"/>
    <w:rsid w:val="00622360"/>
    <w:rsid w:val="00622570"/>
    <w:rsid w:val="00622643"/>
    <w:rsid w:val="006237A9"/>
    <w:rsid w:val="00623EDD"/>
    <w:rsid w:val="00623F4C"/>
    <w:rsid w:val="00623F97"/>
    <w:rsid w:val="006247A3"/>
    <w:rsid w:val="006252A1"/>
    <w:rsid w:val="0062587A"/>
    <w:rsid w:val="006261FE"/>
    <w:rsid w:val="00626261"/>
    <w:rsid w:val="00627786"/>
    <w:rsid w:val="006306CA"/>
    <w:rsid w:val="006307C7"/>
    <w:rsid w:val="00630B08"/>
    <w:rsid w:val="006313D6"/>
    <w:rsid w:val="00631486"/>
    <w:rsid w:val="0063184D"/>
    <w:rsid w:val="0063228B"/>
    <w:rsid w:val="006325D1"/>
    <w:rsid w:val="0063273F"/>
    <w:rsid w:val="00632C09"/>
    <w:rsid w:val="00632CC6"/>
    <w:rsid w:val="00633314"/>
    <w:rsid w:val="00634245"/>
    <w:rsid w:val="0063464E"/>
    <w:rsid w:val="0063469C"/>
    <w:rsid w:val="00634A55"/>
    <w:rsid w:val="00635129"/>
    <w:rsid w:val="006354A9"/>
    <w:rsid w:val="00635773"/>
    <w:rsid w:val="00635980"/>
    <w:rsid w:val="00636364"/>
    <w:rsid w:val="00636A41"/>
    <w:rsid w:val="0063706E"/>
    <w:rsid w:val="00637085"/>
    <w:rsid w:val="00637C19"/>
    <w:rsid w:val="00637F17"/>
    <w:rsid w:val="00640155"/>
    <w:rsid w:val="00640292"/>
    <w:rsid w:val="00640715"/>
    <w:rsid w:val="00640FC3"/>
    <w:rsid w:val="0064134F"/>
    <w:rsid w:val="00641F2D"/>
    <w:rsid w:val="006428A5"/>
    <w:rsid w:val="00642D20"/>
    <w:rsid w:val="006443E7"/>
    <w:rsid w:val="00644914"/>
    <w:rsid w:val="00644D58"/>
    <w:rsid w:val="00645470"/>
    <w:rsid w:val="00645671"/>
    <w:rsid w:val="00645A5F"/>
    <w:rsid w:val="00646812"/>
    <w:rsid w:val="00646C4E"/>
    <w:rsid w:val="0065016E"/>
    <w:rsid w:val="0065023A"/>
    <w:rsid w:val="00650679"/>
    <w:rsid w:val="00650E45"/>
    <w:rsid w:val="006510D3"/>
    <w:rsid w:val="00651488"/>
    <w:rsid w:val="006519D8"/>
    <w:rsid w:val="006519EB"/>
    <w:rsid w:val="00652115"/>
    <w:rsid w:val="00652974"/>
    <w:rsid w:val="0065381C"/>
    <w:rsid w:val="00653AC2"/>
    <w:rsid w:val="00655FD3"/>
    <w:rsid w:val="00655FE9"/>
    <w:rsid w:val="00656112"/>
    <w:rsid w:val="006574E7"/>
    <w:rsid w:val="00660724"/>
    <w:rsid w:val="00661603"/>
    <w:rsid w:val="00662B69"/>
    <w:rsid w:val="00663054"/>
    <w:rsid w:val="0066354A"/>
    <w:rsid w:val="0066379B"/>
    <w:rsid w:val="00663A8F"/>
    <w:rsid w:val="00664EC8"/>
    <w:rsid w:val="00665BAE"/>
    <w:rsid w:val="0066629A"/>
    <w:rsid w:val="006666BC"/>
    <w:rsid w:val="0066703E"/>
    <w:rsid w:val="006679FC"/>
    <w:rsid w:val="006704A0"/>
    <w:rsid w:val="00670D6D"/>
    <w:rsid w:val="00671038"/>
    <w:rsid w:val="00672A90"/>
    <w:rsid w:val="0067315E"/>
    <w:rsid w:val="006731AC"/>
    <w:rsid w:val="006738BE"/>
    <w:rsid w:val="00673A69"/>
    <w:rsid w:val="00674023"/>
    <w:rsid w:val="00675804"/>
    <w:rsid w:val="00676A0D"/>
    <w:rsid w:val="00676E58"/>
    <w:rsid w:val="006779F1"/>
    <w:rsid w:val="006803F0"/>
    <w:rsid w:val="0068085E"/>
    <w:rsid w:val="00680BBD"/>
    <w:rsid w:val="00681304"/>
    <w:rsid w:val="006816D8"/>
    <w:rsid w:val="00681C2C"/>
    <w:rsid w:val="006821AF"/>
    <w:rsid w:val="0068287A"/>
    <w:rsid w:val="006829C4"/>
    <w:rsid w:val="00682D3D"/>
    <w:rsid w:val="00683797"/>
    <w:rsid w:val="00684A2D"/>
    <w:rsid w:val="00684DD1"/>
    <w:rsid w:val="006856B6"/>
    <w:rsid w:val="00686353"/>
    <w:rsid w:val="00686A1A"/>
    <w:rsid w:val="00686D74"/>
    <w:rsid w:val="006872D7"/>
    <w:rsid w:val="00687E8F"/>
    <w:rsid w:val="006902B6"/>
    <w:rsid w:val="00691800"/>
    <w:rsid w:val="00691AD1"/>
    <w:rsid w:val="006925FD"/>
    <w:rsid w:val="0069270D"/>
    <w:rsid w:val="006936D5"/>
    <w:rsid w:val="006947A6"/>
    <w:rsid w:val="00694F58"/>
    <w:rsid w:val="00695684"/>
    <w:rsid w:val="0069569E"/>
    <w:rsid w:val="00697049"/>
    <w:rsid w:val="00697576"/>
    <w:rsid w:val="00697872"/>
    <w:rsid w:val="006A0B18"/>
    <w:rsid w:val="006A0C6C"/>
    <w:rsid w:val="006A119B"/>
    <w:rsid w:val="006A2605"/>
    <w:rsid w:val="006A2813"/>
    <w:rsid w:val="006A3340"/>
    <w:rsid w:val="006A3376"/>
    <w:rsid w:val="006A3F17"/>
    <w:rsid w:val="006A3F90"/>
    <w:rsid w:val="006A4252"/>
    <w:rsid w:val="006A45EA"/>
    <w:rsid w:val="006A4674"/>
    <w:rsid w:val="006A57BF"/>
    <w:rsid w:val="006A5C1B"/>
    <w:rsid w:val="006A61BA"/>
    <w:rsid w:val="006A69DC"/>
    <w:rsid w:val="006A6D46"/>
    <w:rsid w:val="006A7572"/>
    <w:rsid w:val="006A7EE9"/>
    <w:rsid w:val="006B0E1F"/>
    <w:rsid w:val="006B0E2A"/>
    <w:rsid w:val="006B0F00"/>
    <w:rsid w:val="006B16F9"/>
    <w:rsid w:val="006B1CFB"/>
    <w:rsid w:val="006B288C"/>
    <w:rsid w:val="006B2E43"/>
    <w:rsid w:val="006B2EC4"/>
    <w:rsid w:val="006B3B8D"/>
    <w:rsid w:val="006B487E"/>
    <w:rsid w:val="006B492A"/>
    <w:rsid w:val="006B51DA"/>
    <w:rsid w:val="006B52C8"/>
    <w:rsid w:val="006B576B"/>
    <w:rsid w:val="006B5811"/>
    <w:rsid w:val="006B5C3B"/>
    <w:rsid w:val="006B609E"/>
    <w:rsid w:val="006B750C"/>
    <w:rsid w:val="006B76F8"/>
    <w:rsid w:val="006B77C7"/>
    <w:rsid w:val="006B7D21"/>
    <w:rsid w:val="006B7DCD"/>
    <w:rsid w:val="006C0B3A"/>
    <w:rsid w:val="006C0BD3"/>
    <w:rsid w:val="006C1B4B"/>
    <w:rsid w:val="006C2F1B"/>
    <w:rsid w:val="006C4437"/>
    <w:rsid w:val="006C499A"/>
    <w:rsid w:val="006C526A"/>
    <w:rsid w:val="006C5ED4"/>
    <w:rsid w:val="006C5F16"/>
    <w:rsid w:val="006C5F9A"/>
    <w:rsid w:val="006C6D05"/>
    <w:rsid w:val="006C7528"/>
    <w:rsid w:val="006C7694"/>
    <w:rsid w:val="006C7B5C"/>
    <w:rsid w:val="006C7D72"/>
    <w:rsid w:val="006C7DBD"/>
    <w:rsid w:val="006C7DE0"/>
    <w:rsid w:val="006D0414"/>
    <w:rsid w:val="006D07F9"/>
    <w:rsid w:val="006D0A29"/>
    <w:rsid w:val="006D112A"/>
    <w:rsid w:val="006D135B"/>
    <w:rsid w:val="006D15D2"/>
    <w:rsid w:val="006D1C65"/>
    <w:rsid w:val="006D24B1"/>
    <w:rsid w:val="006D2F5D"/>
    <w:rsid w:val="006D2F9E"/>
    <w:rsid w:val="006D3655"/>
    <w:rsid w:val="006D3818"/>
    <w:rsid w:val="006D3D2B"/>
    <w:rsid w:val="006D4113"/>
    <w:rsid w:val="006D496D"/>
    <w:rsid w:val="006D523E"/>
    <w:rsid w:val="006D6AA2"/>
    <w:rsid w:val="006D6B88"/>
    <w:rsid w:val="006D6D28"/>
    <w:rsid w:val="006E0CF9"/>
    <w:rsid w:val="006E0DCD"/>
    <w:rsid w:val="006E2408"/>
    <w:rsid w:val="006E2428"/>
    <w:rsid w:val="006E2558"/>
    <w:rsid w:val="006E287A"/>
    <w:rsid w:val="006E2966"/>
    <w:rsid w:val="006E2DF8"/>
    <w:rsid w:val="006E310B"/>
    <w:rsid w:val="006E3540"/>
    <w:rsid w:val="006E4B69"/>
    <w:rsid w:val="006E5FFA"/>
    <w:rsid w:val="006E66AA"/>
    <w:rsid w:val="006E6B9F"/>
    <w:rsid w:val="006E72B8"/>
    <w:rsid w:val="006E7B49"/>
    <w:rsid w:val="006F032F"/>
    <w:rsid w:val="006F04A6"/>
    <w:rsid w:val="006F0909"/>
    <w:rsid w:val="006F0A5F"/>
    <w:rsid w:val="006F131B"/>
    <w:rsid w:val="006F17E0"/>
    <w:rsid w:val="006F1822"/>
    <w:rsid w:val="006F1AAA"/>
    <w:rsid w:val="006F1F9C"/>
    <w:rsid w:val="006F26D1"/>
    <w:rsid w:val="006F2801"/>
    <w:rsid w:val="006F2BDC"/>
    <w:rsid w:val="006F2FF5"/>
    <w:rsid w:val="006F33D6"/>
    <w:rsid w:val="006F3A64"/>
    <w:rsid w:val="006F4050"/>
    <w:rsid w:val="006F4F63"/>
    <w:rsid w:val="006F68BD"/>
    <w:rsid w:val="006F73AE"/>
    <w:rsid w:val="0070030A"/>
    <w:rsid w:val="007009D2"/>
    <w:rsid w:val="00700CE7"/>
    <w:rsid w:val="007012EE"/>
    <w:rsid w:val="00701C42"/>
    <w:rsid w:val="00701DD8"/>
    <w:rsid w:val="00701F04"/>
    <w:rsid w:val="00702291"/>
    <w:rsid w:val="00702F98"/>
    <w:rsid w:val="0070312A"/>
    <w:rsid w:val="00703893"/>
    <w:rsid w:val="00703C3F"/>
    <w:rsid w:val="00703FD4"/>
    <w:rsid w:val="007048BE"/>
    <w:rsid w:val="0070567E"/>
    <w:rsid w:val="0070574C"/>
    <w:rsid w:val="00705E29"/>
    <w:rsid w:val="007061C9"/>
    <w:rsid w:val="007061F5"/>
    <w:rsid w:val="00706544"/>
    <w:rsid w:val="007067D3"/>
    <w:rsid w:val="00706C74"/>
    <w:rsid w:val="007073F3"/>
    <w:rsid w:val="00711205"/>
    <w:rsid w:val="00711B89"/>
    <w:rsid w:val="00711C4F"/>
    <w:rsid w:val="00711D41"/>
    <w:rsid w:val="00711D4A"/>
    <w:rsid w:val="007120F9"/>
    <w:rsid w:val="00712802"/>
    <w:rsid w:val="00713B44"/>
    <w:rsid w:val="00713F0F"/>
    <w:rsid w:val="00714340"/>
    <w:rsid w:val="00714362"/>
    <w:rsid w:val="00714CFD"/>
    <w:rsid w:val="007167E7"/>
    <w:rsid w:val="00716B69"/>
    <w:rsid w:val="00717F99"/>
    <w:rsid w:val="0072047E"/>
    <w:rsid w:val="00720E5E"/>
    <w:rsid w:val="00720E5F"/>
    <w:rsid w:val="00721242"/>
    <w:rsid w:val="0072192F"/>
    <w:rsid w:val="00721F93"/>
    <w:rsid w:val="00722339"/>
    <w:rsid w:val="00722CA3"/>
    <w:rsid w:val="00722D4B"/>
    <w:rsid w:val="007230D9"/>
    <w:rsid w:val="00723C3C"/>
    <w:rsid w:val="007249E7"/>
    <w:rsid w:val="00724E98"/>
    <w:rsid w:val="00725410"/>
    <w:rsid w:val="0072628F"/>
    <w:rsid w:val="007275B3"/>
    <w:rsid w:val="007275D9"/>
    <w:rsid w:val="00730067"/>
    <w:rsid w:val="00730328"/>
    <w:rsid w:val="00730400"/>
    <w:rsid w:val="00731200"/>
    <w:rsid w:val="00732213"/>
    <w:rsid w:val="00732A37"/>
    <w:rsid w:val="00733565"/>
    <w:rsid w:val="0073363A"/>
    <w:rsid w:val="007339B3"/>
    <w:rsid w:val="00733C54"/>
    <w:rsid w:val="00734021"/>
    <w:rsid w:val="00735139"/>
    <w:rsid w:val="0073513E"/>
    <w:rsid w:val="00735799"/>
    <w:rsid w:val="007360FF"/>
    <w:rsid w:val="0073639D"/>
    <w:rsid w:val="00736FBE"/>
    <w:rsid w:val="00737746"/>
    <w:rsid w:val="007379BF"/>
    <w:rsid w:val="00737B13"/>
    <w:rsid w:val="00737B8E"/>
    <w:rsid w:val="007406A6"/>
    <w:rsid w:val="00740799"/>
    <w:rsid w:val="007415C6"/>
    <w:rsid w:val="00741638"/>
    <w:rsid w:val="00741ED5"/>
    <w:rsid w:val="00743D24"/>
    <w:rsid w:val="0074441C"/>
    <w:rsid w:val="00745D8E"/>
    <w:rsid w:val="0074634A"/>
    <w:rsid w:val="00747672"/>
    <w:rsid w:val="00747DB3"/>
    <w:rsid w:val="00747F3D"/>
    <w:rsid w:val="00750672"/>
    <w:rsid w:val="00751D7B"/>
    <w:rsid w:val="00752042"/>
    <w:rsid w:val="007521DA"/>
    <w:rsid w:val="00752B32"/>
    <w:rsid w:val="00752B5B"/>
    <w:rsid w:val="0075309A"/>
    <w:rsid w:val="007530BF"/>
    <w:rsid w:val="0075323E"/>
    <w:rsid w:val="00753724"/>
    <w:rsid w:val="007557EC"/>
    <w:rsid w:val="0075624C"/>
    <w:rsid w:val="007563E3"/>
    <w:rsid w:val="00756BE6"/>
    <w:rsid w:val="00760061"/>
    <w:rsid w:val="0076017B"/>
    <w:rsid w:val="00760424"/>
    <w:rsid w:val="00760788"/>
    <w:rsid w:val="00761331"/>
    <w:rsid w:val="00761845"/>
    <w:rsid w:val="0076188B"/>
    <w:rsid w:val="00761F17"/>
    <w:rsid w:val="0076309C"/>
    <w:rsid w:val="007643D4"/>
    <w:rsid w:val="007644B5"/>
    <w:rsid w:val="0076462F"/>
    <w:rsid w:val="00764BF3"/>
    <w:rsid w:val="007653B3"/>
    <w:rsid w:val="00766B26"/>
    <w:rsid w:val="00766B61"/>
    <w:rsid w:val="00766F1D"/>
    <w:rsid w:val="00767C86"/>
    <w:rsid w:val="007705DD"/>
    <w:rsid w:val="00771823"/>
    <w:rsid w:val="00771999"/>
    <w:rsid w:val="00771B23"/>
    <w:rsid w:val="00771BF0"/>
    <w:rsid w:val="0077283C"/>
    <w:rsid w:val="00773652"/>
    <w:rsid w:val="00773B45"/>
    <w:rsid w:val="00773DE7"/>
    <w:rsid w:val="00773FC3"/>
    <w:rsid w:val="00774434"/>
    <w:rsid w:val="007749B5"/>
    <w:rsid w:val="007751A6"/>
    <w:rsid w:val="00775879"/>
    <w:rsid w:val="007766CB"/>
    <w:rsid w:val="00777191"/>
    <w:rsid w:val="007808E4"/>
    <w:rsid w:val="00780E50"/>
    <w:rsid w:val="00780F55"/>
    <w:rsid w:val="007815D5"/>
    <w:rsid w:val="0078199C"/>
    <w:rsid w:val="00782DA3"/>
    <w:rsid w:val="00783150"/>
    <w:rsid w:val="00783B7C"/>
    <w:rsid w:val="00783D0C"/>
    <w:rsid w:val="00784E0B"/>
    <w:rsid w:val="00785BFF"/>
    <w:rsid w:val="00785D0C"/>
    <w:rsid w:val="00786242"/>
    <w:rsid w:val="007867F4"/>
    <w:rsid w:val="00786BD8"/>
    <w:rsid w:val="00791C04"/>
    <w:rsid w:val="007921A1"/>
    <w:rsid w:val="00792325"/>
    <w:rsid w:val="00792A4C"/>
    <w:rsid w:val="00792C3D"/>
    <w:rsid w:val="00792D35"/>
    <w:rsid w:val="0079399C"/>
    <w:rsid w:val="007942B5"/>
    <w:rsid w:val="00795099"/>
    <w:rsid w:val="0079592B"/>
    <w:rsid w:val="00795EB7"/>
    <w:rsid w:val="007960CD"/>
    <w:rsid w:val="007962DB"/>
    <w:rsid w:val="00796333"/>
    <w:rsid w:val="007976A5"/>
    <w:rsid w:val="007A04AC"/>
    <w:rsid w:val="007A09B3"/>
    <w:rsid w:val="007A0E68"/>
    <w:rsid w:val="007A1164"/>
    <w:rsid w:val="007A123E"/>
    <w:rsid w:val="007A1D4A"/>
    <w:rsid w:val="007A3E49"/>
    <w:rsid w:val="007A4D39"/>
    <w:rsid w:val="007A6F33"/>
    <w:rsid w:val="007B0242"/>
    <w:rsid w:val="007B0484"/>
    <w:rsid w:val="007B0B82"/>
    <w:rsid w:val="007B0C6B"/>
    <w:rsid w:val="007B39ED"/>
    <w:rsid w:val="007B3D8D"/>
    <w:rsid w:val="007B45A5"/>
    <w:rsid w:val="007B4EFC"/>
    <w:rsid w:val="007B5322"/>
    <w:rsid w:val="007B5A82"/>
    <w:rsid w:val="007B672C"/>
    <w:rsid w:val="007B7104"/>
    <w:rsid w:val="007B7A50"/>
    <w:rsid w:val="007B7AC7"/>
    <w:rsid w:val="007B7BE4"/>
    <w:rsid w:val="007B7E32"/>
    <w:rsid w:val="007C03D3"/>
    <w:rsid w:val="007C0984"/>
    <w:rsid w:val="007C0F06"/>
    <w:rsid w:val="007C1756"/>
    <w:rsid w:val="007C1C65"/>
    <w:rsid w:val="007C20E4"/>
    <w:rsid w:val="007C2472"/>
    <w:rsid w:val="007C31A5"/>
    <w:rsid w:val="007C3223"/>
    <w:rsid w:val="007C4E01"/>
    <w:rsid w:val="007C59CA"/>
    <w:rsid w:val="007C5E36"/>
    <w:rsid w:val="007C6207"/>
    <w:rsid w:val="007C63F2"/>
    <w:rsid w:val="007C68EB"/>
    <w:rsid w:val="007C6E3E"/>
    <w:rsid w:val="007C6F83"/>
    <w:rsid w:val="007C72CB"/>
    <w:rsid w:val="007D177E"/>
    <w:rsid w:val="007D1850"/>
    <w:rsid w:val="007D217D"/>
    <w:rsid w:val="007D30DC"/>
    <w:rsid w:val="007D39B6"/>
    <w:rsid w:val="007D4CAD"/>
    <w:rsid w:val="007D6435"/>
    <w:rsid w:val="007D65DE"/>
    <w:rsid w:val="007D6F85"/>
    <w:rsid w:val="007D78D3"/>
    <w:rsid w:val="007E0121"/>
    <w:rsid w:val="007E0126"/>
    <w:rsid w:val="007E0330"/>
    <w:rsid w:val="007E0973"/>
    <w:rsid w:val="007E0CCD"/>
    <w:rsid w:val="007E0E21"/>
    <w:rsid w:val="007E167E"/>
    <w:rsid w:val="007E1823"/>
    <w:rsid w:val="007E1EC0"/>
    <w:rsid w:val="007E27B6"/>
    <w:rsid w:val="007E3161"/>
    <w:rsid w:val="007E3497"/>
    <w:rsid w:val="007E4045"/>
    <w:rsid w:val="007E4234"/>
    <w:rsid w:val="007E4BA9"/>
    <w:rsid w:val="007E52D8"/>
    <w:rsid w:val="007E5820"/>
    <w:rsid w:val="007E5AD7"/>
    <w:rsid w:val="007E620A"/>
    <w:rsid w:val="007E64FC"/>
    <w:rsid w:val="007E664F"/>
    <w:rsid w:val="007E74E3"/>
    <w:rsid w:val="007E7FBD"/>
    <w:rsid w:val="007F0D50"/>
    <w:rsid w:val="007F1237"/>
    <w:rsid w:val="007F130E"/>
    <w:rsid w:val="007F1422"/>
    <w:rsid w:val="007F1425"/>
    <w:rsid w:val="007F160B"/>
    <w:rsid w:val="007F1CC8"/>
    <w:rsid w:val="007F2A2B"/>
    <w:rsid w:val="007F42FB"/>
    <w:rsid w:val="007F4DE7"/>
    <w:rsid w:val="007F5619"/>
    <w:rsid w:val="007F575C"/>
    <w:rsid w:val="007F59DE"/>
    <w:rsid w:val="007F5BE6"/>
    <w:rsid w:val="007F6531"/>
    <w:rsid w:val="007F7AAA"/>
    <w:rsid w:val="007F7B1C"/>
    <w:rsid w:val="008006F1"/>
    <w:rsid w:val="008029A5"/>
    <w:rsid w:val="008029B7"/>
    <w:rsid w:val="00802B48"/>
    <w:rsid w:val="00802C20"/>
    <w:rsid w:val="00802FAF"/>
    <w:rsid w:val="008031BA"/>
    <w:rsid w:val="00804664"/>
    <w:rsid w:val="00804BBD"/>
    <w:rsid w:val="00804DD9"/>
    <w:rsid w:val="00805A0A"/>
    <w:rsid w:val="00806412"/>
    <w:rsid w:val="008064EF"/>
    <w:rsid w:val="0080664E"/>
    <w:rsid w:val="00806ABB"/>
    <w:rsid w:val="00806BF6"/>
    <w:rsid w:val="00807026"/>
    <w:rsid w:val="00807526"/>
    <w:rsid w:val="00807A66"/>
    <w:rsid w:val="00810457"/>
    <w:rsid w:val="00811010"/>
    <w:rsid w:val="00813015"/>
    <w:rsid w:val="008134A7"/>
    <w:rsid w:val="00813624"/>
    <w:rsid w:val="0081371B"/>
    <w:rsid w:val="00813A77"/>
    <w:rsid w:val="00813EDD"/>
    <w:rsid w:val="008142FE"/>
    <w:rsid w:val="008144E0"/>
    <w:rsid w:val="008152A7"/>
    <w:rsid w:val="008161C6"/>
    <w:rsid w:val="0081629B"/>
    <w:rsid w:val="00816A61"/>
    <w:rsid w:val="00816ECA"/>
    <w:rsid w:val="008179B8"/>
    <w:rsid w:val="00817D43"/>
    <w:rsid w:val="00820088"/>
    <w:rsid w:val="00820EE2"/>
    <w:rsid w:val="00820EFB"/>
    <w:rsid w:val="00821221"/>
    <w:rsid w:val="00821A1E"/>
    <w:rsid w:val="00821C47"/>
    <w:rsid w:val="00821FA9"/>
    <w:rsid w:val="008220EE"/>
    <w:rsid w:val="00822751"/>
    <w:rsid w:val="00822C24"/>
    <w:rsid w:val="00822E05"/>
    <w:rsid w:val="008236E0"/>
    <w:rsid w:val="00823D45"/>
    <w:rsid w:val="00823DE9"/>
    <w:rsid w:val="00823F44"/>
    <w:rsid w:val="00825542"/>
    <w:rsid w:val="00825B3E"/>
    <w:rsid w:val="008260B1"/>
    <w:rsid w:val="008260CE"/>
    <w:rsid w:val="008261CC"/>
    <w:rsid w:val="008263C5"/>
    <w:rsid w:val="00826987"/>
    <w:rsid w:val="008274AA"/>
    <w:rsid w:val="00827533"/>
    <w:rsid w:val="00827D2C"/>
    <w:rsid w:val="00830476"/>
    <w:rsid w:val="008305AB"/>
    <w:rsid w:val="00830808"/>
    <w:rsid w:val="00832E0D"/>
    <w:rsid w:val="00833754"/>
    <w:rsid w:val="00834369"/>
    <w:rsid w:val="00834D40"/>
    <w:rsid w:val="00836969"/>
    <w:rsid w:val="00836B8E"/>
    <w:rsid w:val="00836D74"/>
    <w:rsid w:val="00836EED"/>
    <w:rsid w:val="00840261"/>
    <w:rsid w:val="00841EFD"/>
    <w:rsid w:val="0084247A"/>
    <w:rsid w:val="00842FDB"/>
    <w:rsid w:val="008430EA"/>
    <w:rsid w:val="0084322A"/>
    <w:rsid w:val="008436FD"/>
    <w:rsid w:val="008437DB"/>
    <w:rsid w:val="00843A73"/>
    <w:rsid w:val="00843B08"/>
    <w:rsid w:val="00843E91"/>
    <w:rsid w:val="00844EA9"/>
    <w:rsid w:val="008460F9"/>
    <w:rsid w:val="008461ED"/>
    <w:rsid w:val="00846CF6"/>
    <w:rsid w:val="00846D5C"/>
    <w:rsid w:val="00847239"/>
    <w:rsid w:val="00847BCD"/>
    <w:rsid w:val="0085143A"/>
    <w:rsid w:val="008515D5"/>
    <w:rsid w:val="00852DD4"/>
    <w:rsid w:val="008533B1"/>
    <w:rsid w:val="00853555"/>
    <w:rsid w:val="008537AA"/>
    <w:rsid w:val="008544D4"/>
    <w:rsid w:val="00854D37"/>
    <w:rsid w:val="00854E18"/>
    <w:rsid w:val="00855D55"/>
    <w:rsid w:val="008565E3"/>
    <w:rsid w:val="00856A20"/>
    <w:rsid w:val="00856F2C"/>
    <w:rsid w:val="0085777D"/>
    <w:rsid w:val="00857E7F"/>
    <w:rsid w:val="00860B0A"/>
    <w:rsid w:val="00861428"/>
    <w:rsid w:val="00861443"/>
    <w:rsid w:val="00861777"/>
    <w:rsid w:val="00861A2F"/>
    <w:rsid w:val="00861B1B"/>
    <w:rsid w:val="00862273"/>
    <w:rsid w:val="0086270F"/>
    <w:rsid w:val="00862D75"/>
    <w:rsid w:val="00863389"/>
    <w:rsid w:val="0086363E"/>
    <w:rsid w:val="00863A85"/>
    <w:rsid w:val="00863E38"/>
    <w:rsid w:val="00864B24"/>
    <w:rsid w:val="00864B3C"/>
    <w:rsid w:val="00864BB5"/>
    <w:rsid w:val="00864E26"/>
    <w:rsid w:val="0086619B"/>
    <w:rsid w:val="008662B9"/>
    <w:rsid w:val="00866702"/>
    <w:rsid w:val="00866D24"/>
    <w:rsid w:val="008672FB"/>
    <w:rsid w:val="00867434"/>
    <w:rsid w:val="00867A72"/>
    <w:rsid w:val="00867BD8"/>
    <w:rsid w:val="00867D28"/>
    <w:rsid w:val="00870143"/>
    <w:rsid w:val="00870834"/>
    <w:rsid w:val="0087086C"/>
    <w:rsid w:val="00871135"/>
    <w:rsid w:val="00871850"/>
    <w:rsid w:val="00871CEC"/>
    <w:rsid w:val="00871E0A"/>
    <w:rsid w:val="00872603"/>
    <w:rsid w:val="0087266A"/>
    <w:rsid w:val="00872D45"/>
    <w:rsid w:val="00873DEB"/>
    <w:rsid w:val="00873FD2"/>
    <w:rsid w:val="00874448"/>
    <w:rsid w:val="00874559"/>
    <w:rsid w:val="008747CE"/>
    <w:rsid w:val="0087487D"/>
    <w:rsid w:val="008748DF"/>
    <w:rsid w:val="00874A19"/>
    <w:rsid w:val="008753F5"/>
    <w:rsid w:val="00876A75"/>
    <w:rsid w:val="00876BBB"/>
    <w:rsid w:val="00877A9A"/>
    <w:rsid w:val="00880BA3"/>
    <w:rsid w:val="00880E31"/>
    <w:rsid w:val="00880FDC"/>
    <w:rsid w:val="00882015"/>
    <w:rsid w:val="0088220A"/>
    <w:rsid w:val="008826E8"/>
    <w:rsid w:val="00883A68"/>
    <w:rsid w:val="00884645"/>
    <w:rsid w:val="00884CBC"/>
    <w:rsid w:val="00884DA0"/>
    <w:rsid w:val="00884E17"/>
    <w:rsid w:val="00885036"/>
    <w:rsid w:val="0088555D"/>
    <w:rsid w:val="00885723"/>
    <w:rsid w:val="00885976"/>
    <w:rsid w:val="00885B55"/>
    <w:rsid w:val="00885C26"/>
    <w:rsid w:val="00885F54"/>
    <w:rsid w:val="00885F63"/>
    <w:rsid w:val="0088605D"/>
    <w:rsid w:val="00886699"/>
    <w:rsid w:val="00886F74"/>
    <w:rsid w:val="008873A0"/>
    <w:rsid w:val="0088752D"/>
    <w:rsid w:val="008904B9"/>
    <w:rsid w:val="008915F1"/>
    <w:rsid w:val="00891866"/>
    <w:rsid w:val="008921AF"/>
    <w:rsid w:val="0089369F"/>
    <w:rsid w:val="008949DE"/>
    <w:rsid w:val="00895D4F"/>
    <w:rsid w:val="00896341"/>
    <w:rsid w:val="00896743"/>
    <w:rsid w:val="00896762"/>
    <w:rsid w:val="00896822"/>
    <w:rsid w:val="008972AC"/>
    <w:rsid w:val="00897BE7"/>
    <w:rsid w:val="008A1332"/>
    <w:rsid w:val="008A2246"/>
    <w:rsid w:val="008A23F1"/>
    <w:rsid w:val="008A372F"/>
    <w:rsid w:val="008A4000"/>
    <w:rsid w:val="008A4140"/>
    <w:rsid w:val="008A5A02"/>
    <w:rsid w:val="008A6493"/>
    <w:rsid w:val="008A72AD"/>
    <w:rsid w:val="008B0282"/>
    <w:rsid w:val="008B06EB"/>
    <w:rsid w:val="008B0A17"/>
    <w:rsid w:val="008B0CA4"/>
    <w:rsid w:val="008B189A"/>
    <w:rsid w:val="008B1E1F"/>
    <w:rsid w:val="008B2286"/>
    <w:rsid w:val="008B2765"/>
    <w:rsid w:val="008B2D10"/>
    <w:rsid w:val="008B346A"/>
    <w:rsid w:val="008B3EC6"/>
    <w:rsid w:val="008B41A2"/>
    <w:rsid w:val="008B49ED"/>
    <w:rsid w:val="008B582A"/>
    <w:rsid w:val="008B5D0E"/>
    <w:rsid w:val="008B5E3A"/>
    <w:rsid w:val="008B5E89"/>
    <w:rsid w:val="008B5F3C"/>
    <w:rsid w:val="008C01B8"/>
    <w:rsid w:val="008C1024"/>
    <w:rsid w:val="008C14D2"/>
    <w:rsid w:val="008C15E5"/>
    <w:rsid w:val="008C17C0"/>
    <w:rsid w:val="008C1F6B"/>
    <w:rsid w:val="008C276A"/>
    <w:rsid w:val="008C2BC2"/>
    <w:rsid w:val="008C2C84"/>
    <w:rsid w:val="008C2D7B"/>
    <w:rsid w:val="008C3197"/>
    <w:rsid w:val="008C3455"/>
    <w:rsid w:val="008C346A"/>
    <w:rsid w:val="008C4096"/>
    <w:rsid w:val="008C4F3E"/>
    <w:rsid w:val="008C5073"/>
    <w:rsid w:val="008C5265"/>
    <w:rsid w:val="008C529E"/>
    <w:rsid w:val="008C59B1"/>
    <w:rsid w:val="008C6836"/>
    <w:rsid w:val="008C6B60"/>
    <w:rsid w:val="008C6C5A"/>
    <w:rsid w:val="008C707D"/>
    <w:rsid w:val="008C794F"/>
    <w:rsid w:val="008C7BCD"/>
    <w:rsid w:val="008D07CD"/>
    <w:rsid w:val="008D1575"/>
    <w:rsid w:val="008D20FB"/>
    <w:rsid w:val="008D24EF"/>
    <w:rsid w:val="008D35D5"/>
    <w:rsid w:val="008D366C"/>
    <w:rsid w:val="008D5BA8"/>
    <w:rsid w:val="008D5F07"/>
    <w:rsid w:val="008D706E"/>
    <w:rsid w:val="008D713A"/>
    <w:rsid w:val="008E0D0F"/>
    <w:rsid w:val="008E0DC1"/>
    <w:rsid w:val="008E16EF"/>
    <w:rsid w:val="008E19C9"/>
    <w:rsid w:val="008E1D0E"/>
    <w:rsid w:val="008E23F2"/>
    <w:rsid w:val="008E2574"/>
    <w:rsid w:val="008E29AE"/>
    <w:rsid w:val="008E29F6"/>
    <w:rsid w:val="008E2DD9"/>
    <w:rsid w:val="008E404A"/>
    <w:rsid w:val="008E42CE"/>
    <w:rsid w:val="008E441E"/>
    <w:rsid w:val="008E4420"/>
    <w:rsid w:val="008E4C86"/>
    <w:rsid w:val="008E509B"/>
    <w:rsid w:val="008E63E6"/>
    <w:rsid w:val="008E6A0B"/>
    <w:rsid w:val="008E7249"/>
    <w:rsid w:val="008E77D8"/>
    <w:rsid w:val="008E7EE2"/>
    <w:rsid w:val="008F027D"/>
    <w:rsid w:val="008F124B"/>
    <w:rsid w:val="008F1C10"/>
    <w:rsid w:val="008F2640"/>
    <w:rsid w:val="008F2981"/>
    <w:rsid w:val="008F29F1"/>
    <w:rsid w:val="008F43C7"/>
    <w:rsid w:val="008F4B43"/>
    <w:rsid w:val="008F54BA"/>
    <w:rsid w:val="008F5930"/>
    <w:rsid w:val="008F6252"/>
    <w:rsid w:val="008F7197"/>
    <w:rsid w:val="008F7C8B"/>
    <w:rsid w:val="00900A37"/>
    <w:rsid w:val="009019B0"/>
    <w:rsid w:val="00901F1F"/>
    <w:rsid w:val="009028AF"/>
    <w:rsid w:val="00902DF3"/>
    <w:rsid w:val="00903EE6"/>
    <w:rsid w:val="009043F5"/>
    <w:rsid w:val="009046CB"/>
    <w:rsid w:val="0090534F"/>
    <w:rsid w:val="009061D0"/>
    <w:rsid w:val="00906254"/>
    <w:rsid w:val="00906BD2"/>
    <w:rsid w:val="00907DE0"/>
    <w:rsid w:val="0091057F"/>
    <w:rsid w:val="009107E3"/>
    <w:rsid w:val="00911596"/>
    <w:rsid w:val="0091269B"/>
    <w:rsid w:val="0091277D"/>
    <w:rsid w:val="00913E42"/>
    <w:rsid w:val="00914098"/>
    <w:rsid w:val="0091419F"/>
    <w:rsid w:val="009144B0"/>
    <w:rsid w:val="009149EE"/>
    <w:rsid w:val="00914D42"/>
    <w:rsid w:val="00915AE1"/>
    <w:rsid w:val="00915EE7"/>
    <w:rsid w:val="009168E4"/>
    <w:rsid w:val="00916A51"/>
    <w:rsid w:val="0091739D"/>
    <w:rsid w:val="009174CE"/>
    <w:rsid w:val="00917A0F"/>
    <w:rsid w:val="009208AD"/>
    <w:rsid w:val="0092114F"/>
    <w:rsid w:val="00922B3A"/>
    <w:rsid w:val="00923A19"/>
    <w:rsid w:val="00924587"/>
    <w:rsid w:val="0092517C"/>
    <w:rsid w:val="00926B58"/>
    <w:rsid w:val="00926FCE"/>
    <w:rsid w:val="00927075"/>
    <w:rsid w:val="00927BCE"/>
    <w:rsid w:val="00927ED0"/>
    <w:rsid w:val="009306BE"/>
    <w:rsid w:val="009309B8"/>
    <w:rsid w:val="009318EA"/>
    <w:rsid w:val="00932243"/>
    <w:rsid w:val="009327FC"/>
    <w:rsid w:val="00932B7D"/>
    <w:rsid w:val="00932C7A"/>
    <w:rsid w:val="00933143"/>
    <w:rsid w:val="009343E5"/>
    <w:rsid w:val="00934AEA"/>
    <w:rsid w:val="00934E50"/>
    <w:rsid w:val="00934E93"/>
    <w:rsid w:val="00934EB2"/>
    <w:rsid w:val="00935775"/>
    <w:rsid w:val="00937530"/>
    <w:rsid w:val="009378DE"/>
    <w:rsid w:val="00937922"/>
    <w:rsid w:val="0093796D"/>
    <w:rsid w:val="00937C66"/>
    <w:rsid w:val="00941606"/>
    <w:rsid w:val="00941958"/>
    <w:rsid w:val="00941CB5"/>
    <w:rsid w:val="009420A6"/>
    <w:rsid w:val="00942386"/>
    <w:rsid w:val="00942FCC"/>
    <w:rsid w:val="00944139"/>
    <w:rsid w:val="0094416C"/>
    <w:rsid w:val="00944199"/>
    <w:rsid w:val="009444A9"/>
    <w:rsid w:val="00946247"/>
    <w:rsid w:val="009463ED"/>
    <w:rsid w:val="00946940"/>
    <w:rsid w:val="009477A1"/>
    <w:rsid w:val="00947B9B"/>
    <w:rsid w:val="00947E67"/>
    <w:rsid w:val="00947FBB"/>
    <w:rsid w:val="009509EE"/>
    <w:rsid w:val="00950AC7"/>
    <w:rsid w:val="00950F85"/>
    <w:rsid w:val="0095116B"/>
    <w:rsid w:val="0095140D"/>
    <w:rsid w:val="00952612"/>
    <w:rsid w:val="00952D24"/>
    <w:rsid w:val="009535C0"/>
    <w:rsid w:val="00953D8E"/>
    <w:rsid w:val="00954423"/>
    <w:rsid w:val="009545EE"/>
    <w:rsid w:val="00955182"/>
    <w:rsid w:val="00955752"/>
    <w:rsid w:val="00955B23"/>
    <w:rsid w:val="00955E0F"/>
    <w:rsid w:val="00955E55"/>
    <w:rsid w:val="00957757"/>
    <w:rsid w:val="009604D7"/>
    <w:rsid w:val="0096081A"/>
    <w:rsid w:val="00960ACB"/>
    <w:rsid w:val="00961EDA"/>
    <w:rsid w:val="00962003"/>
    <w:rsid w:val="0096212F"/>
    <w:rsid w:val="009625AD"/>
    <w:rsid w:val="00963133"/>
    <w:rsid w:val="0096481F"/>
    <w:rsid w:val="00964E9C"/>
    <w:rsid w:val="00964F2B"/>
    <w:rsid w:val="00964FD7"/>
    <w:rsid w:val="0096532C"/>
    <w:rsid w:val="009653E5"/>
    <w:rsid w:val="0096584F"/>
    <w:rsid w:val="00965937"/>
    <w:rsid w:val="009663D9"/>
    <w:rsid w:val="009670E6"/>
    <w:rsid w:val="00967C90"/>
    <w:rsid w:val="00972756"/>
    <w:rsid w:val="00972928"/>
    <w:rsid w:val="00972F9C"/>
    <w:rsid w:val="00973162"/>
    <w:rsid w:val="00973B34"/>
    <w:rsid w:val="0097496E"/>
    <w:rsid w:val="00974A46"/>
    <w:rsid w:val="009753F9"/>
    <w:rsid w:val="00975AB7"/>
    <w:rsid w:val="00976624"/>
    <w:rsid w:val="00976CCB"/>
    <w:rsid w:val="00976D69"/>
    <w:rsid w:val="00976ED7"/>
    <w:rsid w:val="00977352"/>
    <w:rsid w:val="009777A5"/>
    <w:rsid w:val="00977D03"/>
    <w:rsid w:val="00980EBA"/>
    <w:rsid w:val="0098120B"/>
    <w:rsid w:val="009814D0"/>
    <w:rsid w:val="009817F5"/>
    <w:rsid w:val="0098183D"/>
    <w:rsid w:val="00981880"/>
    <w:rsid w:val="009821CE"/>
    <w:rsid w:val="00982502"/>
    <w:rsid w:val="00982B9C"/>
    <w:rsid w:val="00983E31"/>
    <w:rsid w:val="00983E5C"/>
    <w:rsid w:val="00983E8A"/>
    <w:rsid w:val="0098415D"/>
    <w:rsid w:val="00984BB3"/>
    <w:rsid w:val="0098523B"/>
    <w:rsid w:val="00985B45"/>
    <w:rsid w:val="00986B89"/>
    <w:rsid w:val="009879C8"/>
    <w:rsid w:val="00987ABF"/>
    <w:rsid w:val="00990505"/>
    <w:rsid w:val="00990955"/>
    <w:rsid w:val="00990F54"/>
    <w:rsid w:val="00991027"/>
    <w:rsid w:val="00991406"/>
    <w:rsid w:val="00991F31"/>
    <w:rsid w:val="00992165"/>
    <w:rsid w:val="00992750"/>
    <w:rsid w:val="00992EF9"/>
    <w:rsid w:val="00994375"/>
    <w:rsid w:val="009944B6"/>
    <w:rsid w:val="00994708"/>
    <w:rsid w:val="00994C6F"/>
    <w:rsid w:val="00995920"/>
    <w:rsid w:val="00995ABB"/>
    <w:rsid w:val="0099631A"/>
    <w:rsid w:val="009968EB"/>
    <w:rsid w:val="00997BD9"/>
    <w:rsid w:val="009A0899"/>
    <w:rsid w:val="009A16D6"/>
    <w:rsid w:val="009A21FC"/>
    <w:rsid w:val="009A2200"/>
    <w:rsid w:val="009A22F2"/>
    <w:rsid w:val="009A23D8"/>
    <w:rsid w:val="009A25F6"/>
    <w:rsid w:val="009A2EA8"/>
    <w:rsid w:val="009A2F06"/>
    <w:rsid w:val="009A307E"/>
    <w:rsid w:val="009A30E0"/>
    <w:rsid w:val="009A350F"/>
    <w:rsid w:val="009A39A2"/>
    <w:rsid w:val="009A3D2B"/>
    <w:rsid w:val="009A3E8B"/>
    <w:rsid w:val="009A3E97"/>
    <w:rsid w:val="009A40CA"/>
    <w:rsid w:val="009A46C5"/>
    <w:rsid w:val="009A478D"/>
    <w:rsid w:val="009A6F73"/>
    <w:rsid w:val="009A7913"/>
    <w:rsid w:val="009A7916"/>
    <w:rsid w:val="009A7989"/>
    <w:rsid w:val="009A79BD"/>
    <w:rsid w:val="009A7C1C"/>
    <w:rsid w:val="009B023D"/>
    <w:rsid w:val="009B0254"/>
    <w:rsid w:val="009B08E8"/>
    <w:rsid w:val="009B21DF"/>
    <w:rsid w:val="009B22BA"/>
    <w:rsid w:val="009B2D43"/>
    <w:rsid w:val="009B2F2D"/>
    <w:rsid w:val="009B42FA"/>
    <w:rsid w:val="009B4829"/>
    <w:rsid w:val="009B49D3"/>
    <w:rsid w:val="009B4B86"/>
    <w:rsid w:val="009B54AF"/>
    <w:rsid w:val="009B6DC2"/>
    <w:rsid w:val="009B7139"/>
    <w:rsid w:val="009C122B"/>
    <w:rsid w:val="009C1F85"/>
    <w:rsid w:val="009C223E"/>
    <w:rsid w:val="009C2478"/>
    <w:rsid w:val="009C2E65"/>
    <w:rsid w:val="009C343D"/>
    <w:rsid w:val="009C36A7"/>
    <w:rsid w:val="009C3C1A"/>
    <w:rsid w:val="009C4051"/>
    <w:rsid w:val="009C510B"/>
    <w:rsid w:val="009C51AF"/>
    <w:rsid w:val="009C5574"/>
    <w:rsid w:val="009C574F"/>
    <w:rsid w:val="009C57DD"/>
    <w:rsid w:val="009C5BB8"/>
    <w:rsid w:val="009C6165"/>
    <w:rsid w:val="009C66EA"/>
    <w:rsid w:val="009C69AA"/>
    <w:rsid w:val="009C69E3"/>
    <w:rsid w:val="009C7638"/>
    <w:rsid w:val="009C7E42"/>
    <w:rsid w:val="009D0735"/>
    <w:rsid w:val="009D0CC5"/>
    <w:rsid w:val="009D12EF"/>
    <w:rsid w:val="009D1EBB"/>
    <w:rsid w:val="009D237C"/>
    <w:rsid w:val="009D2DFC"/>
    <w:rsid w:val="009D36AA"/>
    <w:rsid w:val="009D3F59"/>
    <w:rsid w:val="009D4C72"/>
    <w:rsid w:val="009D5A87"/>
    <w:rsid w:val="009D61DE"/>
    <w:rsid w:val="009D648A"/>
    <w:rsid w:val="009D6771"/>
    <w:rsid w:val="009E0828"/>
    <w:rsid w:val="009E1590"/>
    <w:rsid w:val="009E216C"/>
    <w:rsid w:val="009E31AF"/>
    <w:rsid w:val="009E3327"/>
    <w:rsid w:val="009E36D5"/>
    <w:rsid w:val="009E424B"/>
    <w:rsid w:val="009E488D"/>
    <w:rsid w:val="009E4BCC"/>
    <w:rsid w:val="009E5539"/>
    <w:rsid w:val="009E6091"/>
    <w:rsid w:val="009E60DD"/>
    <w:rsid w:val="009E681A"/>
    <w:rsid w:val="009E6D99"/>
    <w:rsid w:val="009E7C7B"/>
    <w:rsid w:val="009F0581"/>
    <w:rsid w:val="009F0E2A"/>
    <w:rsid w:val="009F1B2E"/>
    <w:rsid w:val="009F1C7B"/>
    <w:rsid w:val="009F20B0"/>
    <w:rsid w:val="009F26BA"/>
    <w:rsid w:val="009F331E"/>
    <w:rsid w:val="009F369C"/>
    <w:rsid w:val="009F3A17"/>
    <w:rsid w:val="009F3D1D"/>
    <w:rsid w:val="009F4C18"/>
    <w:rsid w:val="009F4DEA"/>
    <w:rsid w:val="009F6129"/>
    <w:rsid w:val="009F6F77"/>
    <w:rsid w:val="009F7681"/>
    <w:rsid w:val="009F7A1C"/>
    <w:rsid w:val="00A00E73"/>
    <w:rsid w:val="00A01A16"/>
    <w:rsid w:val="00A02095"/>
    <w:rsid w:val="00A023CE"/>
    <w:rsid w:val="00A033D9"/>
    <w:rsid w:val="00A04132"/>
    <w:rsid w:val="00A04442"/>
    <w:rsid w:val="00A04D1C"/>
    <w:rsid w:val="00A0649C"/>
    <w:rsid w:val="00A064A7"/>
    <w:rsid w:val="00A0724F"/>
    <w:rsid w:val="00A07496"/>
    <w:rsid w:val="00A078B9"/>
    <w:rsid w:val="00A07A11"/>
    <w:rsid w:val="00A07CBD"/>
    <w:rsid w:val="00A102E8"/>
    <w:rsid w:val="00A1107D"/>
    <w:rsid w:val="00A122C8"/>
    <w:rsid w:val="00A12B7E"/>
    <w:rsid w:val="00A13014"/>
    <w:rsid w:val="00A138A5"/>
    <w:rsid w:val="00A139EE"/>
    <w:rsid w:val="00A13CE1"/>
    <w:rsid w:val="00A13DFF"/>
    <w:rsid w:val="00A13E6D"/>
    <w:rsid w:val="00A13F28"/>
    <w:rsid w:val="00A14768"/>
    <w:rsid w:val="00A14BEA"/>
    <w:rsid w:val="00A14DFD"/>
    <w:rsid w:val="00A14E1E"/>
    <w:rsid w:val="00A154CE"/>
    <w:rsid w:val="00A15EAE"/>
    <w:rsid w:val="00A16192"/>
    <w:rsid w:val="00A16486"/>
    <w:rsid w:val="00A1650F"/>
    <w:rsid w:val="00A167B4"/>
    <w:rsid w:val="00A16828"/>
    <w:rsid w:val="00A16BFC"/>
    <w:rsid w:val="00A16D2B"/>
    <w:rsid w:val="00A17B0E"/>
    <w:rsid w:val="00A205EA"/>
    <w:rsid w:val="00A20E9F"/>
    <w:rsid w:val="00A20EC0"/>
    <w:rsid w:val="00A222C2"/>
    <w:rsid w:val="00A22B7E"/>
    <w:rsid w:val="00A22D8C"/>
    <w:rsid w:val="00A234E8"/>
    <w:rsid w:val="00A24A85"/>
    <w:rsid w:val="00A24CB9"/>
    <w:rsid w:val="00A2534F"/>
    <w:rsid w:val="00A25A6E"/>
    <w:rsid w:val="00A25B04"/>
    <w:rsid w:val="00A27034"/>
    <w:rsid w:val="00A275C4"/>
    <w:rsid w:val="00A27819"/>
    <w:rsid w:val="00A278EC"/>
    <w:rsid w:val="00A3011D"/>
    <w:rsid w:val="00A30404"/>
    <w:rsid w:val="00A30584"/>
    <w:rsid w:val="00A30B4F"/>
    <w:rsid w:val="00A30DB2"/>
    <w:rsid w:val="00A316F2"/>
    <w:rsid w:val="00A319CC"/>
    <w:rsid w:val="00A32E5E"/>
    <w:rsid w:val="00A333F7"/>
    <w:rsid w:val="00A34065"/>
    <w:rsid w:val="00A346A1"/>
    <w:rsid w:val="00A365F6"/>
    <w:rsid w:val="00A36ED4"/>
    <w:rsid w:val="00A3725F"/>
    <w:rsid w:val="00A37583"/>
    <w:rsid w:val="00A376EE"/>
    <w:rsid w:val="00A40BF2"/>
    <w:rsid w:val="00A419A7"/>
    <w:rsid w:val="00A41ADE"/>
    <w:rsid w:val="00A42552"/>
    <w:rsid w:val="00A42E5F"/>
    <w:rsid w:val="00A437AC"/>
    <w:rsid w:val="00A43F67"/>
    <w:rsid w:val="00A442E8"/>
    <w:rsid w:val="00A4439B"/>
    <w:rsid w:val="00A4462F"/>
    <w:rsid w:val="00A44B38"/>
    <w:rsid w:val="00A44FD5"/>
    <w:rsid w:val="00A453EB"/>
    <w:rsid w:val="00A45730"/>
    <w:rsid w:val="00A45B08"/>
    <w:rsid w:val="00A460DA"/>
    <w:rsid w:val="00A467FF"/>
    <w:rsid w:val="00A468D7"/>
    <w:rsid w:val="00A468F4"/>
    <w:rsid w:val="00A4698F"/>
    <w:rsid w:val="00A46C23"/>
    <w:rsid w:val="00A472B9"/>
    <w:rsid w:val="00A478A3"/>
    <w:rsid w:val="00A47E45"/>
    <w:rsid w:val="00A5004C"/>
    <w:rsid w:val="00A50ABA"/>
    <w:rsid w:val="00A513E5"/>
    <w:rsid w:val="00A51974"/>
    <w:rsid w:val="00A5262F"/>
    <w:rsid w:val="00A5305B"/>
    <w:rsid w:val="00A53062"/>
    <w:rsid w:val="00A5440D"/>
    <w:rsid w:val="00A54852"/>
    <w:rsid w:val="00A5653C"/>
    <w:rsid w:val="00A56621"/>
    <w:rsid w:val="00A56916"/>
    <w:rsid w:val="00A57BD1"/>
    <w:rsid w:val="00A57E40"/>
    <w:rsid w:val="00A6019F"/>
    <w:rsid w:val="00A6097F"/>
    <w:rsid w:val="00A60B91"/>
    <w:rsid w:val="00A61048"/>
    <w:rsid w:val="00A61FFE"/>
    <w:rsid w:val="00A62039"/>
    <w:rsid w:val="00A62B9E"/>
    <w:rsid w:val="00A62F54"/>
    <w:rsid w:val="00A63F90"/>
    <w:rsid w:val="00A6469E"/>
    <w:rsid w:val="00A65C77"/>
    <w:rsid w:val="00A65E02"/>
    <w:rsid w:val="00A669DF"/>
    <w:rsid w:val="00A67253"/>
    <w:rsid w:val="00A67F67"/>
    <w:rsid w:val="00A7024E"/>
    <w:rsid w:val="00A70778"/>
    <w:rsid w:val="00A70878"/>
    <w:rsid w:val="00A70D80"/>
    <w:rsid w:val="00A73440"/>
    <w:rsid w:val="00A73803"/>
    <w:rsid w:val="00A73B45"/>
    <w:rsid w:val="00A741CF"/>
    <w:rsid w:val="00A74886"/>
    <w:rsid w:val="00A7559A"/>
    <w:rsid w:val="00A75BC1"/>
    <w:rsid w:val="00A7632A"/>
    <w:rsid w:val="00A77159"/>
    <w:rsid w:val="00A80806"/>
    <w:rsid w:val="00A81FBD"/>
    <w:rsid w:val="00A8251C"/>
    <w:rsid w:val="00A825A4"/>
    <w:rsid w:val="00A82D5B"/>
    <w:rsid w:val="00A839BA"/>
    <w:rsid w:val="00A84592"/>
    <w:rsid w:val="00A85278"/>
    <w:rsid w:val="00A853A6"/>
    <w:rsid w:val="00A864CD"/>
    <w:rsid w:val="00A86884"/>
    <w:rsid w:val="00A87DF5"/>
    <w:rsid w:val="00A90778"/>
    <w:rsid w:val="00A91109"/>
    <w:rsid w:val="00A91112"/>
    <w:rsid w:val="00A9208F"/>
    <w:rsid w:val="00A9226B"/>
    <w:rsid w:val="00A93081"/>
    <w:rsid w:val="00A94918"/>
    <w:rsid w:val="00A94956"/>
    <w:rsid w:val="00A9499B"/>
    <w:rsid w:val="00A9695E"/>
    <w:rsid w:val="00A96DAE"/>
    <w:rsid w:val="00A97463"/>
    <w:rsid w:val="00A97B76"/>
    <w:rsid w:val="00AA00D5"/>
    <w:rsid w:val="00AA02DE"/>
    <w:rsid w:val="00AA06F5"/>
    <w:rsid w:val="00AA177A"/>
    <w:rsid w:val="00AA17EB"/>
    <w:rsid w:val="00AA2631"/>
    <w:rsid w:val="00AA289E"/>
    <w:rsid w:val="00AA298E"/>
    <w:rsid w:val="00AA2E1A"/>
    <w:rsid w:val="00AA2EF8"/>
    <w:rsid w:val="00AA3EB1"/>
    <w:rsid w:val="00AA55F4"/>
    <w:rsid w:val="00AA69FD"/>
    <w:rsid w:val="00AB043D"/>
    <w:rsid w:val="00AB0AF7"/>
    <w:rsid w:val="00AB1741"/>
    <w:rsid w:val="00AB2EAA"/>
    <w:rsid w:val="00AB31AC"/>
    <w:rsid w:val="00AB3DE5"/>
    <w:rsid w:val="00AB41C7"/>
    <w:rsid w:val="00AB4AED"/>
    <w:rsid w:val="00AB4F06"/>
    <w:rsid w:val="00AB5193"/>
    <w:rsid w:val="00AB58CC"/>
    <w:rsid w:val="00AB5E32"/>
    <w:rsid w:val="00AB6781"/>
    <w:rsid w:val="00AB6831"/>
    <w:rsid w:val="00AB699E"/>
    <w:rsid w:val="00AC0056"/>
    <w:rsid w:val="00AC12A5"/>
    <w:rsid w:val="00AC2638"/>
    <w:rsid w:val="00AC2806"/>
    <w:rsid w:val="00AC311D"/>
    <w:rsid w:val="00AC447A"/>
    <w:rsid w:val="00AC45F9"/>
    <w:rsid w:val="00AC4E47"/>
    <w:rsid w:val="00AC4FC6"/>
    <w:rsid w:val="00AC64A4"/>
    <w:rsid w:val="00AC6549"/>
    <w:rsid w:val="00AC654C"/>
    <w:rsid w:val="00AC677F"/>
    <w:rsid w:val="00AC69B3"/>
    <w:rsid w:val="00AC76CA"/>
    <w:rsid w:val="00AC7805"/>
    <w:rsid w:val="00AD0F8A"/>
    <w:rsid w:val="00AD12C4"/>
    <w:rsid w:val="00AD1B47"/>
    <w:rsid w:val="00AD1E43"/>
    <w:rsid w:val="00AD220D"/>
    <w:rsid w:val="00AD2E4B"/>
    <w:rsid w:val="00AD2F0C"/>
    <w:rsid w:val="00AD3537"/>
    <w:rsid w:val="00AD4047"/>
    <w:rsid w:val="00AD4482"/>
    <w:rsid w:val="00AD45CA"/>
    <w:rsid w:val="00AD49E5"/>
    <w:rsid w:val="00AD4E1E"/>
    <w:rsid w:val="00AD4F35"/>
    <w:rsid w:val="00AD5399"/>
    <w:rsid w:val="00AD57D5"/>
    <w:rsid w:val="00AD65CD"/>
    <w:rsid w:val="00AD67DE"/>
    <w:rsid w:val="00AE04E0"/>
    <w:rsid w:val="00AE0F5B"/>
    <w:rsid w:val="00AE20AC"/>
    <w:rsid w:val="00AE2267"/>
    <w:rsid w:val="00AE234C"/>
    <w:rsid w:val="00AE23C1"/>
    <w:rsid w:val="00AE30C6"/>
    <w:rsid w:val="00AE4993"/>
    <w:rsid w:val="00AE4A93"/>
    <w:rsid w:val="00AE4D9F"/>
    <w:rsid w:val="00AE560B"/>
    <w:rsid w:val="00AE5D4D"/>
    <w:rsid w:val="00AE5FAB"/>
    <w:rsid w:val="00AE6165"/>
    <w:rsid w:val="00AE6755"/>
    <w:rsid w:val="00AE6C0B"/>
    <w:rsid w:val="00AE6CFF"/>
    <w:rsid w:val="00AE6FE8"/>
    <w:rsid w:val="00AE76CF"/>
    <w:rsid w:val="00AE79DE"/>
    <w:rsid w:val="00AE7C1C"/>
    <w:rsid w:val="00AE7E56"/>
    <w:rsid w:val="00AF096A"/>
    <w:rsid w:val="00AF0E80"/>
    <w:rsid w:val="00AF0F9D"/>
    <w:rsid w:val="00AF1220"/>
    <w:rsid w:val="00AF186D"/>
    <w:rsid w:val="00AF1E0A"/>
    <w:rsid w:val="00AF251B"/>
    <w:rsid w:val="00AF2A57"/>
    <w:rsid w:val="00AF2BD8"/>
    <w:rsid w:val="00AF2DFB"/>
    <w:rsid w:val="00AF320F"/>
    <w:rsid w:val="00AF348D"/>
    <w:rsid w:val="00AF3792"/>
    <w:rsid w:val="00AF3A17"/>
    <w:rsid w:val="00AF3FC7"/>
    <w:rsid w:val="00AF4697"/>
    <w:rsid w:val="00AF4D41"/>
    <w:rsid w:val="00AF5025"/>
    <w:rsid w:val="00AF57D6"/>
    <w:rsid w:val="00AF63C9"/>
    <w:rsid w:val="00AF7340"/>
    <w:rsid w:val="00AF75C9"/>
    <w:rsid w:val="00B00033"/>
    <w:rsid w:val="00B000E0"/>
    <w:rsid w:val="00B0087B"/>
    <w:rsid w:val="00B00A69"/>
    <w:rsid w:val="00B0116F"/>
    <w:rsid w:val="00B016D9"/>
    <w:rsid w:val="00B01F1D"/>
    <w:rsid w:val="00B01F92"/>
    <w:rsid w:val="00B021CA"/>
    <w:rsid w:val="00B025BF"/>
    <w:rsid w:val="00B02BFD"/>
    <w:rsid w:val="00B030A2"/>
    <w:rsid w:val="00B0325C"/>
    <w:rsid w:val="00B034C5"/>
    <w:rsid w:val="00B04458"/>
    <w:rsid w:val="00B045B6"/>
    <w:rsid w:val="00B04BAE"/>
    <w:rsid w:val="00B055B6"/>
    <w:rsid w:val="00B0589D"/>
    <w:rsid w:val="00B059EA"/>
    <w:rsid w:val="00B05C35"/>
    <w:rsid w:val="00B064BF"/>
    <w:rsid w:val="00B06A65"/>
    <w:rsid w:val="00B06C53"/>
    <w:rsid w:val="00B0785D"/>
    <w:rsid w:val="00B10339"/>
    <w:rsid w:val="00B10A5E"/>
    <w:rsid w:val="00B12721"/>
    <w:rsid w:val="00B1318F"/>
    <w:rsid w:val="00B134B9"/>
    <w:rsid w:val="00B1368E"/>
    <w:rsid w:val="00B136F1"/>
    <w:rsid w:val="00B13AEE"/>
    <w:rsid w:val="00B13B9A"/>
    <w:rsid w:val="00B14878"/>
    <w:rsid w:val="00B148B2"/>
    <w:rsid w:val="00B149F2"/>
    <w:rsid w:val="00B1576E"/>
    <w:rsid w:val="00B16037"/>
    <w:rsid w:val="00B16049"/>
    <w:rsid w:val="00B16B2D"/>
    <w:rsid w:val="00B16BAE"/>
    <w:rsid w:val="00B171AF"/>
    <w:rsid w:val="00B20B31"/>
    <w:rsid w:val="00B20B72"/>
    <w:rsid w:val="00B21690"/>
    <w:rsid w:val="00B21AAF"/>
    <w:rsid w:val="00B22511"/>
    <w:rsid w:val="00B226B8"/>
    <w:rsid w:val="00B22F58"/>
    <w:rsid w:val="00B23B85"/>
    <w:rsid w:val="00B2495D"/>
    <w:rsid w:val="00B24C7C"/>
    <w:rsid w:val="00B25794"/>
    <w:rsid w:val="00B258FC"/>
    <w:rsid w:val="00B26002"/>
    <w:rsid w:val="00B260F0"/>
    <w:rsid w:val="00B264D7"/>
    <w:rsid w:val="00B267F9"/>
    <w:rsid w:val="00B26B68"/>
    <w:rsid w:val="00B26D20"/>
    <w:rsid w:val="00B2741B"/>
    <w:rsid w:val="00B27E47"/>
    <w:rsid w:val="00B30189"/>
    <w:rsid w:val="00B30325"/>
    <w:rsid w:val="00B30A56"/>
    <w:rsid w:val="00B30BD4"/>
    <w:rsid w:val="00B30CEC"/>
    <w:rsid w:val="00B31371"/>
    <w:rsid w:val="00B3232E"/>
    <w:rsid w:val="00B324A5"/>
    <w:rsid w:val="00B32663"/>
    <w:rsid w:val="00B33449"/>
    <w:rsid w:val="00B337C7"/>
    <w:rsid w:val="00B345FC"/>
    <w:rsid w:val="00B35028"/>
    <w:rsid w:val="00B35DB9"/>
    <w:rsid w:val="00B36B82"/>
    <w:rsid w:val="00B36C36"/>
    <w:rsid w:val="00B36DDF"/>
    <w:rsid w:val="00B371FB"/>
    <w:rsid w:val="00B4008E"/>
    <w:rsid w:val="00B40796"/>
    <w:rsid w:val="00B40EDA"/>
    <w:rsid w:val="00B4184E"/>
    <w:rsid w:val="00B418CF"/>
    <w:rsid w:val="00B421CB"/>
    <w:rsid w:val="00B43431"/>
    <w:rsid w:val="00B438BA"/>
    <w:rsid w:val="00B43A1F"/>
    <w:rsid w:val="00B44738"/>
    <w:rsid w:val="00B44955"/>
    <w:rsid w:val="00B44EFD"/>
    <w:rsid w:val="00B45556"/>
    <w:rsid w:val="00B4561E"/>
    <w:rsid w:val="00B45EE4"/>
    <w:rsid w:val="00B45FCB"/>
    <w:rsid w:val="00B4610A"/>
    <w:rsid w:val="00B46353"/>
    <w:rsid w:val="00B46F8B"/>
    <w:rsid w:val="00B47959"/>
    <w:rsid w:val="00B47FBF"/>
    <w:rsid w:val="00B5083A"/>
    <w:rsid w:val="00B51905"/>
    <w:rsid w:val="00B51EAA"/>
    <w:rsid w:val="00B52850"/>
    <w:rsid w:val="00B52D17"/>
    <w:rsid w:val="00B52E1B"/>
    <w:rsid w:val="00B52E36"/>
    <w:rsid w:val="00B52FA1"/>
    <w:rsid w:val="00B530C2"/>
    <w:rsid w:val="00B54341"/>
    <w:rsid w:val="00B54A6D"/>
    <w:rsid w:val="00B5626A"/>
    <w:rsid w:val="00B5736D"/>
    <w:rsid w:val="00B5759B"/>
    <w:rsid w:val="00B57BBB"/>
    <w:rsid w:val="00B57C62"/>
    <w:rsid w:val="00B60A2C"/>
    <w:rsid w:val="00B60BE5"/>
    <w:rsid w:val="00B60C90"/>
    <w:rsid w:val="00B60D66"/>
    <w:rsid w:val="00B61B28"/>
    <w:rsid w:val="00B61FFA"/>
    <w:rsid w:val="00B62128"/>
    <w:rsid w:val="00B6232D"/>
    <w:rsid w:val="00B629CB"/>
    <w:rsid w:val="00B62F22"/>
    <w:rsid w:val="00B62F8F"/>
    <w:rsid w:val="00B62FCF"/>
    <w:rsid w:val="00B63B1A"/>
    <w:rsid w:val="00B65DEE"/>
    <w:rsid w:val="00B666B8"/>
    <w:rsid w:val="00B6693E"/>
    <w:rsid w:val="00B66CBF"/>
    <w:rsid w:val="00B66F2D"/>
    <w:rsid w:val="00B6709E"/>
    <w:rsid w:val="00B674ED"/>
    <w:rsid w:val="00B676D2"/>
    <w:rsid w:val="00B67BC4"/>
    <w:rsid w:val="00B70659"/>
    <w:rsid w:val="00B707C3"/>
    <w:rsid w:val="00B726B6"/>
    <w:rsid w:val="00B726EB"/>
    <w:rsid w:val="00B727F7"/>
    <w:rsid w:val="00B732B8"/>
    <w:rsid w:val="00B73ADE"/>
    <w:rsid w:val="00B73D27"/>
    <w:rsid w:val="00B74479"/>
    <w:rsid w:val="00B74C38"/>
    <w:rsid w:val="00B75655"/>
    <w:rsid w:val="00B76033"/>
    <w:rsid w:val="00B76207"/>
    <w:rsid w:val="00B7628E"/>
    <w:rsid w:val="00B76423"/>
    <w:rsid w:val="00B771EA"/>
    <w:rsid w:val="00B77810"/>
    <w:rsid w:val="00B7782B"/>
    <w:rsid w:val="00B77AC8"/>
    <w:rsid w:val="00B77BC9"/>
    <w:rsid w:val="00B77DC1"/>
    <w:rsid w:val="00B80140"/>
    <w:rsid w:val="00B81252"/>
    <w:rsid w:val="00B81434"/>
    <w:rsid w:val="00B81590"/>
    <w:rsid w:val="00B8197D"/>
    <w:rsid w:val="00B81A82"/>
    <w:rsid w:val="00B81E36"/>
    <w:rsid w:val="00B8207D"/>
    <w:rsid w:val="00B8209B"/>
    <w:rsid w:val="00B82101"/>
    <w:rsid w:val="00B8217C"/>
    <w:rsid w:val="00B82B96"/>
    <w:rsid w:val="00B83177"/>
    <w:rsid w:val="00B8327B"/>
    <w:rsid w:val="00B83616"/>
    <w:rsid w:val="00B839A8"/>
    <w:rsid w:val="00B8438E"/>
    <w:rsid w:val="00B846F7"/>
    <w:rsid w:val="00B84D0C"/>
    <w:rsid w:val="00B84ECC"/>
    <w:rsid w:val="00B85DBB"/>
    <w:rsid w:val="00B8660D"/>
    <w:rsid w:val="00B917F8"/>
    <w:rsid w:val="00B9295B"/>
    <w:rsid w:val="00B939DA"/>
    <w:rsid w:val="00B94F71"/>
    <w:rsid w:val="00B95075"/>
    <w:rsid w:val="00B950BA"/>
    <w:rsid w:val="00B96046"/>
    <w:rsid w:val="00B96D28"/>
    <w:rsid w:val="00B97E13"/>
    <w:rsid w:val="00BA03B1"/>
    <w:rsid w:val="00BA0973"/>
    <w:rsid w:val="00BA106F"/>
    <w:rsid w:val="00BA1933"/>
    <w:rsid w:val="00BA1EFB"/>
    <w:rsid w:val="00BA3369"/>
    <w:rsid w:val="00BA3A19"/>
    <w:rsid w:val="00BA3C0F"/>
    <w:rsid w:val="00BA44CE"/>
    <w:rsid w:val="00BA4915"/>
    <w:rsid w:val="00BA539B"/>
    <w:rsid w:val="00BA5644"/>
    <w:rsid w:val="00BA5E4B"/>
    <w:rsid w:val="00BA68A7"/>
    <w:rsid w:val="00BA694A"/>
    <w:rsid w:val="00BA709D"/>
    <w:rsid w:val="00BB0870"/>
    <w:rsid w:val="00BB0888"/>
    <w:rsid w:val="00BB157A"/>
    <w:rsid w:val="00BB1A77"/>
    <w:rsid w:val="00BB1AB0"/>
    <w:rsid w:val="00BB1D7B"/>
    <w:rsid w:val="00BB1F83"/>
    <w:rsid w:val="00BB23F1"/>
    <w:rsid w:val="00BB2606"/>
    <w:rsid w:val="00BB292D"/>
    <w:rsid w:val="00BB3F5B"/>
    <w:rsid w:val="00BB431B"/>
    <w:rsid w:val="00BB52D5"/>
    <w:rsid w:val="00BB5339"/>
    <w:rsid w:val="00BB5583"/>
    <w:rsid w:val="00BB5B8D"/>
    <w:rsid w:val="00BB6CB5"/>
    <w:rsid w:val="00BB7045"/>
    <w:rsid w:val="00BC034A"/>
    <w:rsid w:val="00BC0B2E"/>
    <w:rsid w:val="00BC0BD3"/>
    <w:rsid w:val="00BC14C4"/>
    <w:rsid w:val="00BC1C28"/>
    <w:rsid w:val="00BC2629"/>
    <w:rsid w:val="00BC2DC4"/>
    <w:rsid w:val="00BC3A86"/>
    <w:rsid w:val="00BC49E1"/>
    <w:rsid w:val="00BC4A62"/>
    <w:rsid w:val="00BC6281"/>
    <w:rsid w:val="00BC66F0"/>
    <w:rsid w:val="00BC6CA8"/>
    <w:rsid w:val="00BC706B"/>
    <w:rsid w:val="00BC74C5"/>
    <w:rsid w:val="00BD053F"/>
    <w:rsid w:val="00BD0E7A"/>
    <w:rsid w:val="00BD1037"/>
    <w:rsid w:val="00BD18D4"/>
    <w:rsid w:val="00BD1A23"/>
    <w:rsid w:val="00BD215E"/>
    <w:rsid w:val="00BD2E53"/>
    <w:rsid w:val="00BD405C"/>
    <w:rsid w:val="00BD47F4"/>
    <w:rsid w:val="00BD47FD"/>
    <w:rsid w:val="00BD4996"/>
    <w:rsid w:val="00BD4CE0"/>
    <w:rsid w:val="00BD5D28"/>
    <w:rsid w:val="00BD6303"/>
    <w:rsid w:val="00BD68B2"/>
    <w:rsid w:val="00BD6B62"/>
    <w:rsid w:val="00BD6FA5"/>
    <w:rsid w:val="00BD760A"/>
    <w:rsid w:val="00BD7C4B"/>
    <w:rsid w:val="00BD7D74"/>
    <w:rsid w:val="00BE027A"/>
    <w:rsid w:val="00BE0982"/>
    <w:rsid w:val="00BE0C28"/>
    <w:rsid w:val="00BE105B"/>
    <w:rsid w:val="00BE10E1"/>
    <w:rsid w:val="00BE11EE"/>
    <w:rsid w:val="00BE1C9D"/>
    <w:rsid w:val="00BE1E38"/>
    <w:rsid w:val="00BE1F7F"/>
    <w:rsid w:val="00BE23DC"/>
    <w:rsid w:val="00BE2A7F"/>
    <w:rsid w:val="00BE2C0B"/>
    <w:rsid w:val="00BE2CA2"/>
    <w:rsid w:val="00BE2F12"/>
    <w:rsid w:val="00BE3047"/>
    <w:rsid w:val="00BE3373"/>
    <w:rsid w:val="00BE38E8"/>
    <w:rsid w:val="00BE410E"/>
    <w:rsid w:val="00BE4C35"/>
    <w:rsid w:val="00BE5183"/>
    <w:rsid w:val="00BE5474"/>
    <w:rsid w:val="00BE5903"/>
    <w:rsid w:val="00BE6BD8"/>
    <w:rsid w:val="00BE6D98"/>
    <w:rsid w:val="00BE6F3A"/>
    <w:rsid w:val="00BE756F"/>
    <w:rsid w:val="00BF0AC6"/>
    <w:rsid w:val="00BF0BEB"/>
    <w:rsid w:val="00BF1E8B"/>
    <w:rsid w:val="00BF2443"/>
    <w:rsid w:val="00BF2960"/>
    <w:rsid w:val="00BF32D5"/>
    <w:rsid w:val="00BF3CCA"/>
    <w:rsid w:val="00BF4A87"/>
    <w:rsid w:val="00BF5806"/>
    <w:rsid w:val="00BF5859"/>
    <w:rsid w:val="00BF5979"/>
    <w:rsid w:val="00BF5D2C"/>
    <w:rsid w:val="00BF60BE"/>
    <w:rsid w:val="00BF6835"/>
    <w:rsid w:val="00BF6A09"/>
    <w:rsid w:val="00BF6D93"/>
    <w:rsid w:val="00BF7013"/>
    <w:rsid w:val="00BF7E4E"/>
    <w:rsid w:val="00C002EA"/>
    <w:rsid w:val="00C00D40"/>
    <w:rsid w:val="00C00D57"/>
    <w:rsid w:val="00C012A9"/>
    <w:rsid w:val="00C01350"/>
    <w:rsid w:val="00C02920"/>
    <w:rsid w:val="00C02C37"/>
    <w:rsid w:val="00C02E9D"/>
    <w:rsid w:val="00C0406B"/>
    <w:rsid w:val="00C042F9"/>
    <w:rsid w:val="00C04755"/>
    <w:rsid w:val="00C06370"/>
    <w:rsid w:val="00C07551"/>
    <w:rsid w:val="00C10719"/>
    <w:rsid w:val="00C11822"/>
    <w:rsid w:val="00C11929"/>
    <w:rsid w:val="00C119DB"/>
    <w:rsid w:val="00C11B47"/>
    <w:rsid w:val="00C11BF5"/>
    <w:rsid w:val="00C120F4"/>
    <w:rsid w:val="00C126BB"/>
    <w:rsid w:val="00C12C4B"/>
    <w:rsid w:val="00C143C1"/>
    <w:rsid w:val="00C15411"/>
    <w:rsid w:val="00C15B96"/>
    <w:rsid w:val="00C15D1B"/>
    <w:rsid w:val="00C161C3"/>
    <w:rsid w:val="00C17033"/>
    <w:rsid w:val="00C17D8A"/>
    <w:rsid w:val="00C17F3E"/>
    <w:rsid w:val="00C21B27"/>
    <w:rsid w:val="00C21CF5"/>
    <w:rsid w:val="00C21E01"/>
    <w:rsid w:val="00C22053"/>
    <w:rsid w:val="00C226A5"/>
    <w:rsid w:val="00C22DE1"/>
    <w:rsid w:val="00C2407A"/>
    <w:rsid w:val="00C248D9"/>
    <w:rsid w:val="00C266D2"/>
    <w:rsid w:val="00C27157"/>
    <w:rsid w:val="00C273F0"/>
    <w:rsid w:val="00C275CF"/>
    <w:rsid w:val="00C278E0"/>
    <w:rsid w:val="00C30231"/>
    <w:rsid w:val="00C31D62"/>
    <w:rsid w:val="00C31E84"/>
    <w:rsid w:val="00C320D1"/>
    <w:rsid w:val="00C32A33"/>
    <w:rsid w:val="00C32E70"/>
    <w:rsid w:val="00C32FA6"/>
    <w:rsid w:val="00C33019"/>
    <w:rsid w:val="00C332D7"/>
    <w:rsid w:val="00C33A2F"/>
    <w:rsid w:val="00C344DB"/>
    <w:rsid w:val="00C3454F"/>
    <w:rsid w:val="00C350F7"/>
    <w:rsid w:val="00C35905"/>
    <w:rsid w:val="00C35AAD"/>
    <w:rsid w:val="00C35DF5"/>
    <w:rsid w:val="00C36607"/>
    <w:rsid w:val="00C3667B"/>
    <w:rsid w:val="00C36781"/>
    <w:rsid w:val="00C36A8E"/>
    <w:rsid w:val="00C37CB2"/>
    <w:rsid w:val="00C40ADE"/>
    <w:rsid w:val="00C41244"/>
    <w:rsid w:val="00C41915"/>
    <w:rsid w:val="00C4233C"/>
    <w:rsid w:val="00C42343"/>
    <w:rsid w:val="00C42A6B"/>
    <w:rsid w:val="00C42F56"/>
    <w:rsid w:val="00C43DCB"/>
    <w:rsid w:val="00C441D5"/>
    <w:rsid w:val="00C443A7"/>
    <w:rsid w:val="00C446F4"/>
    <w:rsid w:val="00C44AD2"/>
    <w:rsid w:val="00C462A3"/>
    <w:rsid w:val="00C4634A"/>
    <w:rsid w:val="00C46CBB"/>
    <w:rsid w:val="00C47091"/>
    <w:rsid w:val="00C4717A"/>
    <w:rsid w:val="00C477EC"/>
    <w:rsid w:val="00C47BCC"/>
    <w:rsid w:val="00C50F41"/>
    <w:rsid w:val="00C51026"/>
    <w:rsid w:val="00C513D4"/>
    <w:rsid w:val="00C51B27"/>
    <w:rsid w:val="00C52014"/>
    <w:rsid w:val="00C52042"/>
    <w:rsid w:val="00C52979"/>
    <w:rsid w:val="00C52AC9"/>
    <w:rsid w:val="00C52B88"/>
    <w:rsid w:val="00C52FC6"/>
    <w:rsid w:val="00C535C1"/>
    <w:rsid w:val="00C5363E"/>
    <w:rsid w:val="00C53916"/>
    <w:rsid w:val="00C55925"/>
    <w:rsid w:val="00C56A25"/>
    <w:rsid w:val="00C60579"/>
    <w:rsid w:val="00C611AE"/>
    <w:rsid w:val="00C62564"/>
    <w:rsid w:val="00C62566"/>
    <w:rsid w:val="00C62737"/>
    <w:rsid w:val="00C631B8"/>
    <w:rsid w:val="00C63AB1"/>
    <w:rsid w:val="00C64181"/>
    <w:rsid w:val="00C64740"/>
    <w:rsid w:val="00C64741"/>
    <w:rsid w:val="00C65367"/>
    <w:rsid w:val="00C66447"/>
    <w:rsid w:val="00C66639"/>
    <w:rsid w:val="00C66677"/>
    <w:rsid w:val="00C66754"/>
    <w:rsid w:val="00C66884"/>
    <w:rsid w:val="00C670A7"/>
    <w:rsid w:val="00C673C5"/>
    <w:rsid w:val="00C67585"/>
    <w:rsid w:val="00C70103"/>
    <w:rsid w:val="00C70476"/>
    <w:rsid w:val="00C70BFC"/>
    <w:rsid w:val="00C70E8F"/>
    <w:rsid w:val="00C72D4E"/>
    <w:rsid w:val="00C737E3"/>
    <w:rsid w:val="00C7569C"/>
    <w:rsid w:val="00C764C5"/>
    <w:rsid w:val="00C7680B"/>
    <w:rsid w:val="00C76A8E"/>
    <w:rsid w:val="00C76DD9"/>
    <w:rsid w:val="00C7708F"/>
    <w:rsid w:val="00C7766A"/>
    <w:rsid w:val="00C779F2"/>
    <w:rsid w:val="00C77A36"/>
    <w:rsid w:val="00C77B01"/>
    <w:rsid w:val="00C77EA1"/>
    <w:rsid w:val="00C800D5"/>
    <w:rsid w:val="00C8011B"/>
    <w:rsid w:val="00C80207"/>
    <w:rsid w:val="00C809E1"/>
    <w:rsid w:val="00C8188F"/>
    <w:rsid w:val="00C81FB6"/>
    <w:rsid w:val="00C8235F"/>
    <w:rsid w:val="00C83D99"/>
    <w:rsid w:val="00C84312"/>
    <w:rsid w:val="00C846AD"/>
    <w:rsid w:val="00C8493D"/>
    <w:rsid w:val="00C8558B"/>
    <w:rsid w:val="00C856D9"/>
    <w:rsid w:val="00C85781"/>
    <w:rsid w:val="00C85D6B"/>
    <w:rsid w:val="00C85E55"/>
    <w:rsid w:val="00C861C6"/>
    <w:rsid w:val="00C861F1"/>
    <w:rsid w:val="00C865D7"/>
    <w:rsid w:val="00C86F3E"/>
    <w:rsid w:val="00C8712A"/>
    <w:rsid w:val="00C879D5"/>
    <w:rsid w:val="00C87A14"/>
    <w:rsid w:val="00C87AF5"/>
    <w:rsid w:val="00C9091B"/>
    <w:rsid w:val="00C90AA0"/>
    <w:rsid w:val="00C91E8C"/>
    <w:rsid w:val="00C9201F"/>
    <w:rsid w:val="00C92619"/>
    <w:rsid w:val="00C92AAE"/>
    <w:rsid w:val="00C92ECC"/>
    <w:rsid w:val="00C9375B"/>
    <w:rsid w:val="00C940C0"/>
    <w:rsid w:val="00C94213"/>
    <w:rsid w:val="00C9459F"/>
    <w:rsid w:val="00C94B05"/>
    <w:rsid w:val="00C94F04"/>
    <w:rsid w:val="00C954F9"/>
    <w:rsid w:val="00C96335"/>
    <w:rsid w:val="00C967B8"/>
    <w:rsid w:val="00C96EB4"/>
    <w:rsid w:val="00C9713D"/>
    <w:rsid w:val="00C97A08"/>
    <w:rsid w:val="00CA04B0"/>
    <w:rsid w:val="00CA0B7A"/>
    <w:rsid w:val="00CA2791"/>
    <w:rsid w:val="00CA4C23"/>
    <w:rsid w:val="00CA4DBD"/>
    <w:rsid w:val="00CA506D"/>
    <w:rsid w:val="00CA5D85"/>
    <w:rsid w:val="00CA795B"/>
    <w:rsid w:val="00CA7F90"/>
    <w:rsid w:val="00CB0E21"/>
    <w:rsid w:val="00CB170C"/>
    <w:rsid w:val="00CB190D"/>
    <w:rsid w:val="00CB2CFA"/>
    <w:rsid w:val="00CB3743"/>
    <w:rsid w:val="00CB389C"/>
    <w:rsid w:val="00CB3919"/>
    <w:rsid w:val="00CB5215"/>
    <w:rsid w:val="00CB599B"/>
    <w:rsid w:val="00CB5CCD"/>
    <w:rsid w:val="00CB69D1"/>
    <w:rsid w:val="00CB750B"/>
    <w:rsid w:val="00CB7BA4"/>
    <w:rsid w:val="00CB7E91"/>
    <w:rsid w:val="00CC0226"/>
    <w:rsid w:val="00CC047A"/>
    <w:rsid w:val="00CC1355"/>
    <w:rsid w:val="00CC27B7"/>
    <w:rsid w:val="00CC2CC3"/>
    <w:rsid w:val="00CC2F36"/>
    <w:rsid w:val="00CC3E3E"/>
    <w:rsid w:val="00CC5237"/>
    <w:rsid w:val="00CC5E08"/>
    <w:rsid w:val="00CC63AF"/>
    <w:rsid w:val="00CC67D9"/>
    <w:rsid w:val="00CC67E3"/>
    <w:rsid w:val="00CC6F70"/>
    <w:rsid w:val="00CC6FD1"/>
    <w:rsid w:val="00CC731D"/>
    <w:rsid w:val="00CC7D18"/>
    <w:rsid w:val="00CD0A28"/>
    <w:rsid w:val="00CD0CDD"/>
    <w:rsid w:val="00CD3A30"/>
    <w:rsid w:val="00CD3B7F"/>
    <w:rsid w:val="00CD3DB3"/>
    <w:rsid w:val="00CD40AD"/>
    <w:rsid w:val="00CD43C0"/>
    <w:rsid w:val="00CD46F6"/>
    <w:rsid w:val="00CD5099"/>
    <w:rsid w:val="00CD565F"/>
    <w:rsid w:val="00CD586D"/>
    <w:rsid w:val="00CD5AC2"/>
    <w:rsid w:val="00CD5BE3"/>
    <w:rsid w:val="00CD6A62"/>
    <w:rsid w:val="00CD6CD1"/>
    <w:rsid w:val="00CD6F3A"/>
    <w:rsid w:val="00CD7380"/>
    <w:rsid w:val="00CD7736"/>
    <w:rsid w:val="00CE0C3F"/>
    <w:rsid w:val="00CE1B7D"/>
    <w:rsid w:val="00CE2251"/>
    <w:rsid w:val="00CE2360"/>
    <w:rsid w:val="00CE2860"/>
    <w:rsid w:val="00CE2CB2"/>
    <w:rsid w:val="00CE2EFC"/>
    <w:rsid w:val="00CE3258"/>
    <w:rsid w:val="00CE47DF"/>
    <w:rsid w:val="00CE4E98"/>
    <w:rsid w:val="00CE52C5"/>
    <w:rsid w:val="00CE58FE"/>
    <w:rsid w:val="00CE646B"/>
    <w:rsid w:val="00CE7107"/>
    <w:rsid w:val="00CE7610"/>
    <w:rsid w:val="00CE7CF2"/>
    <w:rsid w:val="00CF027F"/>
    <w:rsid w:val="00CF02BD"/>
    <w:rsid w:val="00CF14FA"/>
    <w:rsid w:val="00CF162B"/>
    <w:rsid w:val="00CF1E6E"/>
    <w:rsid w:val="00CF2B25"/>
    <w:rsid w:val="00CF342E"/>
    <w:rsid w:val="00CF3BD1"/>
    <w:rsid w:val="00CF4639"/>
    <w:rsid w:val="00CF4682"/>
    <w:rsid w:val="00CF4722"/>
    <w:rsid w:val="00CF4A53"/>
    <w:rsid w:val="00CF4D8C"/>
    <w:rsid w:val="00CF521D"/>
    <w:rsid w:val="00CF5394"/>
    <w:rsid w:val="00CF5741"/>
    <w:rsid w:val="00CF5CB2"/>
    <w:rsid w:val="00CF5F26"/>
    <w:rsid w:val="00CF6D3D"/>
    <w:rsid w:val="00CF7268"/>
    <w:rsid w:val="00CF7641"/>
    <w:rsid w:val="00CF79FA"/>
    <w:rsid w:val="00CF79FE"/>
    <w:rsid w:val="00D0002A"/>
    <w:rsid w:val="00D0075F"/>
    <w:rsid w:val="00D00FFA"/>
    <w:rsid w:val="00D01009"/>
    <w:rsid w:val="00D01B02"/>
    <w:rsid w:val="00D020A6"/>
    <w:rsid w:val="00D02607"/>
    <w:rsid w:val="00D02759"/>
    <w:rsid w:val="00D02B71"/>
    <w:rsid w:val="00D0301C"/>
    <w:rsid w:val="00D03488"/>
    <w:rsid w:val="00D04C2A"/>
    <w:rsid w:val="00D04D1A"/>
    <w:rsid w:val="00D057CF"/>
    <w:rsid w:val="00D05A91"/>
    <w:rsid w:val="00D05E5D"/>
    <w:rsid w:val="00D0610E"/>
    <w:rsid w:val="00D06421"/>
    <w:rsid w:val="00D07332"/>
    <w:rsid w:val="00D07E22"/>
    <w:rsid w:val="00D108CC"/>
    <w:rsid w:val="00D110DB"/>
    <w:rsid w:val="00D11397"/>
    <w:rsid w:val="00D11682"/>
    <w:rsid w:val="00D120ED"/>
    <w:rsid w:val="00D12C49"/>
    <w:rsid w:val="00D13491"/>
    <w:rsid w:val="00D13553"/>
    <w:rsid w:val="00D135EC"/>
    <w:rsid w:val="00D13881"/>
    <w:rsid w:val="00D15D57"/>
    <w:rsid w:val="00D1750A"/>
    <w:rsid w:val="00D17D17"/>
    <w:rsid w:val="00D210B3"/>
    <w:rsid w:val="00D22EDA"/>
    <w:rsid w:val="00D22F17"/>
    <w:rsid w:val="00D232A6"/>
    <w:rsid w:val="00D23500"/>
    <w:rsid w:val="00D24411"/>
    <w:rsid w:val="00D24C88"/>
    <w:rsid w:val="00D25F72"/>
    <w:rsid w:val="00D2654B"/>
    <w:rsid w:val="00D266FA"/>
    <w:rsid w:val="00D27A8D"/>
    <w:rsid w:val="00D3259C"/>
    <w:rsid w:val="00D326E8"/>
    <w:rsid w:val="00D33011"/>
    <w:rsid w:val="00D345B3"/>
    <w:rsid w:val="00D34766"/>
    <w:rsid w:val="00D35415"/>
    <w:rsid w:val="00D3580C"/>
    <w:rsid w:val="00D36D22"/>
    <w:rsid w:val="00D37A5D"/>
    <w:rsid w:val="00D402F3"/>
    <w:rsid w:val="00D41DEB"/>
    <w:rsid w:val="00D427CF"/>
    <w:rsid w:val="00D430C1"/>
    <w:rsid w:val="00D431F8"/>
    <w:rsid w:val="00D43227"/>
    <w:rsid w:val="00D443CF"/>
    <w:rsid w:val="00D44861"/>
    <w:rsid w:val="00D45E81"/>
    <w:rsid w:val="00D461F3"/>
    <w:rsid w:val="00D46DE8"/>
    <w:rsid w:val="00D46E0C"/>
    <w:rsid w:val="00D47643"/>
    <w:rsid w:val="00D479CE"/>
    <w:rsid w:val="00D5038B"/>
    <w:rsid w:val="00D50E44"/>
    <w:rsid w:val="00D52E9B"/>
    <w:rsid w:val="00D533ED"/>
    <w:rsid w:val="00D53489"/>
    <w:rsid w:val="00D54025"/>
    <w:rsid w:val="00D54071"/>
    <w:rsid w:val="00D555FD"/>
    <w:rsid w:val="00D5587D"/>
    <w:rsid w:val="00D55C10"/>
    <w:rsid w:val="00D55CAA"/>
    <w:rsid w:val="00D56C3E"/>
    <w:rsid w:val="00D57025"/>
    <w:rsid w:val="00D57274"/>
    <w:rsid w:val="00D6073F"/>
    <w:rsid w:val="00D607AC"/>
    <w:rsid w:val="00D609ED"/>
    <w:rsid w:val="00D62532"/>
    <w:rsid w:val="00D633E2"/>
    <w:rsid w:val="00D6386F"/>
    <w:rsid w:val="00D6512A"/>
    <w:rsid w:val="00D65759"/>
    <w:rsid w:val="00D65F33"/>
    <w:rsid w:val="00D6686A"/>
    <w:rsid w:val="00D67A04"/>
    <w:rsid w:val="00D7057D"/>
    <w:rsid w:val="00D70B37"/>
    <w:rsid w:val="00D710DD"/>
    <w:rsid w:val="00D711E3"/>
    <w:rsid w:val="00D712F9"/>
    <w:rsid w:val="00D713B5"/>
    <w:rsid w:val="00D7142A"/>
    <w:rsid w:val="00D71621"/>
    <w:rsid w:val="00D718EC"/>
    <w:rsid w:val="00D71C79"/>
    <w:rsid w:val="00D731A1"/>
    <w:rsid w:val="00D734FA"/>
    <w:rsid w:val="00D7494C"/>
    <w:rsid w:val="00D75888"/>
    <w:rsid w:val="00D76226"/>
    <w:rsid w:val="00D769E6"/>
    <w:rsid w:val="00D76BC3"/>
    <w:rsid w:val="00D76FFE"/>
    <w:rsid w:val="00D80120"/>
    <w:rsid w:val="00D80DBE"/>
    <w:rsid w:val="00D80EB2"/>
    <w:rsid w:val="00D81706"/>
    <w:rsid w:val="00D81BBE"/>
    <w:rsid w:val="00D8250A"/>
    <w:rsid w:val="00D82F50"/>
    <w:rsid w:val="00D83759"/>
    <w:rsid w:val="00D847A5"/>
    <w:rsid w:val="00D85226"/>
    <w:rsid w:val="00D85415"/>
    <w:rsid w:val="00D86083"/>
    <w:rsid w:val="00D86A72"/>
    <w:rsid w:val="00D86E1E"/>
    <w:rsid w:val="00D872D9"/>
    <w:rsid w:val="00D87434"/>
    <w:rsid w:val="00D87BB2"/>
    <w:rsid w:val="00D87CCA"/>
    <w:rsid w:val="00D908F6"/>
    <w:rsid w:val="00D90D77"/>
    <w:rsid w:val="00D90EDC"/>
    <w:rsid w:val="00D91271"/>
    <w:rsid w:val="00D91B0D"/>
    <w:rsid w:val="00D92087"/>
    <w:rsid w:val="00D920D3"/>
    <w:rsid w:val="00D9212A"/>
    <w:rsid w:val="00D924FA"/>
    <w:rsid w:val="00D928ED"/>
    <w:rsid w:val="00D92DCC"/>
    <w:rsid w:val="00D951C5"/>
    <w:rsid w:val="00D9571B"/>
    <w:rsid w:val="00D95847"/>
    <w:rsid w:val="00D95AD0"/>
    <w:rsid w:val="00D97097"/>
    <w:rsid w:val="00D974C6"/>
    <w:rsid w:val="00D97788"/>
    <w:rsid w:val="00DA00DF"/>
    <w:rsid w:val="00DA1164"/>
    <w:rsid w:val="00DA1B40"/>
    <w:rsid w:val="00DA20B8"/>
    <w:rsid w:val="00DA216D"/>
    <w:rsid w:val="00DA2D04"/>
    <w:rsid w:val="00DA40A2"/>
    <w:rsid w:val="00DA5E94"/>
    <w:rsid w:val="00DA6C7D"/>
    <w:rsid w:val="00DA7375"/>
    <w:rsid w:val="00DA7CC5"/>
    <w:rsid w:val="00DA7ED1"/>
    <w:rsid w:val="00DB08FD"/>
    <w:rsid w:val="00DB17A8"/>
    <w:rsid w:val="00DB2EE4"/>
    <w:rsid w:val="00DB3187"/>
    <w:rsid w:val="00DB3246"/>
    <w:rsid w:val="00DB3AC6"/>
    <w:rsid w:val="00DB4302"/>
    <w:rsid w:val="00DB44D6"/>
    <w:rsid w:val="00DB52B1"/>
    <w:rsid w:val="00DB57A8"/>
    <w:rsid w:val="00DB5A7C"/>
    <w:rsid w:val="00DB667B"/>
    <w:rsid w:val="00DB7E61"/>
    <w:rsid w:val="00DC113F"/>
    <w:rsid w:val="00DC19EF"/>
    <w:rsid w:val="00DC1BBC"/>
    <w:rsid w:val="00DC1E2F"/>
    <w:rsid w:val="00DC1FA6"/>
    <w:rsid w:val="00DC2042"/>
    <w:rsid w:val="00DC2B4D"/>
    <w:rsid w:val="00DC35EB"/>
    <w:rsid w:val="00DC3669"/>
    <w:rsid w:val="00DC428E"/>
    <w:rsid w:val="00DC43E4"/>
    <w:rsid w:val="00DC4D8E"/>
    <w:rsid w:val="00DC52A9"/>
    <w:rsid w:val="00DC58A3"/>
    <w:rsid w:val="00DC5CC8"/>
    <w:rsid w:val="00DC5EF5"/>
    <w:rsid w:val="00DC69D8"/>
    <w:rsid w:val="00DC6CEB"/>
    <w:rsid w:val="00DC6D2F"/>
    <w:rsid w:val="00DC6FB3"/>
    <w:rsid w:val="00DD0A8D"/>
    <w:rsid w:val="00DD1999"/>
    <w:rsid w:val="00DD1BB6"/>
    <w:rsid w:val="00DD1DE7"/>
    <w:rsid w:val="00DD25E9"/>
    <w:rsid w:val="00DD28E0"/>
    <w:rsid w:val="00DD2F72"/>
    <w:rsid w:val="00DD3C83"/>
    <w:rsid w:val="00DD43D1"/>
    <w:rsid w:val="00DD4552"/>
    <w:rsid w:val="00DD4CE0"/>
    <w:rsid w:val="00DD5562"/>
    <w:rsid w:val="00DD5599"/>
    <w:rsid w:val="00DD60CF"/>
    <w:rsid w:val="00DD6862"/>
    <w:rsid w:val="00DD6924"/>
    <w:rsid w:val="00DD6AC5"/>
    <w:rsid w:val="00DD6CD9"/>
    <w:rsid w:val="00DD7715"/>
    <w:rsid w:val="00DD775A"/>
    <w:rsid w:val="00DE1F83"/>
    <w:rsid w:val="00DE2259"/>
    <w:rsid w:val="00DE2326"/>
    <w:rsid w:val="00DE2683"/>
    <w:rsid w:val="00DE28DB"/>
    <w:rsid w:val="00DE2FAF"/>
    <w:rsid w:val="00DE38C3"/>
    <w:rsid w:val="00DE3FC3"/>
    <w:rsid w:val="00DE5499"/>
    <w:rsid w:val="00DE60EB"/>
    <w:rsid w:val="00DE6D66"/>
    <w:rsid w:val="00DE704D"/>
    <w:rsid w:val="00DE7C97"/>
    <w:rsid w:val="00DF00E5"/>
    <w:rsid w:val="00DF03B1"/>
    <w:rsid w:val="00DF1AB5"/>
    <w:rsid w:val="00DF1DF4"/>
    <w:rsid w:val="00DF2938"/>
    <w:rsid w:val="00DF4455"/>
    <w:rsid w:val="00DF46A9"/>
    <w:rsid w:val="00DF51DF"/>
    <w:rsid w:val="00DF5ABC"/>
    <w:rsid w:val="00DF66AE"/>
    <w:rsid w:val="00DF6A13"/>
    <w:rsid w:val="00DF6CB9"/>
    <w:rsid w:val="00DF71D3"/>
    <w:rsid w:val="00E01163"/>
    <w:rsid w:val="00E01DDD"/>
    <w:rsid w:val="00E01FF5"/>
    <w:rsid w:val="00E022E0"/>
    <w:rsid w:val="00E02903"/>
    <w:rsid w:val="00E02F3E"/>
    <w:rsid w:val="00E030C5"/>
    <w:rsid w:val="00E036F0"/>
    <w:rsid w:val="00E05A9D"/>
    <w:rsid w:val="00E06A8D"/>
    <w:rsid w:val="00E06E5E"/>
    <w:rsid w:val="00E0704C"/>
    <w:rsid w:val="00E0712B"/>
    <w:rsid w:val="00E0745D"/>
    <w:rsid w:val="00E07CED"/>
    <w:rsid w:val="00E1027A"/>
    <w:rsid w:val="00E1067C"/>
    <w:rsid w:val="00E109AD"/>
    <w:rsid w:val="00E11608"/>
    <w:rsid w:val="00E12595"/>
    <w:rsid w:val="00E1279B"/>
    <w:rsid w:val="00E12A46"/>
    <w:rsid w:val="00E12AA3"/>
    <w:rsid w:val="00E12DC9"/>
    <w:rsid w:val="00E12F31"/>
    <w:rsid w:val="00E12F90"/>
    <w:rsid w:val="00E132AE"/>
    <w:rsid w:val="00E13371"/>
    <w:rsid w:val="00E1462C"/>
    <w:rsid w:val="00E14822"/>
    <w:rsid w:val="00E14F54"/>
    <w:rsid w:val="00E16976"/>
    <w:rsid w:val="00E17C50"/>
    <w:rsid w:val="00E2024A"/>
    <w:rsid w:val="00E20304"/>
    <w:rsid w:val="00E204FB"/>
    <w:rsid w:val="00E209BF"/>
    <w:rsid w:val="00E20B0A"/>
    <w:rsid w:val="00E2171D"/>
    <w:rsid w:val="00E220E9"/>
    <w:rsid w:val="00E225C1"/>
    <w:rsid w:val="00E2310B"/>
    <w:rsid w:val="00E23878"/>
    <w:rsid w:val="00E24709"/>
    <w:rsid w:val="00E24CD6"/>
    <w:rsid w:val="00E24EE1"/>
    <w:rsid w:val="00E257E8"/>
    <w:rsid w:val="00E26399"/>
    <w:rsid w:val="00E27235"/>
    <w:rsid w:val="00E273ED"/>
    <w:rsid w:val="00E27966"/>
    <w:rsid w:val="00E27B2A"/>
    <w:rsid w:val="00E30CBF"/>
    <w:rsid w:val="00E310F3"/>
    <w:rsid w:val="00E317D0"/>
    <w:rsid w:val="00E31895"/>
    <w:rsid w:val="00E3190E"/>
    <w:rsid w:val="00E32F52"/>
    <w:rsid w:val="00E341EC"/>
    <w:rsid w:val="00E345B7"/>
    <w:rsid w:val="00E34661"/>
    <w:rsid w:val="00E34F83"/>
    <w:rsid w:val="00E358AF"/>
    <w:rsid w:val="00E36977"/>
    <w:rsid w:val="00E36E24"/>
    <w:rsid w:val="00E37895"/>
    <w:rsid w:val="00E37C2B"/>
    <w:rsid w:val="00E4020B"/>
    <w:rsid w:val="00E405B5"/>
    <w:rsid w:val="00E410AA"/>
    <w:rsid w:val="00E41435"/>
    <w:rsid w:val="00E4160F"/>
    <w:rsid w:val="00E425E8"/>
    <w:rsid w:val="00E43893"/>
    <w:rsid w:val="00E43D4A"/>
    <w:rsid w:val="00E4444D"/>
    <w:rsid w:val="00E459DC"/>
    <w:rsid w:val="00E46062"/>
    <w:rsid w:val="00E461A8"/>
    <w:rsid w:val="00E46BF0"/>
    <w:rsid w:val="00E502AD"/>
    <w:rsid w:val="00E5052F"/>
    <w:rsid w:val="00E50918"/>
    <w:rsid w:val="00E50D54"/>
    <w:rsid w:val="00E514D1"/>
    <w:rsid w:val="00E519EF"/>
    <w:rsid w:val="00E52AED"/>
    <w:rsid w:val="00E53084"/>
    <w:rsid w:val="00E53BBE"/>
    <w:rsid w:val="00E54B9C"/>
    <w:rsid w:val="00E54D3D"/>
    <w:rsid w:val="00E54DD0"/>
    <w:rsid w:val="00E54F88"/>
    <w:rsid w:val="00E550A6"/>
    <w:rsid w:val="00E55998"/>
    <w:rsid w:val="00E55A8E"/>
    <w:rsid w:val="00E55D1F"/>
    <w:rsid w:val="00E560F8"/>
    <w:rsid w:val="00E56BB1"/>
    <w:rsid w:val="00E56BBB"/>
    <w:rsid w:val="00E56C81"/>
    <w:rsid w:val="00E56D5E"/>
    <w:rsid w:val="00E60055"/>
    <w:rsid w:val="00E60436"/>
    <w:rsid w:val="00E60535"/>
    <w:rsid w:val="00E608C2"/>
    <w:rsid w:val="00E61665"/>
    <w:rsid w:val="00E62309"/>
    <w:rsid w:val="00E65B98"/>
    <w:rsid w:val="00E66996"/>
    <w:rsid w:val="00E66DF9"/>
    <w:rsid w:val="00E67BDE"/>
    <w:rsid w:val="00E67F57"/>
    <w:rsid w:val="00E7105B"/>
    <w:rsid w:val="00E71B77"/>
    <w:rsid w:val="00E721D9"/>
    <w:rsid w:val="00E72C14"/>
    <w:rsid w:val="00E72D67"/>
    <w:rsid w:val="00E72F63"/>
    <w:rsid w:val="00E73098"/>
    <w:rsid w:val="00E73376"/>
    <w:rsid w:val="00E74577"/>
    <w:rsid w:val="00E75103"/>
    <w:rsid w:val="00E758F2"/>
    <w:rsid w:val="00E7644B"/>
    <w:rsid w:val="00E7721B"/>
    <w:rsid w:val="00E7756F"/>
    <w:rsid w:val="00E775FB"/>
    <w:rsid w:val="00E7767D"/>
    <w:rsid w:val="00E806DF"/>
    <w:rsid w:val="00E80712"/>
    <w:rsid w:val="00E81743"/>
    <w:rsid w:val="00E818C6"/>
    <w:rsid w:val="00E818DE"/>
    <w:rsid w:val="00E8213D"/>
    <w:rsid w:val="00E82C82"/>
    <w:rsid w:val="00E83138"/>
    <w:rsid w:val="00E8345E"/>
    <w:rsid w:val="00E83F20"/>
    <w:rsid w:val="00E85775"/>
    <w:rsid w:val="00E85B2F"/>
    <w:rsid w:val="00E86232"/>
    <w:rsid w:val="00E862EF"/>
    <w:rsid w:val="00E874B2"/>
    <w:rsid w:val="00E916CA"/>
    <w:rsid w:val="00E91A5C"/>
    <w:rsid w:val="00E92239"/>
    <w:rsid w:val="00E92450"/>
    <w:rsid w:val="00E92785"/>
    <w:rsid w:val="00E92E5E"/>
    <w:rsid w:val="00E92FF8"/>
    <w:rsid w:val="00E9416D"/>
    <w:rsid w:val="00E947F1"/>
    <w:rsid w:val="00E94E9C"/>
    <w:rsid w:val="00E95060"/>
    <w:rsid w:val="00E9581D"/>
    <w:rsid w:val="00E959E9"/>
    <w:rsid w:val="00E9609F"/>
    <w:rsid w:val="00E96E6D"/>
    <w:rsid w:val="00E97179"/>
    <w:rsid w:val="00E9739A"/>
    <w:rsid w:val="00EA0B73"/>
    <w:rsid w:val="00EA0EA9"/>
    <w:rsid w:val="00EA1126"/>
    <w:rsid w:val="00EA164E"/>
    <w:rsid w:val="00EA19EE"/>
    <w:rsid w:val="00EA280C"/>
    <w:rsid w:val="00EA2BA3"/>
    <w:rsid w:val="00EA2FF3"/>
    <w:rsid w:val="00EA3104"/>
    <w:rsid w:val="00EA35FD"/>
    <w:rsid w:val="00EA3E64"/>
    <w:rsid w:val="00EA3ED9"/>
    <w:rsid w:val="00EA4CAF"/>
    <w:rsid w:val="00EA5BAF"/>
    <w:rsid w:val="00EA5C9C"/>
    <w:rsid w:val="00EA5EF5"/>
    <w:rsid w:val="00EA6657"/>
    <w:rsid w:val="00EA66AE"/>
    <w:rsid w:val="00EA70E0"/>
    <w:rsid w:val="00EA72A0"/>
    <w:rsid w:val="00EA7527"/>
    <w:rsid w:val="00EA7E2A"/>
    <w:rsid w:val="00EB072C"/>
    <w:rsid w:val="00EB0F17"/>
    <w:rsid w:val="00EB260D"/>
    <w:rsid w:val="00EB29DB"/>
    <w:rsid w:val="00EB3580"/>
    <w:rsid w:val="00EB3972"/>
    <w:rsid w:val="00EB3BAA"/>
    <w:rsid w:val="00EB3C01"/>
    <w:rsid w:val="00EB3E19"/>
    <w:rsid w:val="00EB43EF"/>
    <w:rsid w:val="00EB52E5"/>
    <w:rsid w:val="00EB5531"/>
    <w:rsid w:val="00EB56EB"/>
    <w:rsid w:val="00EB6393"/>
    <w:rsid w:val="00EB7789"/>
    <w:rsid w:val="00EB7E34"/>
    <w:rsid w:val="00EC0481"/>
    <w:rsid w:val="00EC09FF"/>
    <w:rsid w:val="00EC1EE1"/>
    <w:rsid w:val="00EC20FB"/>
    <w:rsid w:val="00EC21BD"/>
    <w:rsid w:val="00EC24A4"/>
    <w:rsid w:val="00EC327B"/>
    <w:rsid w:val="00EC41C1"/>
    <w:rsid w:val="00EC43F2"/>
    <w:rsid w:val="00EC4ADA"/>
    <w:rsid w:val="00EC4EDE"/>
    <w:rsid w:val="00EC5188"/>
    <w:rsid w:val="00EC53AA"/>
    <w:rsid w:val="00EC545F"/>
    <w:rsid w:val="00EC57C7"/>
    <w:rsid w:val="00EC5C3F"/>
    <w:rsid w:val="00EC5D8F"/>
    <w:rsid w:val="00EC5EE4"/>
    <w:rsid w:val="00EC6747"/>
    <w:rsid w:val="00EC6A0F"/>
    <w:rsid w:val="00EC6E21"/>
    <w:rsid w:val="00EC71AE"/>
    <w:rsid w:val="00EC75BA"/>
    <w:rsid w:val="00EC767E"/>
    <w:rsid w:val="00ED0162"/>
    <w:rsid w:val="00ED0756"/>
    <w:rsid w:val="00ED18D9"/>
    <w:rsid w:val="00ED1DE2"/>
    <w:rsid w:val="00ED2CC6"/>
    <w:rsid w:val="00ED3807"/>
    <w:rsid w:val="00ED4250"/>
    <w:rsid w:val="00ED4316"/>
    <w:rsid w:val="00ED4487"/>
    <w:rsid w:val="00ED500A"/>
    <w:rsid w:val="00ED5029"/>
    <w:rsid w:val="00ED5707"/>
    <w:rsid w:val="00ED599C"/>
    <w:rsid w:val="00ED623E"/>
    <w:rsid w:val="00ED7C91"/>
    <w:rsid w:val="00EE01B6"/>
    <w:rsid w:val="00EE2910"/>
    <w:rsid w:val="00EE3DB7"/>
    <w:rsid w:val="00EE3F04"/>
    <w:rsid w:val="00EE4222"/>
    <w:rsid w:val="00EE4498"/>
    <w:rsid w:val="00EE4FB2"/>
    <w:rsid w:val="00EE6447"/>
    <w:rsid w:val="00EE6C47"/>
    <w:rsid w:val="00EE7188"/>
    <w:rsid w:val="00EE73C1"/>
    <w:rsid w:val="00EE74FF"/>
    <w:rsid w:val="00EE7701"/>
    <w:rsid w:val="00EE7ECA"/>
    <w:rsid w:val="00EF0905"/>
    <w:rsid w:val="00EF0AF0"/>
    <w:rsid w:val="00EF29D1"/>
    <w:rsid w:val="00EF2C2C"/>
    <w:rsid w:val="00EF2E12"/>
    <w:rsid w:val="00EF3C12"/>
    <w:rsid w:val="00EF4433"/>
    <w:rsid w:val="00EF50CA"/>
    <w:rsid w:val="00EF5B5E"/>
    <w:rsid w:val="00EF6512"/>
    <w:rsid w:val="00EF77A9"/>
    <w:rsid w:val="00EF7ADC"/>
    <w:rsid w:val="00F0021E"/>
    <w:rsid w:val="00F00626"/>
    <w:rsid w:val="00F006A3"/>
    <w:rsid w:val="00F00BAE"/>
    <w:rsid w:val="00F0180F"/>
    <w:rsid w:val="00F01B54"/>
    <w:rsid w:val="00F0217B"/>
    <w:rsid w:val="00F036C5"/>
    <w:rsid w:val="00F045E9"/>
    <w:rsid w:val="00F04F6B"/>
    <w:rsid w:val="00F05055"/>
    <w:rsid w:val="00F0570F"/>
    <w:rsid w:val="00F0787B"/>
    <w:rsid w:val="00F07FFE"/>
    <w:rsid w:val="00F102BA"/>
    <w:rsid w:val="00F104B6"/>
    <w:rsid w:val="00F10A58"/>
    <w:rsid w:val="00F10B39"/>
    <w:rsid w:val="00F10F64"/>
    <w:rsid w:val="00F10FA5"/>
    <w:rsid w:val="00F110EC"/>
    <w:rsid w:val="00F113B0"/>
    <w:rsid w:val="00F11B4F"/>
    <w:rsid w:val="00F11E66"/>
    <w:rsid w:val="00F124D4"/>
    <w:rsid w:val="00F12862"/>
    <w:rsid w:val="00F12B39"/>
    <w:rsid w:val="00F130A6"/>
    <w:rsid w:val="00F13E43"/>
    <w:rsid w:val="00F141A3"/>
    <w:rsid w:val="00F1489E"/>
    <w:rsid w:val="00F14BD8"/>
    <w:rsid w:val="00F16BF4"/>
    <w:rsid w:val="00F17547"/>
    <w:rsid w:val="00F17E94"/>
    <w:rsid w:val="00F2002E"/>
    <w:rsid w:val="00F20298"/>
    <w:rsid w:val="00F207D7"/>
    <w:rsid w:val="00F20A36"/>
    <w:rsid w:val="00F20ACA"/>
    <w:rsid w:val="00F21AAF"/>
    <w:rsid w:val="00F22081"/>
    <w:rsid w:val="00F222BB"/>
    <w:rsid w:val="00F229B8"/>
    <w:rsid w:val="00F230FB"/>
    <w:rsid w:val="00F23652"/>
    <w:rsid w:val="00F23B37"/>
    <w:rsid w:val="00F240E4"/>
    <w:rsid w:val="00F24A13"/>
    <w:rsid w:val="00F24D6D"/>
    <w:rsid w:val="00F24ECF"/>
    <w:rsid w:val="00F25150"/>
    <w:rsid w:val="00F252E2"/>
    <w:rsid w:val="00F25924"/>
    <w:rsid w:val="00F259A5"/>
    <w:rsid w:val="00F25DA2"/>
    <w:rsid w:val="00F25EDC"/>
    <w:rsid w:val="00F26553"/>
    <w:rsid w:val="00F26B78"/>
    <w:rsid w:val="00F27638"/>
    <w:rsid w:val="00F31051"/>
    <w:rsid w:val="00F31383"/>
    <w:rsid w:val="00F31C65"/>
    <w:rsid w:val="00F32C47"/>
    <w:rsid w:val="00F32DC5"/>
    <w:rsid w:val="00F32EE5"/>
    <w:rsid w:val="00F350C5"/>
    <w:rsid w:val="00F35158"/>
    <w:rsid w:val="00F371A5"/>
    <w:rsid w:val="00F40CA1"/>
    <w:rsid w:val="00F411A6"/>
    <w:rsid w:val="00F41C94"/>
    <w:rsid w:val="00F41ED9"/>
    <w:rsid w:val="00F42337"/>
    <w:rsid w:val="00F43B7A"/>
    <w:rsid w:val="00F43F30"/>
    <w:rsid w:val="00F43F65"/>
    <w:rsid w:val="00F44C1E"/>
    <w:rsid w:val="00F45359"/>
    <w:rsid w:val="00F45D36"/>
    <w:rsid w:val="00F45DF2"/>
    <w:rsid w:val="00F46965"/>
    <w:rsid w:val="00F472ED"/>
    <w:rsid w:val="00F47E1D"/>
    <w:rsid w:val="00F50651"/>
    <w:rsid w:val="00F50BB6"/>
    <w:rsid w:val="00F5137B"/>
    <w:rsid w:val="00F5165E"/>
    <w:rsid w:val="00F51B5D"/>
    <w:rsid w:val="00F523CE"/>
    <w:rsid w:val="00F52AF8"/>
    <w:rsid w:val="00F535E0"/>
    <w:rsid w:val="00F537DC"/>
    <w:rsid w:val="00F539CD"/>
    <w:rsid w:val="00F53C1D"/>
    <w:rsid w:val="00F53CDB"/>
    <w:rsid w:val="00F54FE7"/>
    <w:rsid w:val="00F55C68"/>
    <w:rsid w:val="00F55ECB"/>
    <w:rsid w:val="00F56813"/>
    <w:rsid w:val="00F56A42"/>
    <w:rsid w:val="00F57546"/>
    <w:rsid w:val="00F57922"/>
    <w:rsid w:val="00F60060"/>
    <w:rsid w:val="00F60208"/>
    <w:rsid w:val="00F620CC"/>
    <w:rsid w:val="00F625C0"/>
    <w:rsid w:val="00F647F8"/>
    <w:rsid w:val="00F65972"/>
    <w:rsid w:val="00F65FC2"/>
    <w:rsid w:val="00F661C9"/>
    <w:rsid w:val="00F66293"/>
    <w:rsid w:val="00F67C62"/>
    <w:rsid w:val="00F706F5"/>
    <w:rsid w:val="00F71463"/>
    <w:rsid w:val="00F71A76"/>
    <w:rsid w:val="00F71C4B"/>
    <w:rsid w:val="00F72F63"/>
    <w:rsid w:val="00F742F1"/>
    <w:rsid w:val="00F7516C"/>
    <w:rsid w:val="00F7531C"/>
    <w:rsid w:val="00F75994"/>
    <w:rsid w:val="00F7702B"/>
    <w:rsid w:val="00F804D6"/>
    <w:rsid w:val="00F813BD"/>
    <w:rsid w:val="00F81738"/>
    <w:rsid w:val="00F82095"/>
    <w:rsid w:val="00F8233D"/>
    <w:rsid w:val="00F8246E"/>
    <w:rsid w:val="00F826DC"/>
    <w:rsid w:val="00F830E1"/>
    <w:rsid w:val="00F83586"/>
    <w:rsid w:val="00F83D73"/>
    <w:rsid w:val="00F85562"/>
    <w:rsid w:val="00F8592B"/>
    <w:rsid w:val="00F85B02"/>
    <w:rsid w:val="00F85FDB"/>
    <w:rsid w:val="00F867E5"/>
    <w:rsid w:val="00F86AC1"/>
    <w:rsid w:val="00F86E65"/>
    <w:rsid w:val="00F87267"/>
    <w:rsid w:val="00F8764E"/>
    <w:rsid w:val="00F9046D"/>
    <w:rsid w:val="00F907DF"/>
    <w:rsid w:val="00F90A6E"/>
    <w:rsid w:val="00F90B43"/>
    <w:rsid w:val="00F91345"/>
    <w:rsid w:val="00F9180C"/>
    <w:rsid w:val="00F91977"/>
    <w:rsid w:val="00F919B5"/>
    <w:rsid w:val="00F91BE4"/>
    <w:rsid w:val="00F922BC"/>
    <w:rsid w:val="00F9246E"/>
    <w:rsid w:val="00F934DB"/>
    <w:rsid w:val="00F93524"/>
    <w:rsid w:val="00F93AA7"/>
    <w:rsid w:val="00F93C0B"/>
    <w:rsid w:val="00F940D2"/>
    <w:rsid w:val="00F945F7"/>
    <w:rsid w:val="00F9473E"/>
    <w:rsid w:val="00F94A18"/>
    <w:rsid w:val="00F94BC7"/>
    <w:rsid w:val="00F94CD2"/>
    <w:rsid w:val="00F9528B"/>
    <w:rsid w:val="00F968BF"/>
    <w:rsid w:val="00F970D1"/>
    <w:rsid w:val="00F973A9"/>
    <w:rsid w:val="00F97B8B"/>
    <w:rsid w:val="00FA036F"/>
    <w:rsid w:val="00FA06A4"/>
    <w:rsid w:val="00FA08D7"/>
    <w:rsid w:val="00FA28B2"/>
    <w:rsid w:val="00FA2B83"/>
    <w:rsid w:val="00FA2DCB"/>
    <w:rsid w:val="00FA3BE6"/>
    <w:rsid w:val="00FA42D7"/>
    <w:rsid w:val="00FA49A6"/>
    <w:rsid w:val="00FA6CA2"/>
    <w:rsid w:val="00FA72D3"/>
    <w:rsid w:val="00FA7620"/>
    <w:rsid w:val="00FA77D1"/>
    <w:rsid w:val="00FA7A3A"/>
    <w:rsid w:val="00FA7B7C"/>
    <w:rsid w:val="00FB00E9"/>
    <w:rsid w:val="00FB00F2"/>
    <w:rsid w:val="00FB06A9"/>
    <w:rsid w:val="00FB0A19"/>
    <w:rsid w:val="00FB0D91"/>
    <w:rsid w:val="00FB2317"/>
    <w:rsid w:val="00FB2B23"/>
    <w:rsid w:val="00FB4590"/>
    <w:rsid w:val="00FB4B7C"/>
    <w:rsid w:val="00FB4D96"/>
    <w:rsid w:val="00FB5984"/>
    <w:rsid w:val="00FB5A38"/>
    <w:rsid w:val="00FB5AB3"/>
    <w:rsid w:val="00FB6125"/>
    <w:rsid w:val="00FB629D"/>
    <w:rsid w:val="00FB64B4"/>
    <w:rsid w:val="00FB655A"/>
    <w:rsid w:val="00FB7482"/>
    <w:rsid w:val="00FB760F"/>
    <w:rsid w:val="00FC03D4"/>
    <w:rsid w:val="00FC169E"/>
    <w:rsid w:val="00FC1FE3"/>
    <w:rsid w:val="00FC2479"/>
    <w:rsid w:val="00FC2B62"/>
    <w:rsid w:val="00FC2E54"/>
    <w:rsid w:val="00FC337B"/>
    <w:rsid w:val="00FC3908"/>
    <w:rsid w:val="00FC4176"/>
    <w:rsid w:val="00FC45A1"/>
    <w:rsid w:val="00FC4900"/>
    <w:rsid w:val="00FC54E4"/>
    <w:rsid w:val="00FC578B"/>
    <w:rsid w:val="00FC5ACF"/>
    <w:rsid w:val="00FC605A"/>
    <w:rsid w:val="00FC6137"/>
    <w:rsid w:val="00FC6E2B"/>
    <w:rsid w:val="00FC7E8C"/>
    <w:rsid w:val="00FD0E4E"/>
    <w:rsid w:val="00FD2635"/>
    <w:rsid w:val="00FD4C80"/>
    <w:rsid w:val="00FD544A"/>
    <w:rsid w:val="00FD5453"/>
    <w:rsid w:val="00FD5CCA"/>
    <w:rsid w:val="00FD6673"/>
    <w:rsid w:val="00FD6842"/>
    <w:rsid w:val="00FD6FC7"/>
    <w:rsid w:val="00FE003B"/>
    <w:rsid w:val="00FE03EA"/>
    <w:rsid w:val="00FE081C"/>
    <w:rsid w:val="00FE0AAD"/>
    <w:rsid w:val="00FE1868"/>
    <w:rsid w:val="00FE186D"/>
    <w:rsid w:val="00FE1DCD"/>
    <w:rsid w:val="00FE2723"/>
    <w:rsid w:val="00FE2CBD"/>
    <w:rsid w:val="00FE3739"/>
    <w:rsid w:val="00FE421D"/>
    <w:rsid w:val="00FE522F"/>
    <w:rsid w:val="00FE563A"/>
    <w:rsid w:val="00FE601D"/>
    <w:rsid w:val="00FE6606"/>
    <w:rsid w:val="00FE6D7C"/>
    <w:rsid w:val="00FE6ECC"/>
    <w:rsid w:val="00FE7751"/>
    <w:rsid w:val="00FE7900"/>
    <w:rsid w:val="00FE7A07"/>
    <w:rsid w:val="00FE7A6B"/>
    <w:rsid w:val="00FF0115"/>
    <w:rsid w:val="00FF0307"/>
    <w:rsid w:val="00FF1E1C"/>
    <w:rsid w:val="00FF1FC3"/>
    <w:rsid w:val="00FF2C0D"/>
    <w:rsid w:val="00FF306D"/>
    <w:rsid w:val="00FF331E"/>
    <w:rsid w:val="00FF35A0"/>
    <w:rsid w:val="00FF39EB"/>
    <w:rsid w:val="00FF4719"/>
    <w:rsid w:val="00FF64A5"/>
    <w:rsid w:val="00FF709A"/>
    <w:rsid w:val="00FF7300"/>
    <w:rsid w:val="010271F8"/>
    <w:rsid w:val="01111814"/>
    <w:rsid w:val="011A05B3"/>
    <w:rsid w:val="012A1BB7"/>
    <w:rsid w:val="012D5B91"/>
    <w:rsid w:val="014356A7"/>
    <w:rsid w:val="01564097"/>
    <w:rsid w:val="018466D1"/>
    <w:rsid w:val="01BC68A3"/>
    <w:rsid w:val="01D17D0E"/>
    <w:rsid w:val="01DB6883"/>
    <w:rsid w:val="01E84C0E"/>
    <w:rsid w:val="01EB3003"/>
    <w:rsid w:val="020C5847"/>
    <w:rsid w:val="021C1968"/>
    <w:rsid w:val="02445A7A"/>
    <w:rsid w:val="02685D3F"/>
    <w:rsid w:val="0272072B"/>
    <w:rsid w:val="02757359"/>
    <w:rsid w:val="02A1111E"/>
    <w:rsid w:val="02A23BB9"/>
    <w:rsid w:val="02A35F95"/>
    <w:rsid w:val="02A43FC4"/>
    <w:rsid w:val="02AD0A20"/>
    <w:rsid w:val="02BD3D42"/>
    <w:rsid w:val="02C17351"/>
    <w:rsid w:val="02FD520B"/>
    <w:rsid w:val="033F691D"/>
    <w:rsid w:val="035354C9"/>
    <w:rsid w:val="036161A4"/>
    <w:rsid w:val="036904A8"/>
    <w:rsid w:val="038B142F"/>
    <w:rsid w:val="03A91819"/>
    <w:rsid w:val="03AE031D"/>
    <w:rsid w:val="03AE5760"/>
    <w:rsid w:val="03D117D0"/>
    <w:rsid w:val="040871A9"/>
    <w:rsid w:val="041A4285"/>
    <w:rsid w:val="042E37BE"/>
    <w:rsid w:val="04310F17"/>
    <w:rsid w:val="04404473"/>
    <w:rsid w:val="044B6808"/>
    <w:rsid w:val="045F1488"/>
    <w:rsid w:val="04B57DA9"/>
    <w:rsid w:val="04C50B01"/>
    <w:rsid w:val="04CA68E2"/>
    <w:rsid w:val="04CB2069"/>
    <w:rsid w:val="04D01A35"/>
    <w:rsid w:val="04E12650"/>
    <w:rsid w:val="04EA213F"/>
    <w:rsid w:val="04EE0B72"/>
    <w:rsid w:val="050A6433"/>
    <w:rsid w:val="050D7001"/>
    <w:rsid w:val="05417181"/>
    <w:rsid w:val="05441C93"/>
    <w:rsid w:val="05515D3E"/>
    <w:rsid w:val="05523D6F"/>
    <w:rsid w:val="05610D6D"/>
    <w:rsid w:val="057A7FF8"/>
    <w:rsid w:val="05E80F51"/>
    <w:rsid w:val="06055CF8"/>
    <w:rsid w:val="06236580"/>
    <w:rsid w:val="064954EB"/>
    <w:rsid w:val="06674F58"/>
    <w:rsid w:val="068E756B"/>
    <w:rsid w:val="06A32F4B"/>
    <w:rsid w:val="06B2182D"/>
    <w:rsid w:val="06B838D1"/>
    <w:rsid w:val="06CB7E8D"/>
    <w:rsid w:val="06E80C55"/>
    <w:rsid w:val="06EA102D"/>
    <w:rsid w:val="06ED7E54"/>
    <w:rsid w:val="06FC5698"/>
    <w:rsid w:val="07127A86"/>
    <w:rsid w:val="07321CC8"/>
    <w:rsid w:val="07420026"/>
    <w:rsid w:val="075B0AAC"/>
    <w:rsid w:val="08212F91"/>
    <w:rsid w:val="08271E6E"/>
    <w:rsid w:val="08475C46"/>
    <w:rsid w:val="085A1855"/>
    <w:rsid w:val="085C36B6"/>
    <w:rsid w:val="08603C55"/>
    <w:rsid w:val="08B96CA9"/>
    <w:rsid w:val="08BB40DE"/>
    <w:rsid w:val="08C83AA8"/>
    <w:rsid w:val="08CB186B"/>
    <w:rsid w:val="08F344A9"/>
    <w:rsid w:val="08F37B98"/>
    <w:rsid w:val="08F905C2"/>
    <w:rsid w:val="090F524A"/>
    <w:rsid w:val="093A7038"/>
    <w:rsid w:val="096E07EF"/>
    <w:rsid w:val="09716269"/>
    <w:rsid w:val="09845A5D"/>
    <w:rsid w:val="098D3F37"/>
    <w:rsid w:val="09A2763D"/>
    <w:rsid w:val="09BB27FB"/>
    <w:rsid w:val="09E55D95"/>
    <w:rsid w:val="09E8003C"/>
    <w:rsid w:val="09FB79AE"/>
    <w:rsid w:val="0A56767C"/>
    <w:rsid w:val="0A683895"/>
    <w:rsid w:val="0A684373"/>
    <w:rsid w:val="0A7A0671"/>
    <w:rsid w:val="0A7E13DC"/>
    <w:rsid w:val="0A84465B"/>
    <w:rsid w:val="0A8509A5"/>
    <w:rsid w:val="0ACD18A3"/>
    <w:rsid w:val="0AD83C5C"/>
    <w:rsid w:val="0AEA0711"/>
    <w:rsid w:val="0B1F5AFA"/>
    <w:rsid w:val="0B2E72AF"/>
    <w:rsid w:val="0B515BBC"/>
    <w:rsid w:val="0B564047"/>
    <w:rsid w:val="0B613625"/>
    <w:rsid w:val="0B635BAE"/>
    <w:rsid w:val="0B884C29"/>
    <w:rsid w:val="0B8C1CD4"/>
    <w:rsid w:val="0BCB4BC4"/>
    <w:rsid w:val="0BCB54A5"/>
    <w:rsid w:val="0BD417E9"/>
    <w:rsid w:val="0BDE6B99"/>
    <w:rsid w:val="0BE239CE"/>
    <w:rsid w:val="0BE24F2E"/>
    <w:rsid w:val="0BF80E73"/>
    <w:rsid w:val="0C2728E3"/>
    <w:rsid w:val="0C341AD0"/>
    <w:rsid w:val="0C57488A"/>
    <w:rsid w:val="0C5A4335"/>
    <w:rsid w:val="0C6353E8"/>
    <w:rsid w:val="0C676DC7"/>
    <w:rsid w:val="0C7E7C56"/>
    <w:rsid w:val="0CA0789A"/>
    <w:rsid w:val="0CF34325"/>
    <w:rsid w:val="0D0A6782"/>
    <w:rsid w:val="0D140AB5"/>
    <w:rsid w:val="0D160069"/>
    <w:rsid w:val="0D3C3C78"/>
    <w:rsid w:val="0D5541BD"/>
    <w:rsid w:val="0D5E79FC"/>
    <w:rsid w:val="0D67622F"/>
    <w:rsid w:val="0D71793F"/>
    <w:rsid w:val="0D7402B7"/>
    <w:rsid w:val="0D9B1672"/>
    <w:rsid w:val="0DC134A2"/>
    <w:rsid w:val="0DC573BC"/>
    <w:rsid w:val="0DEC44EB"/>
    <w:rsid w:val="0E67380D"/>
    <w:rsid w:val="0EB0166C"/>
    <w:rsid w:val="0EB31211"/>
    <w:rsid w:val="0EC0378C"/>
    <w:rsid w:val="0EC06491"/>
    <w:rsid w:val="0EC126CC"/>
    <w:rsid w:val="0ED21631"/>
    <w:rsid w:val="0EEB18B2"/>
    <w:rsid w:val="0EF307F2"/>
    <w:rsid w:val="0F071BE1"/>
    <w:rsid w:val="0F262047"/>
    <w:rsid w:val="0F4B4AE3"/>
    <w:rsid w:val="0F5D7E96"/>
    <w:rsid w:val="0F62135F"/>
    <w:rsid w:val="0F887B5C"/>
    <w:rsid w:val="0F8D7C1C"/>
    <w:rsid w:val="0FAA0784"/>
    <w:rsid w:val="0FAC189F"/>
    <w:rsid w:val="0FDD475D"/>
    <w:rsid w:val="100473F4"/>
    <w:rsid w:val="10084EE4"/>
    <w:rsid w:val="103F049F"/>
    <w:rsid w:val="104076EB"/>
    <w:rsid w:val="104254EE"/>
    <w:rsid w:val="1043306C"/>
    <w:rsid w:val="1052499C"/>
    <w:rsid w:val="10592E54"/>
    <w:rsid w:val="105C1932"/>
    <w:rsid w:val="109356B7"/>
    <w:rsid w:val="10AF093F"/>
    <w:rsid w:val="10C41ED0"/>
    <w:rsid w:val="10DA22FA"/>
    <w:rsid w:val="10E84813"/>
    <w:rsid w:val="10F90377"/>
    <w:rsid w:val="111166CA"/>
    <w:rsid w:val="11161AC1"/>
    <w:rsid w:val="111A1AA4"/>
    <w:rsid w:val="111F0520"/>
    <w:rsid w:val="113B2902"/>
    <w:rsid w:val="113F2770"/>
    <w:rsid w:val="1148585C"/>
    <w:rsid w:val="1162056D"/>
    <w:rsid w:val="11982E87"/>
    <w:rsid w:val="11A64FE8"/>
    <w:rsid w:val="11B771DD"/>
    <w:rsid w:val="11BE1328"/>
    <w:rsid w:val="11C40479"/>
    <w:rsid w:val="11DA5618"/>
    <w:rsid w:val="11E57642"/>
    <w:rsid w:val="11F1217A"/>
    <w:rsid w:val="11F46895"/>
    <w:rsid w:val="1209447B"/>
    <w:rsid w:val="121142D8"/>
    <w:rsid w:val="12246F74"/>
    <w:rsid w:val="12984C7B"/>
    <w:rsid w:val="12A00C02"/>
    <w:rsid w:val="12A31199"/>
    <w:rsid w:val="12C65BDC"/>
    <w:rsid w:val="12D749CB"/>
    <w:rsid w:val="12E55A06"/>
    <w:rsid w:val="12EE4806"/>
    <w:rsid w:val="131151E4"/>
    <w:rsid w:val="13215292"/>
    <w:rsid w:val="13225AB5"/>
    <w:rsid w:val="133B22A1"/>
    <w:rsid w:val="134C2B25"/>
    <w:rsid w:val="13543BD8"/>
    <w:rsid w:val="13581D3B"/>
    <w:rsid w:val="13730BC9"/>
    <w:rsid w:val="139B2117"/>
    <w:rsid w:val="13AF011E"/>
    <w:rsid w:val="13BB6793"/>
    <w:rsid w:val="13F6616F"/>
    <w:rsid w:val="13FB4121"/>
    <w:rsid w:val="140E59DB"/>
    <w:rsid w:val="143D0FF9"/>
    <w:rsid w:val="14582E7B"/>
    <w:rsid w:val="147147CA"/>
    <w:rsid w:val="147A6BBC"/>
    <w:rsid w:val="14880EB2"/>
    <w:rsid w:val="148F298C"/>
    <w:rsid w:val="14916E22"/>
    <w:rsid w:val="14A0316A"/>
    <w:rsid w:val="14BE270B"/>
    <w:rsid w:val="15064D7B"/>
    <w:rsid w:val="151B055B"/>
    <w:rsid w:val="151C63E2"/>
    <w:rsid w:val="152C0B57"/>
    <w:rsid w:val="156D49FA"/>
    <w:rsid w:val="1577108B"/>
    <w:rsid w:val="15AE5E08"/>
    <w:rsid w:val="15C6094E"/>
    <w:rsid w:val="15DD5B72"/>
    <w:rsid w:val="15E9580E"/>
    <w:rsid w:val="15FA690E"/>
    <w:rsid w:val="160554E2"/>
    <w:rsid w:val="160768A5"/>
    <w:rsid w:val="162D7D31"/>
    <w:rsid w:val="162E69BF"/>
    <w:rsid w:val="16300397"/>
    <w:rsid w:val="16335606"/>
    <w:rsid w:val="163C4A73"/>
    <w:rsid w:val="16411822"/>
    <w:rsid w:val="1656570C"/>
    <w:rsid w:val="165B0726"/>
    <w:rsid w:val="166E0684"/>
    <w:rsid w:val="168F2812"/>
    <w:rsid w:val="16A1650F"/>
    <w:rsid w:val="16BC3123"/>
    <w:rsid w:val="16CE7300"/>
    <w:rsid w:val="17142013"/>
    <w:rsid w:val="171C2335"/>
    <w:rsid w:val="171E578F"/>
    <w:rsid w:val="17273C10"/>
    <w:rsid w:val="173C6F74"/>
    <w:rsid w:val="17410D83"/>
    <w:rsid w:val="17622B67"/>
    <w:rsid w:val="17730A55"/>
    <w:rsid w:val="17837C2F"/>
    <w:rsid w:val="178C4328"/>
    <w:rsid w:val="17942CDA"/>
    <w:rsid w:val="17B4638E"/>
    <w:rsid w:val="17B7C46A"/>
    <w:rsid w:val="17D34CD8"/>
    <w:rsid w:val="17D704CF"/>
    <w:rsid w:val="17EC0711"/>
    <w:rsid w:val="18005C52"/>
    <w:rsid w:val="18185E18"/>
    <w:rsid w:val="181E5CFD"/>
    <w:rsid w:val="18226846"/>
    <w:rsid w:val="183FCAE7"/>
    <w:rsid w:val="18526C97"/>
    <w:rsid w:val="18595AB7"/>
    <w:rsid w:val="186842AD"/>
    <w:rsid w:val="18696160"/>
    <w:rsid w:val="18707AC7"/>
    <w:rsid w:val="18760F3B"/>
    <w:rsid w:val="189B330B"/>
    <w:rsid w:val="18A26ED9"/>
    <w:rsid w:val="18B90304"/>
    <w:rsid w:val="18BC4164"/>
    <w:rsid w:val="18C37A01"/>
    <w:rsid w:val="18CC73C7"/>
    <w:rsid w:val="18DD6B1B"/>
    <w:rsid w:val="18F00E71"/>
    <w:rsid w:val="18F4432A"/>
    <w:rsid w:val="193E124E"/>
    <w:rsid w:val="194E774A"/>
    <w:rsid w:val="194F612C"/>
    <w:rsid w:val="197124ED"/>
    <w:rsid w:val="197D12E1"/>
    <w:rsid w:val="19841B8C"/>
    <w:rsid w:val="19A15345"/>
    <w:rsid w:val="19BF0434"/>
    <w:rsid w:val="19C22263"/>
    <w:rsid w:val="19C2289F"/>
    <w:rsid w:val="19D86F96"/>
    <w:rsid w:val="19F12EC9"/>
    <w:rsid w:val="19FA710B"/>
    <w:rsid w:val="1A000561"/>
    <w:rsid w:val="1A154110"/>
    <w:rsid w:val="1A2B77A0"/>
    <w:rsid w:val="1A3A5504"/>
    <w:rsid w:val="1A5021C5"/>
    <w:rsid w:val="1A772419"/>
    <w:rsid w:val="1A7E3B54"/>
    <w:rsid w:val="1A8866B2"/>
    <w:rsid w:val="1A8C6DF3"/>
    <w:rsid w:val="1AA034A1"/>
    <w:rsid w:val="1AAC5768"/>
    <w:rsid w:val="1ABD092D"/>
    <w:rsid w:val="1AE13FBF"/>
    <w:rsid w:val="1AE77900"/>
    <w:rsid w:val="1B056E2A"/>
    <w:rsid w:val="1B285478"/>
    <w:rsid w:val="1B352127"/>
    <w:rsid w:val="1B4141D5"/>
    <w:rsid w:val="1B46240B"/>
    <w:rsid w:val="1B463C3F"/>
    <w:rsid w:val="1B671793"/>
    <w:rsid w:val="1B724BD8"/>
    <w:rsid w:val="1B755E11"/>
    <w:rsid w:val="1B853E23"/>
    <w:rsid w:val="1B925650"/>
    <w:rsid w:val="1BA30CFE"/>
    <w:rsid w:val="1BBC0502"/>
    <w:rsid w:val="1BC0068C"/>
    <w:rsid w:val="1BCB3434"/>
    <w:rsid w:val="1BE02EBF"/>
    <w:rsid w:val="1BED402E"/>
    <w:rsid w:val="1BFFD575"/>
    <w:rsid w:val="1C070CC1"/>
    <w:rsid w:val="1C283E29"/>
    <w:rsid w:val="1C367A9E"/>
    <w:rsid w:val="1C4E4ED9"/>
    <w:rsid w:val="1C703251"/>
    <w:rsid w:val="1C772225"/>
    <w:rsid w:val="1C7C4267"/>
    <w:rsid w:val="1C98152A"/>
    <w:rsid w:val="1CB42B13"/>
    <w:rsid w:val="1CBA308E"/>
    <w:rsid w:val="1CC80DCA"/>
    <w:rsid w:val="1CCE4CE5"/>
    <w:rsid w:val="1CEF70CC"/>
    <w:rsid w:val="1D014DD2"/>
    <w:rsid w:val="1D035440"/>
    <w:rsid w:val="1D037830"/>
    <w:rsid w:val="1D0E5C83"/>
    <w:rsid w:val="1D327602"/>
    <w:rsid w:val="1D4D1B32"/>
    <w:rsid w:val="1D5420F4"/>
    <w:rsid w:val="1D7C2998"/>
    <w:rsid w:val="1D882867"/>
    <w:rsid w:val="1DAF580F"/>
    <w:rsid w:val="1DBC3905"/>
    <w:rsid w:val="1DBD2EA0"/>
    <w:rsid w:val="1DC55869"/>
    <w:rsid w:val="1E370D5B"/>
    <w:rsid w:val="1E371794"/>
    <w:rsid w:val="1E590C89"/>
    <w:rsid w:val="1E627A2C"/>
    <w:rsid w:val="1E92354C"/>
    <w:rsid w:val="1E93351F"/>
    <w:rsid w:val="1E993781"/>
    <w:rsid w:val="1EB178F4"/>
    <w:rsid w:val="1EB45064"/>
    <w:rsid w:val="1EDE498F"/>
    <w:rsid w:val="1EEF2ABD"/>
    <w:rsid w:val="1F035683"/>
    <w:rsid w:val="1F120129"/>
    <w:rsid w:val="1F1A4365"/>
    <w:rsid w:val="1F1C6022"/>
    <w:rsid w:val="1F2719CB"/>
    <w:rsid w:val="1F300CD2"/>
    <w:rsid w:val="1F464679"/>
    <w:rsid w:val="1F4E4E31"/>
    <w:rsid w:val="1F6630B3"/>
    <w:rsid w:val="1F792C0A"/>
    <w:rsid w:val="1F963739"/>
    <w:rsid w:val="1FA20647"/>
    <w:rsid w:val="1FDD6476"/>
    <w:rsid w:val="1FDE44C8"/>
    <w:rsid w:val="1FF53113"/>
    <w:rsid w:val="1FFB9450"/>
    <w:rsid w:val="1FFFC690"/>
    <w:rsid w:val="20115D4B"/>
    <w:rsid w:val="20433735"/>
    <w:rsid w:val="20572A9F"/>
    <w:rsid w:val="20633273"/>
    <w:rsid w:val="20683CE5"/>
    <w:rsid w:val="2073398D"/>
    <w:rsid w:val="2073460E"/>
    <w:rsid w:val="208F2CE0"/>
    <w:rsid w:val="208F7013"/>
    <w:rsid w:val="20903C84"/>
    <w:rsid w:val="20940614"/>
    <w:rsid w:val="20A145E6"/>
    <w:rsid w:val="20CB296E"/>
    <w:rsid w:val="20D7118C"/>
    <w:rsid w:val="20E60454"/>
    <w:rsid w:val="20F73366"/>
    <w:rsid w:val="20F87D04"/>
    <w:rsid w:val="20FC4811"/>
    <w:rsid w:val="21026DD4"/>
    <w:rsid w:val="210E248E"/>
    <w:rsid w:val="21113A8E"/>
    <w:rsid w:val="211262ED"/>
    <w:rsid w:val="21341C5C"/>
    <w:rsid w:val="215367B7"/>
    <w:rsid w:val="215C77C2"/>
    <w:rsid w:val="21804C9B"/>
    <w:rsid w:val="21A13DB4"/>
    <w:rsid w:val="21E11C3D"/>
    <w:rsid w:val="21E15B36"/>
    <w:rsid w:val="21F10C9F"/>
    <w:rsid w:val="21F31ACA"/>
    <w:rsid w:val="21FD18D1"/>
    <w:rsid w:val="22226492"/>
    <w:rsid w:val="222400C7"/>
    <w:rsid w:val="22553FC1"/>
    <w:rsid w:val="226F1031"/>
    <w:rsid w:val="22764E23"/>
    <w:rsid w:val="22810CB9"/>
    <w:rsid w:val="22905E2A"/>
    <w:rsid w:val="229D5CA4"/>
    <w:rsid w:val="22A6624B"/>
    <w:rsid w:val="22AC0460"/>
    <w:rsid w:val="22E12C6D"/>
    <w:rsid w:val="22E8559E"/>
    <w:rsid w:val="232A6BA5"/>
    <w:rsid w:val="2353218D"/>
    <w:rsid w:val="23597852"/>
    <w:rsid w:val="23782CC0"/>
    <w:rsid w:val="23825A0D"/>
    <w:rsid w:val="238B0AC0"/>
    <w:rsid w:val="23A8519D"/>
    <w:rsid w:val="23E1488A"/>
    <w:rsid w:val="23E76A1F"/>
    <w:rsid w:val="23EB2556"/>
    <w:rsid w:val="23FDE933"/>
    <w:rsid w:val="240E0F13"/>
    <w:rsid w:val="24180970"/>
    <w:rsid w:val="241E25EB"/>
    <w:rsid w:val="244B6069"/>
    <w:rsid w:val="24550625"/>
    <w:rsid w:val="245C4C8F"/>
    <w:rsid w:val="24612064"/>
    <w:rsid w:val="24D14CB7"/>
    <w:rsid w:val="24D6529C"/>
    <w:rsid w:val="24D65FFC"/>
    <w:rsid w:val="25206BEC"/>
    <w:rsid w:val="25462D7A"/>
    <w:rsid w:val="254E61F7"/>
    <w:rsid w:val="254E7807"/>
    <w:rsid w:val="25670FB0"/>
    <w:rsid w:val="25900146"/>
    <w:rsid w:val="25954534"/>
    <w:rsid w:val="259C15A5"/>
    <w:rsid w:val="25AB72F4"/>
    <w:rsid w:val="25AD1DBA"/>
    <w:rsid w:val="25B24D43"/>
    <w:rsid w:val="25B43961"/>
    <w:rsid w:val="25BB1417"/>
    <w:rsid w:val="25E234A5"/>
    <w:rsid w:val="25F02C6F"/>
    <w:rsid w:val="25F1147C"/>
    <w:rsid w:val="25F47E74"/>
    <w:rsid w:val="25FD1F65"/>
    <w:rsid w:val="2627579D"/>
    <w:rsid w:val="262D350A"/>
    <w:rsid w:val="263A3B16"/>
    <w:rsid w:val="2651593F"/>
    <w:rsid w:val="265F1CE2"/>
    <w:rsid w:val="26621A49"/>
    <w:rsid w:val="26906C30"/>
    <w:rsid w:val="26A56B8B"/>
    <w:rsid w:val="26D05E7A"/>
    <w:rsid w:val="26DA5775"/>
    <w:rsid w:val="26FD7444"/>
    <w:rsid w:val="27077040"/>
    <w:rsid w:val="27364929"/>
    <w:rsid w:val="2753128D"/>
    <w:rsid w:val="27544348"/>
    <w:rsid w:val="27551410"/>
    <w:rsid w:val="2763286D"/>
    <w:rsid w:val="27844931"/>
    <w:rsid w:val="278B3A21"/>
    <w:rsid w:val="27AB4599"/>
    <w:rsid w:val="27C643FF"/>
    <w:rsid w:val="27E12629"/>
    <w:rsid w:val="27EF76CB"/>
    <w:rsid w:val="27F61316"/>
    <w:rsid w:val="284C1AD9"/>
    <w:rsid w:val="28550C41"/>
    <w:rsid w:val="285F4182"/>
    <w:rsid w:val="28631B9C"/>
    <w:rsid w:val="28661F9C"/>
    <w:rsid w:val="286F6576"/>
    <w:rsid w:val="28B924C5"/>
    <w:rsid w:val="28D00CF0"/>
    <w:rsid w:val="28D161BF"/>
    <w:rsid w:val="28F14587"/>
    <w:rsid w:val="29183639"/>
    <w:rsid w:val="293A7CFA"/>
    <w:rsid w:val="294A6D58"/>
    <w:rsid w:val="29957CCE"/>
    <w:rsid w:val="299720CF"/>
    <w:rsid w:val="29C5613A"/>
    <w:rsid w:val="29DF5F94"/>
    <w:rsid w:val="2A025A34"/>
    <w:rsid w:val="2A050266"/>
    <w:rsid w:val="2A7744A6"/>
    <w:rsid w:val="2A7A14B8"/>
    <w:rsid w:val="2A98537F"/>
    <w:rsid w:val="2A9908D1"/>
    <w:rsid w:val="2AB5423A"/>
    <w:rsid w:val="2AED28A3"/>
    <w:rsid w:val="2B173549"/>
    <w:rsid w:val="2B283BEF"/>
    <w:rsid w:val="2B5E72FD"/>
    <w:rsid w:val="2BAC6514"/>
    <w:rsid w:val="2BE97791"/>
    <w:rsid w:val="2BEE2529"/>
    <w:rsid w:val="2BF93B1B"/>
    <w:rsid w:val="2C154A61"/>
    <w:rsid w:val="2C1B0FAF"/>
    <w:rsid w:val="2C334F6B"/>
    <w:rsid w:val="2C356A70"/>
    <w:rsid w:val="2C385DA0"/>
    <w:rsid w:val="2C431572"/>
    <w:rsid w:val="2C4721E5"/>
    <w:rsid w:val="2C7C4245"/>
    <w:rsid w:val="2CCE5B78"/>
    <w:rsid w:val="2CEE606E"/>
    <w:rsid w:val="2D165DFD"/>
    <w:rsid w:val="2D24095E"/>
    <w:rsid w:val="2D257BAC"/>
    <w:rsid w:val="2D2C4EC0"/>
    <w:rsid w:val="2D3D5E7C"/>
    <w:rsid w:val="2D4F7BB7"/>
    <w:rsid w:val="2D617C29"/>
    <w:rsid w:val="2D8079FF"/>
    <w:rsid w:val="2D98396F"/>
    <w:rsid w:val="2D9F1977"/>
    <w:rsid w:val="2DB256DE"/>
    <w:rsid w:val="2DB90B33"/>
    <w:rsid w:val="2DC70D01"/>
    <w:rsid w:val="2DDE76C3"/>
    <w:rsid w:val="2DF77D3C"/>
    <w:rsid w:val="2E0856E6"/>
    <w:rsid w:val="2E0F47F4"/>
    <w:rsid w:val="2E35253E"/>
    <w:rsid w:val="2E3D71CA"/>
    <w:rsid w:val="2E3E5434"/>
    <w:rsid w:val="2E4A2651"/>
    <w:rsid w:val="2E892A42"/>
    <w:rsid w:val="2E971EE1"/>
    <w:rsid w:val="2EA12912"/>
    <w:rsid w:val="2EA15E89"/>
    <w:rsid w:val="2EAD1D47"/>
    <w:rsid w:val="2EB86D24"/>
    <w:rsid w:val="2EBA6312"/>
    <w:rsid w:val="2EBE07DF"/>
    <w:rsid w:val="2EC21609"/>
    <w:rsid w:val="2ECA71BE"/>
    <w:rsid w:val="2EFB66D8"/>
    <w:rsid w:val="2F0B72F9"/>
    <w:rsid w:val="2F0D046F"/>
    <w:rsid w:val="2F2A6C76"/>
    <w:rsid w:val="2F58292D"/>
    <w:rsid w:val="2F7623E8"/>
    <w:rsid w:val="2F8F4B82"/>
    <w:rsid w:val="2F900FE6"/>
    <w:rsid w:val="2F9D5E3A"/>
    <w:rsid w:val="2FAB06A6"/>
    <w:rsid w:val="2FC27720"/>
    <w:rsid w:val="2FCF30BB"/>
    <w:rsid w:val="2FDEEAEC"/>
    <w:rsid w:val="2FE35D60"/>
    <w:rsid w:val="2FF20282"/>
    <w:rsid w:val="2FF961D0"/>
    <w:rsid w:val="301771A2"/>
    <w:rsid w:val="30333473"/>
    <w:rsid w:val="305A2019"/>
    <w:rsid w:val="30695F10"/>
    <w:rsid w:val="306B6490"/>
    <w:rsid w:val="307609F6"/>
    <w:rsid w:val="309B498B"/>
    <w:rsid w:val="30B86D68"/>
    <w:rsid w:val="30BF754D"/>
    <w:rsid w:val="30CD066B"/>
    <w:rsid w:val="30D83AF4"/>
    <w:rsid w:val="30DF0F7F"/>
    <w:rsid w:val="30DF7166"/>
    <w:rsid w:val="311E26DA"/>
    <w:rsid w:val="312D2DEB"/>
    <w:rsid w:val="313D504B"/>
    <w:rsid w:val="31482C30"/>
    <w:rsid w:val="315D6026"/>
    <w:rsid w:val="31625363"/>
    <w:rsid w:val="317D291A"/>
    <w:rsid w:val="31973514"/>
    <w:rsid w:val="31A74EC4"/>
    <w:rsid w:val="31C436DC"/>
    <w:rsid w:val="31C9722E"/>
    <w:rsid w:val="31CC1637"/>
    <w:rsid w:val="31FF1C51"/>
    <w:rsid w:val="320B26BF"/>
    <w:rsid w:val="321C7AAD"/>
    <w:rsid w:val="323C5EF9"/>
    <w:rsid w:val="327250EA"/>
    <w:rsid w:val="32872993"/>
    <w:rsid w:val="3298480B"/>
    <w:rsid w:val="32B35C6C"/>
    <w:rsid w:val="32DFF867"/>
    <w:rsid w:val="331F679D"/>
    <w:rsid w:val="33600C8B"/>
    <w:rsid w:val="3367091E"/>
    <w:rsid w:val="33891934"/>
    <w:rsid w:val="33D72B50"/>
    <w:rsid w:val="33DA0A55"/>
    <w:rsid w:val="340A61E9"/>
    <w:rsid w:val="34293853"/>
    <w:rsid w:val="34374A81"/>
    <w:rsid w:val="343C3CFF"/>
    <w:rsid w:val="344A6670"/>
    <w:rsid w:val="34682EB0"/>
    <w:rsid w:val="346A54D1"/>
    <w:rsid w:val="34761214"/>
    <w:rsid w:val="348006AC"/>
    <w:rsid w:val="34820631"/>
    <w:rsid w:val="34CB0120"/>
    <w:rsid w:val="350607E9"/>
    <w:rsid w:val="355C665B"/>
    <w:rsid w:val="3569017F"/>
    <w:rsid w:val="357223D5"/>
    <w:rsid w:val="357307B3"/>
    <w:rsid w:val="35765D37"/>
    <w:rsid w:val="359310C9"/>
    <w:rsid w:val="359E30C3"/>
    <w:rsid w:val="35AD40FB"/>
    <w:rsid w:val="35EF4446"/>
    <w:rsid w:val="35F25ECB"/>
    <w:rsid w:val="35FF3DAA"/>
    <w:rsid w:val="360E0EFA"/>
    <w:rsid w:val="3625A617"/>
    <w:rsid w:val="36443B88"/>
    <w:rsid w:val="36614FC4"/>
    <w:rsid w:val="367A1356"/>
    <w:rsid w:val="369F06C0"/>
    <w:rsid w:val="36B21A1B"/>
    <w:rsid w:val="36C12568"/>
    <w:rsid w:val="36C40F9C"/>
    <w:rsid w:val="36CC07C9"/>
    <w:rsid w:val="36E71D59"/>
    <w:rsid w:val="37024FE0"/>
    <w:rsid w:val="37050794"/>
    <w:rsid w:val="37062322"/>
    <w:rsid w:val="372D4877"/>
    <w:rsid w:val="3757357E"/>
    <w:rsid w:val="37B13334"/>
    <w:rsid w:val="37CFD0BD"/>
    <w:rsid w:val="37E40C3A"/>
    <w:rsid w:val="37ED2EFE"/>
    <w:rsid w:val="37EFE457"/>
    <w:rsid w:val="380F537C"/>
    <w:rsid w:val="38404824"/>
    <w:rsid w:val="384851BA"/>
    <w:rsid w:val="38601D28"/>
    <w:rsid w:val="388C0318"/>
    <w:rsid w:val="389D26A2"/>
    <w:rsid w:val="38D66714"/>
    <w:rsid w:val="38DB5601"/>
    <w:rsid w:val="38FD1B18"/>
    <w:rsid w:val="3908712D"/>
    <w:rsid w:val="395A2D1B"/>
    <w:rsid w:val="396402FC"/>
    <w:rsid w:val="39685339"/>
    <w:rsid w:val="3988621E"/>
    <w:rsid w:val="399117DC"/>
    <w:rsid w:val="39A21D4E"/>
    <w:rsid w:val="39AF57A7"/>
    <w:rsid w:val="39B346E1"/>
    <w:rsid w:val="39C40A61"/>
    <w:rsid w:val="39CC54F2"/>
    <w:rsid w:val="39DF37FE"/>
    <w:rsid w:val="39F43153"/>
    <w:rsid w:val="3A0708BD"/>
    <w:rsid w:val="3A142C8B"/>
    <w:rsid w:val="3A1CF383"/>
    <w:rsid w:val="3A1E5377"/>
    <w:rsid w:val="3A37049F"/>
    <w:rsid w:val="3A594588"/>
    <w:rsid w:val="3A5B5F12"/>
    <w:rsid w:val="3A830FC1"/>
    <w:rsid w:val="3A846931"/>
    <w:rsid w:val="3ACF5B9A"/>
    <w:rsid w:val="3AD15F4F"/>
    <w:rsid w:val="3AFFA387"/>
    <w:rsid w:val="3B20567C"/>
    <w:rsid w:val="3B244190"/>
    <w:rsid w:val="3B2452AF"/>
    <w:rsid w:val="3B5E3780"/>
    <w:rsid w:val="3B703452"/>
    <w:rsid w:val="3B8004D4"/>
    <w:rsid w:val="3B837757"/>
    <w:rsid w:val="3B8774CD"/>
    <w:rsid w:val="3BAD5F86"/>
    <w:rsid w:val="3BCD1E96"/>
    <w:rsid w:val="3BED7776"/>
    <w:rsid w:val="3BF8613B"/>
    <w:rsid w:val="3C034C8D"/>
    <w:rsid w:val="3C0D09D3"/>
    <w:rsid w:val="3C0F58DE"/>
    <w:rsid w:val="3C2D6464"/>
    <w:rsid w:val="3C3210F7"/>
    <w:rsid w:val="3C3E0044"/>
    <w:rsid w:val="3C464C82"/>
    <w:rsid w:val="3C666012"/>
    <w:rsid w:val="3C7160B3"/>
    <w:rsid w:val="3C88510F"/>
    <w:rsid w:val="3C8B62C9"/>
    <w:rsid w:val="3CA32000"/>
    <w:rsid w:val="3CAE328A"/>
    <w:rsid w:val="3CC6251C"/>
    <w:rsid w:val="3CDC6CA7"/>
    <w:rsid w:val="3D32682F"/>
    <w:rsid w:val="3D471C1D"/>
    <w:rsid w:val="3D57260A"/>
    <w:rsid w:val="3D5863CA"/>
    <w:rsid w:val="3D715E1A"/>
    <w:rsid w:val="3DAC68B7"/>
    <w:rsid w:val="3DCF0251"/>
    <w:rsid w:val="3E1A160C"/>
    <w:rsid w:val="3E31759C"/>
    <w:rsid w:val="3E6121ED"/>
    <w:rsid w:val="3E7C13FD"/>
    <w:rsid w:val="3E8A4002"/>
    <w:rsid w:val="3E952BDE"/>
    <w:rsid w:val="3E9A7616"/>
    <w:rsid w:val="3E9E7CE5"/>
    <w:rsid w:val="3EFF8B6F"/>
    <w:rsid w:val="3F095B23"/>
    <w:rsid w:val="3F1147D8"/>
    <w:rsid w:val="3F1E3184"/>
    <w:rsid w:val="3F4F6637"/>
    <w:rsid w:val="3F5C1FF5"/>
    <w:rsid w:val="3F6D15BC"/>
    <w:rsid w:val="3F6F2921"/>
    <w:rsid w:val="3F7F5E9F"/>
    <w:rsid w:val="3F935129"/>
    <w:rsid w:val="3F9C70A7"/>
    <w:rsid w:val="3FBE4C2D"/>
    <w:rsid w:val="3FEF982B"/>
    <w:rsid w:val="3FFEC932"/>
    <w:rsid w:val="402B37FA"/>
    <w:rsid w:val="403C1276"/>
    <w:rsid w:val="40477CE7"/>
    <w:rsid w:val="405067BF"/>
    <w:rsid w:val="405745EF"/>
    <w:rsid w:val="405C6671"/>
    <w:rsid w:val="407C7951"/>
    <w:rsid w:val="40810E1D"/>
    <w:rsid w:val="408A1091"/>
    <w:rsid w:val="40C512D6"/>
    <w:rsid w:val="40C918D7"/>
    <w:rsid w:val="40E0126B"/>
    <w:rsid w:val="40E76BBB"/>
    <w:rsid w:val="40E83499"/>
    <w:rsid w:val="40F60B15"/>
    <w:rsid w:val="41141278"/>
    <w:rsid w:val="41421F58"/>
    <w:rsid w:val="414618DF"/>
    <w:rsid w:val="414D2886"/>
    <w:rsid w:val="4153125A"/>
    <w:rsid w:val="41616EE7"/>
    <w:rsid w:val="41673E10"/>
    <w:rsid w:val="416C096F"/>
    <w:rsid w:val="417268BB"/>
    <w:rsid w:val="41807C2B"/>
    <w:rsid w:val="4188318D"/>
    <w:rsid w:val="41A76258"/>
    <w:rsid w:val="41C205E7"/>
    <w:rsid w:val="41E01347"/>
    <w:rsid w:val="41EC2863"/>
    <w:rsid w:val="42112A00"/>
    <w:rsid w:val="4211556F"/>
    <w:rsid w:val="42473705"/>
    <w:rsid w:val="424B67A3"/>
    <w:rsid w:val="42510894"/>
    <w:rsid w:val="425F37A8"/>
    <w:rsid w:val="426A1918"/>
    <w:rsid w:val="428D75D9"/>
    <w:rsid w:val="42A82243"/>
    <w:rsid w:val="42CA6073"/>
    <w:rsid w:val="42E5731F"/>
    <w:rsid w:val="42E65DA4"/>
    <w:rsid w:val="43077BC4"/>
    <w:rsid w:val="432F1963"/>
    <w:rsid w:val="43576A2C"/>
    <w:rsid w:val="43585373"/>
    <w:rsid w:val="43650CAE"/>
    <w:rsid w:val="43956C10"/>
    <w:rsid w:val="43AB3EAE"/>
    <w:rsid w:val="43E4586B"/>
    <w:rsid w:val="43E9464B"/>
    <w:rsid w:val="43E95AE5"/>
    <w:rsid w:val="43FE1B79"/>
    <w:rsid w:val="44094F2A"/>
    <w:rsid w:val="440D0FAC"/>
    <w:rsid w:val="44421533"/>
    <w:rsid w:val="44423890"/>
    <w:rsid w:val="44444138"/>
    <w:rsid w:val="447B2B0B"/>
    <w:rsid w:val="44A27E03"/>
    <w:rsid w:val="44A437E3"/>
    <w:rsid w:val="44A73253"/>
    <w:rsid w:val="44CE0D86"/>
    <w:rsid w:val="44D532EA"/>
    <w:rsid w:val="44D7469D"/>
    <w:rsid w:val="44DD10D4"/>
    <w:rsid w:val="44EB79FC"/>
    <w:rsid w:val="45002F95"/>
    <w:rsid w:val="452B23F9"/>
    <w:rsid w:val="456B566E"/>
    <w:rsid w:val="45726383"/>
    <w:rsid w:val="45727D82"/>
    <w:rsid w:val="457328E4"/>
    <w:rsid w:val="457864CA"/>
    <w:rsid w:val="457C0F1B"/>
    <w:rsid w:val="45812155"/>
    <w:rsid w:val="4588349D"/>
    <w:rsid w:val="45936ED4"/>
    <w:rsid w:val="459914C1"/>
    <w:rsid w:val="45C11D2D"/>
    <w:rsid w:val="45D1B7C8"/>
    <w:rsid w:val="45E64CC4"/>
    <w:rsid w:val="45F12DF0"/>
    <w:rsid w:val="45FD00D7"/>
    <w:rsid w:val="460E3579"/>
    <w:rsid w:val="461A25C4"/>
    <w:rsid w:val="46373241"/>
    <w:rsid w:val="464318E6"/>
    <w:rsid w:val="4663233F"/>
    <w:rsid w:val="46935C55"/>
    <w:rsid w:val="469D30A9"/>
    <w:rsid w:val="46C56C32"/>
    <w:rsid w:val="46CD39C7"/>
    <w:rsid w:val="470A631C"/>
    <w:rsid w:val="475DB2D7"/>
    <w:rsid w:val="47632BB2"/>
    <w:rsid w:val="477F07B6"/>
    <w:rsid w:val="47815DC8"/>
    <w:rsid w:val="478A5053"/>
    <w:rsid w:val="47B73B48"/>
    <w:rsid w:val="47BF33D9"/>
    <w:rsid w:val="47E46D98"/>
    <w:rsid w:val="47EA3296"/>
    <w:rsid w:val="484D6B8A"/>
    <w:rsid w:val="485360E8"/>
    <w:rsid w:val="48634F07"/>
    <w:rsid w:val="486B3CB8"/>
    <w:rsid w:val="489A64D8"/>
    <w:rsid w:val="48A57EC2"/>
    <w:rsid w:val="48C82D2E"/>
    <w:rsid w:val="48EB6F46"/>
    <w:rsid w:val="48EC789E"/>
    <w:rsid w:val="4903413B"/>
    <w:rsid w:val="493016E5"/>
    <w:rsid w:val="49310CEB"/>
    <w:rsid w:val="49317D88"/>
    <w:rsid w:val="49350FD0"/>
    <w:rsid w:val="49472F7A"/>
    <w:rsid w:val="49685565"/>
    <w:rsid w:val="4994447C"/>
    <w:rsid w:val="49A10689"/>
    <w:rsid w:val="49AD2228"/>
    <w:rsid w:val="49B6503F"/>
    <w:rsid w:val="49B74350"/>
    <w:rsid w:val="49D5024F"/>
    <w:rsid w:val="49DE246D"/>
    <w:rsid w:val="49F50FB3"/>
    <w:rsid w:val="4A1852C7"/>
    <w:rsid w:val="4A4C142B"/>
    <w:rsid w:val="4A4F1DD2"/>
    <w:rsid w:val="4A5528E7"/>
    <w:rsid w:val="4A617AC9"/>
    <w:rsid w:val="4A7F3486"/>
    <w:rsid w:val="4A7F4E6E"/>
    <w:rsid w:val="4A9E3460"/>
    <w:rsid w:val="4AC7195C"/>
    <w:rsid w:val="4AD63EB9"/>
    <w:rsid w:val="4AEB0598"/>
    <w:rsid w:val="4B04568E"/>
    <w:rsid w:val="4B062AD9"/>
    <w:rsid w:val="4B1C5FBC"/>
    <w:rsid w:val="4B2A09EB"/>
    <w:rsid w:val="4B3E210F"/>
    <w:rsid w:val="4B4D1181"/>
    <w:rsid w:val="4B4F7269"/>
    <w:rsid w:val="4B574DE0"/>
    <w:rsid w:val="4B7B49FF"/>
    <w:rsid w:val="4B7E265F"/>
    <w:rsid w:val="4B7F2B43"/>
    <w:rsid w:val="4B8A42E0"/>
    <w:rsid w:val="4B9A1943"/>
    <w:rsid w:val="4B9F7EE4"/>
    <w:rsid w:val="4BC32126"/>
    <w:rsid w:val="4BD65D2F"/>
    <w:rsid w:val="4BDF1107"/>
    <w:rsid w:val="4C1120D6"/>
    <w:rsid w:val="4C1721BB"/>
    <w:rsid w:val="4C191E0B"/>
    <w:rsid w:val="4C5B5FBB"/>
    <w:rsid w:val="4C624749"/>
    <w:rsid w:val="4CA42C96"/>
    <w:rsid w:val="4CB0329F"/>
    <w:rsid w:val="4CD370CA"/>
    <w:rsid w:val="4D104D9A"/>
    <w:rsid w:val="4D1A615D"/>
    <w:rsid w:val="4D1B245F"/>
    <w:rsid w:val="4D2F0CAB"/>
    <w:rsid w:val="4D315263"/>
    <w:rsid w:val="4D415C0D"/>
    <w:rsid w:val="4D542A7D"/>
    <w:rsid w:val="4D5D3BFB"/>
    <w:rsid w:val="4D6B68B4"/>
    <w:rsid w:val="4D8B1B17"/>
    <w:rsid w:val="4D9B1AA3"/>
    <w:rsid w:val="4DB32372"/>
    <w:rsid w:val="4DD645D8"/>
    <w:rsid w:val="4DD82432"/>
    <w:rsid w:val="4DE35503"/>
    <w:rsid w:val="4E004C3E"/>
    <w:rsid w:val="4E22754E"/>
    <w:rsid w:val="4E543DA0"/>
    <w:rsid w:val="4E857A6A"/>
    <w:rsid w:val="4E88477F"/>
    <w:rsid w:val="4ECB1057"/>
    <w:rsid w:val="4F1E356A"/>
    <w:rsid w:val="4F2A214A"/>
    <w:rsid w:val="4FBDD1BB"/>
    <w:rsid w:val="4FD20DFF"/>
    <w:rsid w:val="4FE790DF"/>
    <w:rsid w:val="4FFD1652"/>
    <w:rsid w:val="502149BB"/>
    <w:rsid w:val="502C7B7E"/>
    <w:rsid w:val="502D0EC8"/>
    <w:rsid w:val="50382831"/>
    <w:rsid w:val="50543E50"/>
    <w:rsid w:val="506113D9"/>
    <w:rsid w:val="50634725"/>
    <w:rsid w:val="5066417A"/>
    <w:rsid w:val="509054DE"/>
    <w:rsid w:val="50B3172C"/>
    <w:rsid w:val="50BF31D1"/>
    <w:rsid w:val="50C01137"/>
    <w:rsid w:val="50CD6FFF"/>
    <w:rsid w:val="50D47C3F"/>
    <w:rsid w:val="50D9513A"/>
    <w:rsid w:val="50DE6066"/>
    <w:rsid w:val="51086CC9"/>
    <w:rsid w:val="512D7E23"/>
    <w:rsid w:val="51550B6D"/>
    <w:rsid w:val="515A3EFF"/>
    <w:rsid w:val="51AB7D3F"/>
    <w:rsid w:val="51B31E16"/>
    <w:rsid w:val="51C82E57"/>
    <w:rsid w:val="52080499"/>
    <w:rsid w:val="52231135"/>
    <w:rsid w:val="52233447"/>
    <w:rsid w:val="522742C7"/>
    <w:rsid w:val="52404714"/>
    <w:rsid w:val="52444FBC"/>
    <w:rsid w:val="52691F60"/>
    <w:rsid w:val="527A7C8C"/>
    <w:rsid w:val="528A6B6F"/>
    <w:rsid w:val="52A64977"/>
    <w:rsid w:val="52A91655"/>
    <w:rsid w:val="52B90E2F"/>
    <w:rsid w:val="52BB4FEA"/>
    <w:rsid w:val="52C00B2F"/>
    <w:rsid w:val="52C118BB"/>
    <w:rsid w:val="52F848D6"/>
    <w:rsid w:val="52FA3631"/>
    <w:rsid w:val="53016F34"/>
    <w:rsid w:val="532D199A"/>
    <w:rsid w:val="533E3964"/>
    <w:rsid w:val="53404962"/>
    <w:rsid w:val="53451010"/>
    <w:rsid w:val="534D66DE"/>
    <w:rsid w:val="535E31E1"/>
    <w:rsid w:val="539B722E"/>
    <w:rsid w:val="53BA5C6D"/>
    <w:rsid w:val="53BD7BAA"/>
    <w:rsid w:val="53D313B5"/>
    <w:rsid w:val="53E67B61"/>
    <w:rsid w:val="54056939"/>
    <w:rsid w:val="54220920"/>
    <w:rsid w:val="5435519F"/>
    <w:rsid w:val="543E1B60"/>
    <w:rsid w:val="545F6C65"/>
    <w:rsid w:val="546C7C7A"/>
    <w:rsid w:val="548836B6"/>
    <w:rsid w:val="548F2942"/>
    <w:rsid w:val="54A72251"/>
    <w:rsid w:val="54B414FB"/>
    <w:rsid w:val="553907E7"/>
    <w:rsid w:val="553A5607"/>
    <w:rsid w:val="55523BA3"/>
    <w:rsid w:val="558A5168"/>
    <w:rsid w:val="55BF1DC2"/>
    <w:rsid w:val="55CF657E"/>
    <w:rsid w:val="55D37750"/>
    <w:rsid w:val="55DA6460"/>
    <w:rsid w:val="55E53FF3"/>
    <w:rsid w:val="56373E6A"/>
    <w:rsid w:val="56445E39"/>
    <w:rsid w:val="5647132D"/>
    <w:rsid w:val="5656109A"/>
    <w:rsid w:val="567C345F"/>
    <w:rsid w:val="567D0B05"/>
    <w:rsid w:val="56B57D0D"/>
    <w:rsid w:val="56BA218A"/>
    <w:rsid w:val="56BF35D8"/>
    <w:rsid w:val="56C536BB"/>
    <w:rsid w:val="56D8049D"/>
    <w:rsid w:val="56D86AC6"/>
    <w:rsid w:val="56E11E3E"/>
    <w:rsid w:val="573A3431"/>
    <w:rsid w:val="574F2F88"/>
    <w:rsid w:val="574F4CF2"/>
    <w:rsid w:val="57633E41"/>
    <w:rsid w:val="57707B89"/>
    <w:rsid w:val="57971171"/>
    <w:rsid w:val="57B92026"/>
    <w:rsid w:val="57D32015"/>
    <w:rsid w:val="57E27391"/>
    <w:rsid w:val="57E5752B"/>
    <w:rsid w:val="582157B7"/>
    <w:rsid w:val="584D64D8"/>
    <w:rsid w:val="588C55E3"/>
    <w:rsid w:val="58904B5F"/>
    <w:rsid w:val="58A81353"/>
    <w:rsid w:val="58D81CB6"/>
    <w:rsid w:val="58E0663C"/>
    <w:rsid w:val="58FD4F56"/>
    <w:rsid w:val="590D1897"/>
    <w:rsid w:val="59586846"/>
    <w:rsid w:val="59913936"/>
    <w:rsid w:val="59961DA6"/>
    <w:rsid w:val="59A05294"/>
    <w:rsid w:val="59A70B49"/>
    <w:rsid w:val="59A71CEC"/>
    <w:rsid w:val="59B3368B"/>
    <w:rsid w:val="59B80869"/>
    <w:rsid w:val="59CC3500"/>
    <w:rsid w:val="59D60A4B"/>
    <w:rsid w:val="59DA30FF"/>
    <w:rsid w:val="59DE9304"/>
    <w:rsid w:val="5A0142E3"/>
    <w:rsid w:val="5A120BDA"/>
    <w:rsid w:val="5A1D5210"/>
    <w:rsid w:val="5A24080E"/>
    <w:rsid w:val="5A3018DE"/>
    <w:rsid w:val="5A3434B4"/>
    <w:rsid w:val="5A46721E"/>
    <w:rsid w:val="5A470FF3"/>
    <w:rsid w:val="5A6766CA"/>
    <w:rsid w:val="5A771AF3"/>
    <w:rsid w:val="5A910D8A"/>
    <w:rsid w:val="5A931634"/>
    <w:rsid w:val="5A9B508D"/>
    <w:rsid w:val="5AD61EE6"/>
    <w:rsid w:val="5AE81188"/>
    <w:rsid w:val="5AFF7CA5"/>
    <w:rsid w:val="5B24524D"/>
    <w:rsid w:val="5B2F01EA"/>
    <w:rsid w:val="5B7160CF"/>
    <w:rsid w:val="5B7E22B8"/>
    <w:rsid w:val="5B875B3A"/>
    <w:rsid w:val="5B90350C"/>
    <w:rsid w:val="5B9147FC"/>
    <w:rsid w:val="5B96661C"/>
    <w:rsid w:val="5B9E6DEA"/>
    <w:rsid w:val="5BB950FA"/>
    <w:rsid w:val="5BDC1EEA"/>
    <w:rsid w:val="5BE36077"/>
    <w:rsid w:val="5BFA48B1"/>
    <w:rsid w:val="5C00520E"/>
    <w:rsid w:val="5C056282"/>
    <w:rsid w:val="5C3475B9"/>
    <w:rsid w:val="5C624F92"/>
    <w:rsid w:val="5C7A12A0"/>
    <w:rsid w:val="5C7B510B"/>
    <w:rsid w:val="5C897314"/>
    <w:rsid w:val="5C8A3CF6"/>
    <w:rsid w:val="5CDC275D"/>
    <w:rsid w:val="5CFA5221"/>
    <w:rsid w:val="5D19782A"/>
    <w:rsid w:val="5D414DEB"/>
    <w:rsid w:val="5D4B01A6"/>
    <w:rsid w:val="5D662C75"/>
    <w:rsid w:val="5DCE6642"/>
    <w:rsid w:val="5DDC68EB"/>
    <w:rsid w:val="5DE21F9D"/>
    <w:rsid w:val="5E0063B7"/>
    <w:rsid w:val="5E0936E3"/>
    <w:rsid w:val="5E0C6D24"/>
    <w:rsid w:val="5E137C72"/>
    <w:rsid w:val="5E32244E"/>
    <w:rsid w:val="5E39008A"/>
    <w:rsid w:val="5E4325C3"/>
    <w:rsid w:val="5E565175"/>
    <w:rsid w:val="5E607EA9"/>
    <w:rsid w:val="5E7A7E6F"/>
    <w:rsid w:val="5E806C04"/>
    <w:rsid w:val="5EFC1DBF"/>
    <w:rsid w:val="5EFC8659"/>
    <w:rsid w:val="5F1E5E73"/>
    <w:rsid w:val="5F4C73BD"/>
    <w:rsid w:val="5F7F832A"/>
    <w:rsid w:val="5F8C0809"/>
    <w:rsid w:val="5F9F1520"/>
    <w:rsid w:val="5FA423BD"/>
    <w:rsid w:val="5FA8686D"/>
    <w:rsid w:val="5FB8011B"/>
    <w:rsid w:val="5FBAF414"/>
    <w:rsid w:val="5FDFD830"/>
    <w:rsid w:val="5FEF7740"/>
    <w:rsid w:val="5FFE7AF6"/>
    <w:rsid w:val="5FFF5684"/>
    <w:rsid w:val="5FFF714C"/>
    <w:rsid w:val="600121BB"/>
    <w:rsid w:val="602C433E"/>
    <w:rsid w:val="603268CD"/>
    <w:rsid w:val="60357A43"/>
    <w:rsid w:val="603C210A"/>
    <w:rsid w:val="60510F50"/>
    <w:rsid w:val="608B0F7B"/>
    <w:rsid w:val="6098019B"/>
    <w:rsid w:val="60B3688B"/>
    <w:rsid w:val="60C16E9F"/>
    <w:rsid w:val="61046687"/>
    <w:rsid w:val="6110461A"/>
    <w:rsid w:val="61213B7B"/>
    <w:rsid w:val="61310E0B"/>
    <w:rsid w:val="61417019"/>
    <w:rsid w:val="619C246C"/>
    <w:rsid w:val="61B27430"/>
    <w:rsid w:val="61BF5BBF"/>
    <w:rsid w:val="61E42E7E"/>
    <w:rsid w:val="61EE2889"/>
    <w:rsid w:val="61FA4137"/>
    <w:rsid w:val="62096C68"/>
    <w:rsid w:val="6214664F"/>
    <w:rsid w:val="621A14EB"/>
    <w:rsid w:val="624E2A83"/>
    <w:rsid w:val="6251297D"/>
    <w:rsid w:val="625A444F"/>
    <w:rsid w:val="62777732"/>
    <w:rsid w:val="62832ABC"/>
    <w:rsid w:val="629C276A"/>
    <w:rsid w:val="62A659C2"/>
    <w:rsid w:val="62A9714E"/>
    <w:rsid w:val="62EA2BE5"/>
    <w:rsid w:val="62F82F75"/>
    <w:rsid w:val="631E02B0"/>
    <w:rsid w:val="63441225"/>
    <w:rsid w:val="636237CF"/>
    <w:rsid w:val="638957C1"/>
    <w:rsid w:val="63AC1FD2"/>
    <w:rsid w:val="63FD2FD4"/>
    <w:rsid w:val="643852A6"/>
    <w:rsid w:val="6460078C"/>
    <w:rsid w:val="646124D9"/>
    <w:rsid w:val="64740A1C"/>
    <w:rsid w:val="649376A0"/>
    <w:rsid w:val="649E018F"/>
    <w:rsid w:val="64A77044"/>
    <w:rsid w:val="64AE5A6A"/>
    <w:rsid w:val="64BA782E"/>
    <w:rsid w:val="64D657F2"/>
    <w:rsid w:val="64D83934"/>
    <w:rsid w:val="64FF22A4"/>
    <w:rsid w:val="65355DF9"/>
    <w:rsid w:val="65547198"/>
    <w:rsid w:val="656C5B97"/>
    <w:rsid w:val="659038C7"/>
    <w:rsid w:val="65962C14"/>
    <w:rsid w:val="65B4311B"/>
    <w:rsid w:val="65C92B93"/>
    <w:rsid w:val="65DE4D36"/>
    <w:rsid w:val="65F5658B"/>
    <w:rsid w:val="65FF0B95"/>
    <w:rsid w:val="661B2E30"/>
    <w:rsid w:val="66452F15"/>
    <w:rsid w:val="666174AD"/>
    <w:rsid w:val="666227CC"/>
    <w:rsid w:val="666A7C04"/>
    <w:rsid w:val="667137CF"/>
    <w:rsid w:val="667404EA"/>
    <w:rsid w:val="66765D5D"/>
    <w:rsid w:val="668F6EA1"/>
    <w:rsid w:val="669B4986"/>
    <w:rsid w:val="66A66CB2"/>
    <w:rsid w:val="66E13769"/>
    <w:rsid w:val="670B4C49"/>
    <w:rsid w:val="672164B3"/>
    <w:rsid w:val="674E7410"/>
    <w:rsid w:val="67531F6D"/>
    <w:rsid w:val="67540E68"/>
    <w:rsid w:val="676C772A"/>
    <w:rsid w:val="677141F3"/>
    <w:rsid w:val="67733FF3"/>
    <w:rsid w:val="6778649C"/>
    <w:rsid w:val="67A1380A"/>
    <w:rsid w:val="67B107C7"/>
    <w:rsid w:val="67D31E17"/>
    <w:rsid w:val="67DA56E5"/>
    <w:rsid w:val="67DF4150"/>
    <w:rsid w:val="67F02FCD"/>
    <w:rsid w:val="67F37A8A"/>
    <w:rsid w:val="67FD6700"/>
    <w:rsid w:val="6804168E"/>
    <w:rsid w:val="68164942"/>
    <w:rsid w:val="681C5F0A"/>
    <w:rsid w:val="681D60C5"/>
    <w:rsid w:val="683A0D73"/>
    <w:rsid w:val="68517649"/>
    <w:rsid w:val="68681130"/>
    <w:rsid w:val="688C4320"/>
    <w:rsid w:val="689933B8"/>
    <w:rsid w:val="68BC32E6"/>
    <w:rsid w:val="68F66D2C"/>
    <w:rsid w:val="69053372"/>
    <w:rsid w:val="69807E32"/>
    <w:rsid w:val="69A51146"/>
    <w:rsid w:val="69CF089E"/>
    <w:rsid w:val="69E5D64C"/>
    <w:rsid w:val="69E85046"/>
    <w:rsid w:val="69F4107A"/>
    <w:rsid w:val="6A061135"/>
    <w:rsid w:val="6A1B1100"/>
    <w:rsid w:val="6A3D63C5"/>
    <w:rsid w:val="6A473DE9"/>
    <w:rsid w:val="6A684AD5"/>
    <w:rsid w:val="6A6B36F9"/>
    <w:rsid w:val="6A7B2C98"/>
    <w:rsid w:val="6AA92D6E"/>
    <w:rsid w:val="6AAD7ABF"/>
    <w:rsid w:val="6AD9782B"/>
    <w:rsid w:val="6ADF17A1"/>
    <w:rsid w:val="6B111B3B"/>
    <w:rsid w:val="6B3633D4"/>
    <w:rsid w:val="6B47623E"/>
    <w:rsid w:val="6B6006D2"/>
    <w:rsid w:val="6B737971"/>
    <w:rsid w:val="6B7C23D1"/>
    <w:rsid w:val="6B7D6F7B"/>
    <w:rsid w:val="6B8358F3"/>
    <w:rsid w:val="6B847F72"/>
    <w:rsid w:val="6B961309"/>
    <w:rsid w:val="6BCA19F3"/>
    <w:rsid w:val="6BD7F1E2"/>
    <w:rsid w:val="6BE93651"/>
    <w:rsid w:val="6BF76355"/>
    <w:rsid w:val="6BFA0C42"/>
    <w:rsid w:val="6C066C6E"/>
    <w:rsid w:val="6C1341EC"/>
    <w:rsid w:val="6C2055A6"/>
    <w:rsid w:val="6C2A1CD0"/>
    <w:rsid w:val="6C2C3BAB"/>
    <w:rsid w:val="6C717A2F"/>
    <w:rsid w:val="6C833406"/>
    <w:rsid w:val="6C9835BE"/>
    <w:rsid w:val="6CDC34C7"/>
    <w:rsid w:val="6CE2463D"/>
    <w:rsid w:val="6CEB007D"/>
    <w:rsid w:val="6CFC27F5"/>
    <w:rsid w:val="6D0B3B5B"/>
    <w:rsid w:val="6D160616"/>
    <w:rsid w:val="6D583E43"/>
    <w:rsid w:val="6D670400"/>
    <w:rsid w:val="6D6E4A97"/>
    <w:rsid w:val="6D7350D7"/>
    <w:rsid w:val="6D807B52"/>
    <w:rsid w:val="6D871697"/>
    <w:rsid w:val="6D994CDE"/>
    <w:rsid w:val="6DA23C93"/>
    <w:rsid w:val="6DAF1649"/>
    <w:rsid w:val="6DB0169C"/>
    <w:rsid w:val="6DC35381"/>
    <w:rsid w:val="6DCD0259"/>
    <w:rsid w:val="6DFB64AE"/>
    <w:rsid w:val="6E291965"/>
    <w:rsid w:val="6E2A7CCC"/>
    <w:rsid w:val="6E434EBF"/>
    <w:rsid w:val="6E48D406"/>
    <w:rsid w:val="6E582FE3"/>
    <w:rsid w:val="6E6C6F27"/>
    <w:rsid w:val="6EBF11D6"/>
    <w:rsid w:val="6ED615D7"/>
    <w:rsid w:val="6EFB3832"/>
    <w:rsid w:val="6F012E1F"/>
    <w:rsid w:val="6F2E0AC5"/>
    <w:rsid w:val="6F435096"/>
    <w:rsid w:val="6F525723"/>
    <w:rsid w:val="6F6B7AD6"/>
    <w:rsid w:val="6F77079E"/>
    <w:rsid w:val="6F795363"/>
    <w:rsid w:val="6F7C7EDC"/>
    <w:rsid w:val="6F7F227D"/>
    <w:rsid w:val="6F94109D"/>
    <w:rsid w:val="6F9B1DBA"/>
    <w:rsid w:val="6FAD6FCA"/>
    <w:rsid w:val="6FAF28D9"/>
    <w:rsid w:val="6FB0133B"/>
    <w:rsid w:val="6FC36CFC"/>
    <w:rsid w:val="6FD9794F"/>
    <w:rsid w:val="6FF72DFC"/>
    <w:rsid w:val="6FFB006D"/>
    <w:rsid w:val="6FFD73AC"/>
    <w:rsid w:val="7035425D"/>
    <w:rsid w:val="706457BD"/>
    <w:rsid w:val="70793690"/>
    <w:rsid w:val="70802A9B"/>
    <w:rsid w:val="708E1DED"/>
    <w:rsid w:val="70AE1C71"/>
    <w:rsid w:val="70B36827"/>
    <w:rsid w:val="70BC2885"/>
    <w:rsid w:val="70EF4208"/>
    <w:rsid w:val="70F05F6D"/>
    <w:rsid w:val="712A569C"/>
    <w:rsid w:val="71386371"/>
    <w:rsid w:val="715B3043"/>
    <w:rsid w:val="716301E6"/>
    <w:rsid w:val="71BB2E77"/>
    <w:rsid w:val="71DF7C92"/>
    <w:rsid w:val="71F7F05C"/>
    <w:rsid w:val="71FB6FCD"/>
    <w:rsid w:val="72014EF4"/>
    <w:rsid w:val="720743D7"/>
    <w:rsid w:val="72651AA7"/>
    <w:rsid w:val="72737CFB"/>
    <w:rsid w:val="72A3312A"/>
    <w:rsid w:val="72D305D9"/>
    <w:rsid w:val="72E32A52"/>
    <w:rsid w:val="730B34D4"/>
    <w:rsid w:val="73191830"/>
    <w:rsid w:val="73323C06"/>
    <w:rsid w:val="733262BD"/>
    <w:rsid w:val="733F3D1A"/>
    <w:rsid w:val="73554665"/>
    <w:rsid w:val="735F10DB"/>
    <w:rsid w:val="736EBF1D"/>
    <w:rsid w:val="73704A4F"/>
    <w:rsid w:val="738319F8"/>
    <w:rsid w:val="73A40FEA"/>
    <w:rsid w:val="73AC3A83"/>
    <w:rsid w:val="73B975E1"/>
    <w:rsid w:val="73C179F6"/>
    <w:rsid w:val="73CF7206"/>
    <w:rsid w:val="73EC4C17"/>
    <w:rsid w:val="73FA520E"/>
    <w:rsid w:val="741B32B8"/>
    <w:rsid w:val="74502276"/>
    <w:rsid w:val="74503606"/>
    <w:rsid w:val="747023A9"/>
    <w:rsid w:val="74921941"/>
    <w:rsid w:val="749C0A45"/>
    <w:rsid w:val="74BA20C2"/>
    <w:rsid w:val="74CB4731"/>
    <w:rsid w:val="74F00EA1"/>
    <w:rsid w:val="74F16923"/>
    <w:rsid w:val="74FB418B"/>
    <w:rsid w:val="75254AC1"/>
    <w:rsid w:val="75282550"/>
    <w:rsid w:val="752F5731"/>
    <w:rsid w:val="757072A1"/>
    <w:rsid w:val="75815F94"/>
    <w:rsid w:val="758407FA"/>
    <w:rsid w:val="75A41F8A"/>
    <w:rsid w:val="75A60C51"/>
    <w:rsid w:val="75A978E1"/>
    <w:rsid w:val="75C36BB8"/>
    <w:rsid w:val="75FD37C8"/>
    <w:rsid w:val="75FD764A"/>
    <w:rsid w:val="76053D41"/>
    <w:rsid w:val="76232622"/>
    <w:rsid w:val="7652608E"/>
    <w:rsid w:val="766224BF"/>
    <w:rsid w:val="7669752F"/>
    <w:rsid w:val="766F530E"/>
    <w:rsid w:val="76B525D4"/>
    <w:rsid w:val="76BC4A18"/>
    <w:rsid w:val="76CE67CE"/>
    <w:rsid w:val="76E325E1"/>
    <w:rsid w:val="76E61E58"/>
    <w:rsid w:val="76EC2D26"/>
    <w:rsid w:val="76EE924D"/>
    <w:rsid w:val="76FD133B"/>
    <w:rsid w:val="76FF18C0"/>
    <w:rsid w:val="770B4CB7"/>
    <w:rsid w:val="772142F7"/>
    <w:rsid w:val="7734432C"/>
    <w:rsid w:val="77443975"/>
    <w:rsid w:val="774F40E9"/>
    <w:rsid w:val="77621E36"/>
    <w:rsid w:val="779909E2"/>
    <w:rsid w:val="77AF70FD"/>
    <w:rsid w:val="77BFD811"/>
    <w:rsid w:val="77EE77AD"/>
    <w:rsid w:val="77FBC34E"/>
    <w:rsid w:val="780C1FF8"/>
    <w:rsid w:val="780E64EE"/>
    <w:rsid w:val="78233541"/>
    <w:rsid w:val="78421A26"/>
    <w:rsid w:val="784534AF"/>
    <w:rsid w:val="786646C8"/>
    <w:rsid w:val="786BDC80"/>
    <w:rsid w:val="78886285"/>
    <w:rsid w:val="78B40386"/>
    <w:rsid w:val="78DD655C"/>
    <w:rsid w:val="78EA7E84"/>
    <w:rsid w:val="78FA7E36"/>
    <w:rsid w:val="7901122A"/>
    <w:rsid w:val="7908599E"/>
    <w:rsid w:val="790E0FE8"/>
    <w:rsid w:val="791F437A"/>
    <w:rsid w:val="795055AE"/>
    <w:rsid w:val="796A726D"/>
    <w:rsid w:val="79745F30"/>
    <w:rsid w:val="797B3CDA"/>
    <w:rsid w:val="798A2626"/>
    <w:rsid w:val="799662C3"/>
    <w:rsid w:val="79C966D3"/>
    <w:rsid w:val="79F3F25F"/>
    <w:rsid w:val="79F93F4A"/>
    <w:rsid w:val="7A1470D8"/>
    <w:rsid w:val="7A257409"/>
    <w:rsid w:val="7A2F74AE"/>
    <w:rsid w:val="7A3A72F5"/>
    <w:rsid w:val="7A3F5855"/>
    <w:rsid w:val="7A52281B"/>
    <w:rsid w:val="7A636A4E"/>
    <w:rsid w:val="7A6F195C"/>
    <w:rsid w:val="7A746966"/>
    <w:rsid w:val="7A7D6058"/>
    <w:rsid w:val="7A993CB5"/>
    <w:rsid w:val="7AB500D0"/>
    <w:rsid w:val="7AD00C6A"/>
    <w:rsid w:val="7ADC7ADA"/>
    <w:rsid w:val="7AED5B4D"/>
    <w:rsid w:val="7B06560E"/>
    <w:rsid w:val="7B0B4DE3"/>
    <w:rsid w:val="7B3A486F"/>
    <w:rsid w:val="7B5DBD3E"/>
    <w:rsid w:val="7B6425BC"/>
    <w:rsid w:val="7B736AFC"/>
    <w:rsid w:val="7B78143C"/>
    <w:rsid w:val="7B816545"/>
    <w:rsid w:val="7B8646AB"/>
    <w:rsid w:val="7B963AE7"/>
    <w:rsid w:val="7BA76908"/>
    <w:rsid w:val="7BAB3D37"/>
    <w:rsid w:val="7BB15096"/>
    <w:rsid w:val="7BCF74E8"/>
    <w:rsid w:val="7BD74D5B"/>
    <w:rsid w:val="7BEF9186"/>
    <w:rsid w:val="7BF6BE57"/>
    <w:rsid w:val="7BFA3FB3"/>
    <w:rsid w:val="7BFD4F59"/>
    <w:rsid w:val="7BFF1E15"/>
    <w:rsid w:val="7C2F6538"/>
    <w:rsid w:val="7C3744EA"/>
    <w:rsid w:val="7C4145BF"/>
    <w:rsid w:val="7C4F0713"/>
    <w:rsid w:val="7C9F3EFB"/>
    <w:rsid w:val="7CE16A13"/>
    <w:rsid w:val="7D4F2953"/>
    <w:rsid w:val="7D515520"/>
    <w:rsid w:val="7D786874"/>
    <w:rsid w:val="7DA22C00"/>
    <w:rsid w:val="7DB374D0"/>
    <w:rsid w:val="7DBA18B7"/>
    <w:rsid w:val="7DCA6B53"/>
    <w:rsid w:val="7DCFD0FE"/>
    <w:rsid w:val="7DEB0254"/>
    <w:rsid w:val="7DEF7A59"/>
    <w:rsid w:val="7DF75143"/>
    <w:rsid w:val="7DFDF5D3"/>
    <w:rsid w:val="7E2D7E4E"/>
    <w:rsid w:val="7E2E2678"/>
    <w:rsid w:val="7E3E4930"/>
    <w:rsid w:val="7E57830E"/>
    <w:rsid w:val="7EA13072"/>
    <w:rsid w:val="7EAB1C83"/>
    <w:rsid w:val="7EB229B1"/>
    <w:rsid w:val="7EDD094E"/>
    <w:rsid w:val="7EEB27FD"/>
    <w:rsid w:val="7EFF5F2B"/>
    <w:rsid w:val="7F2070E1"/>
    <w:rsid w:val="7F2DA9BB"/>
    <w:rsid w:val="7F2E45EE"/>
    <w:rsid w:val="7F3CA708"/>
    <w:rsid w:val="7F4D4BB0"/>
    <w:rsid w:val="7F6B34D8"/>
    <w:rsid w:val="7F79126A"/>
    <w:rsid w:val="7F7D778B"/>
    <w:rsid w:val="7F7E8CB6"/>
    <w:rsid w:val="7F811512"/>
    <w:rsid w:val="7F9A013A"/>
    <w:rsid w:val="7F9D497F"/>
    <w:rsid w:val="7FAE7252"/>
    <w:rsid w:val="7FB38CDE"/>
    <w:rsid w:val="7FBD2AFD"/>
    <w:rsid w:val="7FDE1176"/>
    <w:rsid w:val="7FF58360"/>
    <w:rsid w:val="7FF75493"/>
    <w:rsid w:val="7FFD3744"/>
    <w:rsid w:val="7FFE1830"/>
    <w:rsid w:val="7FFE5EA2"/>
    <w:rsid w:val="7FFE618E"/>
    <w:rsid w:val="7FFFCAC8"/>
    <w:rsid w:val="9BEFEE30"/>
    <w:rsid w:val="9CF6406C"/>
    <w:rsid w:val="9E2B7E5F"/>
    <w:rsid w:val="9F5F6604"/>
    <w:rsid w:val="9FFF9ACB"/>
    <w:rsid w:val="A5BF7524"/>
    <w:rsid w:val="A79FAF19"/>
    <w:rsid w:val="ABBED02A"/>
    <w:rsid w:val="AED72481"/>
    <w:rsid w:val="AEF79AB0"/>
    <w:rsid w:val="B6DEB03E"/>
    <w:rsid w:val="B97ACB95"/>
    <w:rsid w:val="BA8B9481"/>
    <w:rsid w:val="BBBFF5CD"/>
    <w:rsid w:val="BBF709A3"/>
    <w:rsid w:val="BBFED109"/>
    <w:rsid w:val="BD3F1CA1"/>
    <w:rsid w:val="BE7DCF40"/>
    <w:rsid w:val="BE7FB59A"/>
    <w:rsid w:val="BECD3A84"/>
    <w:rsid w:val="BEEF44D3"/>
    <w:rsid w:val="BF6E53E8"/>
    <w:rsid w:val="BFA7D78E"/>
    <w:rsid w:val="BFF52E9A"/>
    <w:rsid w:val="BFFD1DEC"/>
    <w:rsid w:val="C24E883E"/>
    <w:rsid w:val="C69B3899"/>
    <w:rsid w:val="CAF7DB42"/>
    <w:rsid w:val="CB532680"/>
    <w:rsid w:val="D1BF3EBC"/>
    <w:rsid w:val="D351F92C"/>
    <w:rsid w:val="D57F8AE9"/>
    <w:rsid w:val="D5E75A75"/>
    <w:rsid w:val="D5FDD633"/>
    <w:rsid w:val="D67F8920"/>
    <w:rsid w:val="DAFF130C"/>
    <w:rsid w:val="DBE346EA"/>
    <w:rsid w:val="DCFD5D08"/>
    <w:rsid w:val="DE57F278"/>
    <w:rsid w:val="DF5BF1CD"/>
    <w:rsid w:val="DF792185"/>
    <w:rsid w:val="DF8FAE7E"/>
    <w:rsid w:val="DFAFD37D"/>
    <w:rsid w:val="DFB4D959"/>
    <w:rsid w:val="DFBF01E1"/>
    <w:rsid w:val="DFCFB03D"/>
    <w:rsid w:val="DFE79015"/>
    <w:rsid w:val="DFEDFDAD"/>
    <w:rsid w:val="E368B791"/>
    <w:rsid w:val="E3CE1620"/>
    <w:rsid w:val="E5B78420"/>
    <w:rsid w:val="E5FD585B"/>
    <w:rsid w:val="E62FA8EF"/>
    <w:rsid w:val="E6BDF712"/>
    <w:rsid w:val="E70F5939"/>
    <w:rsid w:val="E78FD59A"/>
    <w:rsid w:val="E9FE938C"/>
    <w:rsid w:val="ECD35E11"/>
    <w:rsid w:val="EDA7352A"/>
    <w:rsid w:val="EDFE7A47"/>
    <w:rsid w:val="EF7735FA"/>
    <w:rsid w:val="EF7FF7F8"/>
    <w:rsid w:val="EFE54FDF"/>
    <w:rsid w:val="EFF7B45B"/>
    <w:rsid w:val="EFFFAA8A"/>
    <w:rsid w:val="F37B84A7"/>
    <w:rsid w:val="F3AFF604"/>
    <w:rsid w:val="F3FF604D"/>
    <w:rsid w:val="F4F9533D"/>
    <w:rsid w:val="F5BAEA37"/>
    <w:rsid w:val="F6D70453"/>
    <w:rsid w:val="F767278D"/>
    <w:rsid w:val="F777774B"/>
    <w:rsid w:val="F77F136B"/>
    <w:rsid w:val="F78FFD93"/>
    <w:rsid w:val="F7BB863B"/>
    <w:rsid w:val="F7BD76F1"/>
    <w:rsid w:val="F7CBC484"/>
    <w:rsid w:val="F7DD31CA"/>
    <w:rsid w:val="F7E74842"/>
    <w:rsid w:val="F9D66199"/>
    <w:rsid w:val="F9EF1E76"/>
    <w:rsid w:val="F9FFD975"/>
    <w:rsid w:val="FA7F0F3B"/>
    <w:rsid w:val="FB3F7501"/>
    <w:rsid w:val="FBB78DA6"/>
    <w:rsid w:val="FBD9144D"/>
    <w:rsid w:val="FD3F12B3"/>
    <w:rsid w:val="FD3F98D8"/>
    <w:rsid w:val="FD77B218"/>
    <w:rsid w:val="FDDC9C4A"/>
    <w:rsid w:val="FDEFC001"/>
    <w:rsid w:val="FDF6FB91"/>
    <w:rsid w:val="FE7E84B2"/>
    <w:rsid w:val="FED710BC"/>
    <w:rsid w:val="FEDFC56D"/>
    <w:rsid w:val="FEF7D5CD"/>
    <w:rsid w:val="FEFF56B2"/>
    <w:rsid w:val="FF3F7751"/>
    <w:rsid w:val="FF7F03AB"/>
    <w:rsid w:val="FF9B788A"/>
    <w:rsid w:val="FF9FBADC"/>
    <w:rsid w:val="FF9FD337"/>
    <w:rsid w:val="FFB53722"/>
    <w:rsid w:val="FFCF2C99"/>
    <w:rsid w:val="FFD7D62B"/>
    <w:rsid w:val="FFEBC84F"/>
    <w:rsid w:val="FFEE7CB7"/>
    <w:rsid w:val="FFEF8CB4"/>
    <w:rsid w:val="FFF7B77B"/>
    <w:rsid w:val="FFFF4FA0"/>
    <w:rsid w:val="FFFF7867"/>
    <w:rsid w:val="FFFFAC3D"/>
    <w:rsid w:val="FFFFDEE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0" w:semiHidden="0" w:name="toc 4"/>
    <w:lsdException w:uiPriority="0" w:name="toc 5"/>
    <w:lsdException w:uiPriority="0" w:name="toc 6"/>
    <w:lsdException w:uiPriority="0" w:name="toc 7"/>
    <w:lsdException w:uiPriority="0" w:name="toc 8"/>
    <w:lsdException w:uiPriority="0" w:name="toc 9"/>
    <w:lsdException w:qFormat="1" w:unhideWhenUsed="0" w:uiPriority="0" w:semiHidden="0" w:name="Normal Indent"/>
    <w:lsdException w:uiPriority="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uiPriority="0" w:name="footnote reference"/>
    <w:lsdException w:qFormat="1" w:unhideWhenUsed="0" w:uiPriority="0" w:semiHidden="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nhideWhenUsed="0" w:uiPriority="0" w:semiHidden="0" w:name="macro"/>
    <w:lsdException w:uiPriority="0" w:name="toa heading"/>
    <w:lsdException w:uiPriority="0" w:name="List"/>
    <w:lsdException w:unhideWhenUsed="0" w:uiPriority="0" w:semiHidden="0" w:name="List Bullet"/>
    <w:lsdException w:unhideWhenUsed="0" w:uiPriority="0" w:semiHidden="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uiPriority="0" w:name="Body Text"/>
    <w:lsdException w:uiPriority="0" w:name="Body Text Indent"/>
    <w:lsdException w:uiPriority="0" w:name="List Continue"/>
    <w:lsdException w:uiPriority="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qFormat="1" w:unhideWhenUsed="0" w:uiPriority="0" w:semiHidden="0" w:name="Body Text Indent 2"/>
    <w:lsdException w:uiPriority="0" w:name="Body Text Indent 3"/>
    <w:lsdException w:uiPriority="0" w:name="Block Text"/>
    <w:lsdException w:qFormat="1" w:unhideWhenUsed="0" w:uiPriority="99" w:semiHidden="0" w:name="Hyperlink"/>
    <w:lsdException w:qFormat="1" w:uiPriority="0" w:semiHidden="0" w:name="FollowedHyperlink"/>
    <w:lsdException w:qFormat="1" w:unhideWhenUsed="0" w:uiPriority="0" w:semiHidden="0" w:name="Strong"/>
    <w:lsdException w:qFormat="1" w:unhideWhenUsed="0" w:uiPriority="20" w:semiHidden="0" w:name="Emphasis"/>
    <w:lsdException w:qFormat="1" w:unhideWhenUsed="0" w:uiPriority="0" w:name="Document Map"/>
    <w:lsdException w:uiPriority="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43"/>
    <w:qFormat/>
    <w:uiPriority w:val="9"/>
    <w:pPr>
      <w:keepNext/>
      <w:keepLines/>
      <w:numPr>
        <w:ilvl w:val="0"/>
        <w:numId w:val="1"/>
      </w:numPr>
      <w:tabs>
        <w:tab w:val="left" w:pos="284"/>
      </w:tabs>
      <w:spacing w:before="340" w:after="330" w:line="578" w:lineRule="auto"/>
      <w:outlineLvl w:val="0"/>
    </w:pPr>
    <w:rPr>
      <w:rFonts w:ascii="宋体" w:hAnsi="宋体"/>
      <w:b/>
      <w:bCs/>
      <w:kern w:val="44"/>
      <w:sz w:val="32"/>
      <w:szCs w:val="44"/>
    </w:rPr>
  </w:style>
  <w:style w:type="paragraph" w:styleId="3">
    <w:name w:val="heading 2"/>
    <w:basedOn w:val="1"/>
    <w:next w:val="1"/>
    <w:link w:val="44"/>
    <w:qFormat/>
    <w:uiPriority w:val="9"/>
    <w:pPr>
      <w:keepNext/>
      <w:keepLines/>
      <w:numPr>
        <w:ilvl w:val="1"/>
        <w:numId w:val="1"/>
      </w:numPr>
      <w:tabs>
        <w:tab w:val="left" w:pos="567"/>
      </w:tabs>
      <w:spacing w:before="260" w:after="260" w:line="415" w:lineRule="auto"/>
      <w:outlineLvl w:val="1"/>
    </w:pPr>
    <w:rPr>
      <w:rFonts w:ascii="Arial" w:hAnsi="Arial" w:cs="Arial"/>
      <w:b/>
      <w:bCs/>
      <w:kern w:val="0"/>
      <w:sz w:val="24"/>
      <w:szCs w:val="28"/>
    </w:rPr>
  </w:style>
  <w:style w:type="paragraph" w:styleId="4">
    <w:name w:val="heading 3"/>
    <w:basedOn w:val="1"/>
    <w:next w:val="1"/>
    <w:link w:val="78"/>
    <w:qFormat/>
    <w:uiPriority w:val="9"/>
    <w:pPr>
      <w:keepNext/>
      <w:widowControl/>
      <w:numPr>
        <w:ilvl w:val="2"/>
        <w:numId w:val="1"/>
      </w:numPr>
      <w:spacing w:before="240" w:after="60"/>
      <w:ind w:left="737"/>
      <w:jc w:val="left"/>
      <w:outlineLvl w:val="2"/>
    </w:pPr>
    <w:rPr>
      <w:rFonts w:ascii="Arial" w:hAnsi="Arial" w:cs="Arial"/>
      <w:b/>
      <w:bCs/>
      <w:kern w:val="0"/>
      <w:sz w:val="22"/>
      <w:szCs w:val="22"/>
      <w:lang w:eastAsia="en-US"/>
    </w:rPr>
  </w:style>
  <w:style w:type="paragraph" w:styleId="5">
    <w:name w:val="heading 4"/>
    <w:basedOn w:val="1"/>
    <w:next w:val="1"/>
    <w:link w:val="79"/>
    <w:qFormat/>
    <w:uiPriority w:val="9"/>
    <w:pPr>
      <w:keepNext/>
      <w:widowControl/>
      <w:numPr>
        <w:ilvl w:val="3"/>
        <w:numId w:val="1"/>
      </w:numPr>
      <w:spacing w:before="240" w:after="60"/>
      <w:jc w:val="left"/>
      <w:outlineLvl w:val="3"/>
    </w:pPr>
    <w:rPr>
      <w:rFonts w:ascii="Arial" w:hAnsi="Arial"/>
      <w:b/>
      <w:bCs/>
      <w:kern w:val="0"/>
      <w:sz w:val="20"/>
      <w:szCs w:val="28"/>
    </w:rPr>
  </w:style>
  <w:style w:type="paragraph" w:styleId="6">
    <w:name w:val="heading 5"/>
    <w:basedOn w:val="1"/>
    <w:next w:val="1"/>
    <w:link w:val="80"/>
    <w:qFormat/>
    <w:uiPriority w:val="9"/>
    <w:pPr>
      <w:widowControl/>
      <w:tabs>
        <w:tab w:val="left" w:pos="1008"/>
      </w:tabs>
      <w:spacing w:before="240" w:after="60"/>
      <w:jc w:val="left"/>
      <w:outlineLvl w:val="4"/>
    </w:pPr>
    <w:rPr>
      <w:rFonts w:ascii="Arial" w:hAnsi="Arial"/>
      <w:b/>
      <w:bCs/>
      <w:i/>
      <w:iCs/>
      <w:kern w:val="0"/>
      <w:sz w:val="26"/>
      <w:szCs w:val="26"/>
      <w:lang w:eastAsia="en-US"/>
    </w:rPr>
  </w:style>
  <w:style w:type="paragraph" w:styleId="7">
    <w:name w:val="heading 6"/>
    <w:basedOn w:val="1"/>
    <w:next w:val="1"/>
    <w:link w:val="81"/>
    <w:qFormat/>
    <w:uiPriority w:val="9"/>
    <w:pPr>
      <w:widowControl/>
      <w:tabs>
        <w:tab w:val="left" w:pos="1152"/>
      </w:tabs>
      <w:spacing w:before="240" w:after="60"/>
      <w:jc w:val="left"/>
      <w:outlineLvl w:val="5"/>
    </w:pPr>
    <w:rPr>
      <w:rFonts w:ascii="Arial" w:hAnsi="Arial"/>
      <w:b/>
      <w:bCs/>
      <w:kern w:val="0"/>
      <w:sz w:val="22"/>
      <w:szCs w:val="22"/>
      <w:lang w:eastAsia="en-US"/>
    </w:rPr>
  </w:style>
  <w:style w:type="paragraph" w:styleId="8">
    <w:name w:val="heading 7"/>
    <w:basedOn w:val="1"/>
    <w:next w:val="1"/>
    <w:link w:val="82"/>
    <w:qFormat/>
    <w:uiPriority w:val="9"/>
    <w:pPr>
      <w:widowControl/>
      <w:tabs>
        <w:tab w:val="left" w:pos="1296"/>
      </w:tabs>
      <w:spacing w:before="240" w:after="60"/>
      <w:jc w:val="left"/>
      <w:outlineLvl w:val="6"/>
    </w:pPr>
    <w:rPr>
      <w:rFonts w:ascii="Arial" w:hAnsi="Arial"/>
      <w:kern w:val="0"/>
      <w:sz w:val="24"/>
      <w:lang w:eastAsia="en-US"/>
    </w:rPr>
  </w:style>
  <w:style w:type="paragraph" w:styleId="9">
    <w:name w:val="heading 8"/>
    <w:basedOn w:val="1"/>
    <w:next w:val="1"/>
    <w:link w:val="83"/>
    <w:qFormat/>
    <w:uiPriority w:val="9"/>
    <w:pPr>
      <w:widowControl/>
      <w:tabs>
        <w:tab w:val="left" w:pos="1440"/>
      </w:tabs>
      <w:spacing w:before="240" w:after="60"/>
      <w:jc w:val="left"/>
      <w:outlineLvl w:val="7"/>
    </w:pPr>
    <w:rPr>
      <w:rFonts w:ascii="Arial" w:hAnsi="Arial"/>
      <w:i/>
      <w:iCs/>
      <w:kern w:val="0"/>
      <w:sz w:val="24"/>
      <w:lang w:eastAsia="en-US"/>
    </w:rPr>
  </w:style>
  <w:style w:type="paragraph" w:styleId="10">
    <w:name w:val="heading 9"/>
    <w:basedOn w:val="1"/>
    <w:next w:val="1"/>
    <w:link w:val="84"/>
    <w:qFormat/>
    <w:uiPriority w:val="9"/>
    <w:pPr>
      <w:widowControl/>
      <w:tabs>
        <w:tab w:val="left" w:pos="1584"/>
      </w:tabs>
      <w:spacing w:before="240" w:after="60"/>
      <w:jc w:val="left"/>
      <w:outlineLvl w:val="8"/>
    </w:pPr>
    <w:rPr>
      <w:rFonts w:ascii="Arial" w:hAnsi="Arial" w:cs="Arial"/>
      <w:kern w:val="0"/>
      <w:sz w:val="22"/>
      <w:szCs w:val="22"/>
      <w:lang w:eastAsia="en-US"/>
    </w:rPr>
  </w:style>
  <w:style w:type="character" w:default="1" w:styleId="28">
    <w:name w:val="Default Paragraph Font"/>
    <w:unhideWhenUsed/>
    <w:qFormat/>
    <w:uiPriority w:val="1"/>
  </w:style>
  <w:style w:type="table" w:default="1" w:styleId="26">
    <w:name w:val="Normal Table"/>
    <w:unhideWhenUsed/>
    <w:qFormat/>
    <w:uiPriority w:val="99"/>
    <w:tblPr>
      <w:tblCellMar>
        <w:top w:w="0" w:type="dxa"/>
        <w:left w:w="108" w:type="dxa"/>
        <w:bottom w:w="0" w:type="dxa"/>
        <w:right w:w="108" w:type="dxa"/>
      </w:tblCellMar>
    </w:tblPr>
  </w:style>
  <w:style w:type="paragraph" w:styleId="11">
    <w:name w:val="Normal Indent"/>
    <w:basedOn w:val="1"/>
    <w:qFormat/>
    <w:uiPriority w:val="0"/>
    <w:pPr>
      <w:ind w:firstLine="420" w:firstLineChars="200"/>
    </w:pPr>
  </w:style>
  <w:style w:type="paragraph" w:styleId="12">
    <w:name w:val="caption"/>
    <w:basedOn w:val="1"/>
    <w:next w:val="1"/>
    <w:qFormat/>
    <w:uiPriority w:val="0"/>
    <w:rPr>
      <w:rFonts w:ascii="Arial" w:hAnsi="Arial" w:eastAsia="黑体" w:cs="Arial"/>
      <w:sz w:val="20"/>
      <w:szCs w:val="20"/>
    </w:rPr>
  </w:style>
  <w:style w:type="paragraph" w:styleId="13">
    <w:name w:val="Document Map"/>
    <w:basedOn w:val="1"/>
    <w:semiHidden/>
    <w:qFormat/>
    <w:uiPriority w:val="0"/>
    <w:pPr>
      <w:shd w:val="clear" w:color="auto" w:fill="000080"/>
    </w:pPr>
  </w:style>
  <w:style w:type="paragraph" w:styleId="14">
    <w:name w:val="annotation text"/>
    <w:basedOn w:val="1"/>
    <w:link w:val="76"/>
    <w:qFormat/>
    <w:uiPriority w:val="0"/>
    <w:pPr>
      <w:jc w:val="left"/>
    </w:pPr>
  </w:style>
  <w:style w:type="paragraph" w:styleId="15">
    <w:name w:val="toc 3"/>
    <w:basedOn w:val="1"/>
    <w:next w:val="1"/>
    <w:qFormat/>
    <w:uiPriority w:val="39"/>
    <w:pPr>
      <w:ind w:left="840" w:leftChars="400"/>
    </w:pPr>
  </w:style>
  <w:style w:type="paragraph" w:styleId="16">
    <w:name w:val="Body Text Indent 2"/>
    <w:basedOn w:val="1"/>
    <w:link w:val="39"/>
    <w:qFormat/>
    <w:uiPriority w:val="0"/>
    <w:pPr>
      <w:spacing w:after="120" w:line="480" w:lineRule="auto"/>
      <w:ind w:left="420" w:leftChars="200"/>
    </w:pPr>
  </w:style>
  <w:style w:type="paragraph" w:styleId="17">
    <w:name w:val="Balloon Text"/>
    <w:basedOn w:val="1"/>
    <w:semiHidden/>
    <w:qFormat/>
    <w:uiPriority w:val="0"/>
    <w:rPr>
      <w:sz w:val="18"/>
      <w:szCs w:val="18"/>
    </w:rPr>
  </w:style>
  <w:style w:type="paragraph" w:styleId="18">
    <w:name w:val="footer"/>
    <w:basedOn w:val="1"/>
    <w:link w:val="45"/>
    <w:qFormat/>
    <w:uiPriority w:val="0"/>
    <w:pPr>
      <w:tabs>
        <w:tab w:val="center" w:pos="4153"/>
        <w:tab w:val="right" w:pos="8306"/>
      </w:tabs>
      <w:snapToGrid w:val="0"/>
      <w:jc w:val="left"/>
    </w:pPr>
    <w:rPr>
      <w:sz w:val="18"/>
      <w:szCs w:val="18"/>
    </w:rPr>
  </w:style>
  <w:style w:type="paragraph" w:styleId="19">
    <w:name w:val="header"/>
    <w:basedOn w:val="1"/>
    <w:qFormat/>
    <w:uiPriority w:val="0"/>
    <w:pPr>
      <w:widowControl/>
      <w:tabs>
        <w:tab w:val="center" w:pos="4320"/>
        <w:tab w:val="right" w:pos="8640"/>
      </w:tabs>
      <w:jc w:val="left"/>
    </w:pPr>
    <w:rPr>
      <w:rFonts w:ascii="Palatino-Roman 12.0pt" w:hAnsi="Palatino-Roman 12.0pt"/>
      <w:kern w:val="0"/>
      <w:sz w:val="24"/>
      <w:szCs w:val="20"/>
      <w:lang w:eastAsia="en-US"/>
    </w:rPr>
  </w:style>
  <w:style w:type="paragraph" w:styleId="20">
    <w:name w:val="toc 1"/>
    <w:basedOn w:val="1"/>
    <w:next w:val="1"/>
    <w:qFormat/>
    <w:uiPriority w:val="39"/>
    <w:rPr>
      <w:b/>
    </w:rPr>
  </w:style>
  <w:style w:type="paragraph" w:styleId="21">
    <w:name w:val="toc 4"/>
    <w:basedOn w:val="1"/>
    <w:next w:val="1"/>
    <w:unhideWhenUsed/>
    <w:qFormat/>
    <w:uiPriority w:val="0"/>
    <w:pPr>
      <w:ind w:left="1260" w:leftChars="600"/>
    </w:pPr>
  </w:style>
  <w:style w:type="paragraph" w:styleId="22">
    <w:name w:val="Subtitle"/>
    <w:basedOn w:val="1"/>
    <w:link w:val="85"/>
    <w:qFormat/>
    <w:uiPriority w:val="0"/>
    <w:pPr>
      <w:widowControl/>
      <w:spacing w:before="240" w:after="240"/>
      <w:jc w:val="center"/>
    </w:pPr>
    <w:rPr>
      <w:rFonts w:ascii="Arial" w:hAnsi="Arial"/>
      <w:b/>
      <w:kern w:val="0"/>
      <w:sz w:val="44"/>
      <w:szCs w:val="20"/>
      <w:lang w:eastAsia="en-US"/>
    </w:rPr>
  </w:style>
  <w:style w:type="paragraph" w:styleId="23">
    <w:name w:val="toc 2"/>
    <w:basedOn w:val="1"/>
    <w:next w:val="1"/>
    <w:qFormat/>
    <w:uiPriority w:val="39"/>
    <w:pPr>
      <w:tabs>
        <w:tab w:val="left" w:pos="1050"/>
        <w:tab w:val="right" w:leader="dot" w:pos="9628"/>
      </w:tabs>
      <w:ind w:left="420" w:leftChars="200"/>
    </w:pPr>
  </w:style>
  <w:style w:type="paragraph" w:styleId="24">
    <w:name w:val="Normal (Web)"/>
    <w:basedOn w:val="1"/>
    <w:qFormat/>
    <w:uiPriority w:val="99"/>
    <w:pPr>
      <w:widowControl/>
      <w:spacing w:before="100" w:beforeAutospacing="1" w:after="100" w:afterAutospacing="1"/>
      <w:jc w:val="left"/>
    </w:pPr>
    <w:rPr>
      <w:rFonts w:ascii="宋体" w:hAnsi="宋体" w:cs="宋体"/>
      <w:kern w:val="0"/>
      <w:sz w:val="24"/>
    </w:rPr>
  </w:style>
  <w:style w:type="paragraph" w:styleId="25">
    <w:name w:val="annotation subject"/>
    <w:basedOn w:val="14"/>
    <w:next w:val="14"/>
    <w:link w:val="77"/>
    <w:qFormat/>
    <w:uiPriority w:val="0"/>
    <w:rPr>
      <w:b/>
      <w:bCs/>
    </w:rPr>
  </w:style>
  <w:style w:type="table" w:styleId="27">
    <w:name w:val="Table Grid"/>
    <w:basedOn w:val="26"/>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9">
    <w:name w:val="Strong"/>
    <w:qFormat/>
    <w:uiPriority w:val="0"/>
    <w:rPr>
      <w:b/>
      <w:bCs/>
    </w:rPr>
  </w:style>
  <w:style w:type="character" w:styleId="30">
    <w:name w:val="page number"/>
    <w:basedOn w:val="28"/>
    <w:qFormat/>
    <w:uiPriority w:val="0"/>
  </w:style>
  <w:style w:type="character" w:styleId="31">
    <w:name w:val="FollowedHyperlink"/>
    <w:basedOn w:val="28"/>
    <w:unhideWhenUsed/>
    <w:qFormat/>
    <w:uiPriority w:val="0"/>
    <w:rPr>
      <w:color w:val="800080"/>
      <w:u w:val="single"/>
    </w:rPr>
  </w:style>
  <w:style w:type="character" w:styleId="32">
    <w:name w:val="Emphasis"/>
    <w:qFormat/>
    <w:uiPriority w:val="20"/>
    <w:rPr>
      <w:i/>
      <w:iCs/>
    </w:rPr>
  </w:style>
  <w:style w:type="character" w:styleId="33">
    <w:name w:val="Hyperlink"/>
    <w:basedOn w:val="28"/>
    <w:qFormat/>
    <w:uiPriority w:val="99"/>
    <w:rPr>
      <w:color w:val="FF0000"/>
      <w:u w:val="single"/>
    </w:rPr>
  </w:style>
  <w:style w:type="character" w:styleId="34">
    <w:name w:val="annotation reference"/>
    <w:basedOn w:val="28"/>
    <w:qFormat/>
    <w:uiPriority w:val="0"/>
    <w:rPr>
      <w:sz w:val="21"/>
      <w:szCs w:val="21"/>
    </w:rPr>
  </w:style>
  <w:style w:type="character" w:customStyle="1" w:styleId="35">
    <w:name w:val="style41"/>
    <w:qFormat/>
    <w:uiPriority w:val="0"/>
    <w:rPr>
      <w:b/>
      <w:bCs/>
      <w:i/>
      <w:iCs/>
      <w:color w:val="CC0000"/>
    </w:rPr>
  </w:style>
  <w:style w:type="character" w:customStyle="1" w:styleId="36">
    <w:name w:val="style101"/>
    <w:qFormat/>
    <w:uiPriority w:val="0"/>
    <w:rPr>
      <w:rFonts w:hint="default" w:ascii="Arial" w:hAnsi="Arial" w:cs="Arial"/>
      <w:color w:val="000000"/>
      <w:sz w:val="22"/>
      <w:szCs w:val="22"/>
    </w:rPr>
  </w:style>
  <w:style w:type="character" w:customStyle="1" w:styleId="37">
    <w:name w:val="style91"/>
    <w:qFormat/>
    <w:uiPriority w:val="0"/>
    <w:rPr>
      <w:b/>
      <w:bCs/>
      <w:color w:val="CC0000"/>
    </w:rPr>
  </w:style>
  <w:style w:type="character" w:customStyle="1" w:styleId="38">
    <w:name w:val="style21"/>
    <w:qFormat/>
    <w:uiPriority w:val="0"/>
    <w:rPr>
      <w:rFonts w:hint="default" w:ascii="Arial" w:hAnsi="Arial" w:cs="Arial"/>
      <w:sz w:val="22"/>
      <w:szCs w:val="22"/>
    </w:rPr>
  </w:style>
  <w:style w:type="character" w:customStyle="1" w:styleId="39">
    <w:name w:val="正文文本缩进 2 字符"/>
    <w:link w:val="16"/>
    <w:qFormat/>
    <w:uiPriority w:val="0"/>
    <w:rPr>
      <w:rFonts w:eastAsia="宋体"/>
      <w:kern w:val="2"/>
      <w:sz w:val="21"/>
      <w:szCs w:val="24"/>
      <w:lang w:val="en-US" w:eastAsia="zh-CN" w:bidi="ar-SA"/>
    </w:rPr>
  </w:style>
  <w:style w:type="character" w:customStyle="1" w:styleId="40">
    <w:name w:val="style121"/>
    <w:qFormat/>
    <w:uiPriority w:val="0"/>
    <w:rPr>
      <w:b/>
      <w:bCs/>
      <w:i/>
      <w:iCs/>
      <w:color w:val="000000"/>
    </w:rPr>
  </w:style>
  <w:style w:type="character" w:customStyle="1" w:styleId="41">
    <w:name w:val="style111"/>
    <w:qFormat/>
    <w:uiPriority w:val="0"/>
    <w:rPr>
      <w:rFonts w:hint="default" w:ascii="Arial" w:hAnsi="Arial" w:cs="Arial"/>
      <w:sz w:val="22"/>
      <w:szCs w:val="22"/>
    </w:rPr>
  </w:style>
  <w:style w:type="character" w:customStyle="1" w:styleId="42">
    <w:name w:val="style31"/>
    <w:qFormat/>
    <w:uiPriority w:val="0"/>
    <w:rPr>
      <w:rFonts w:hint="default" w:ascii="Arial" w:hAnsi="Arial" w:cs="Arial"/>
      <w:sz w:val="22"/>
      <w:szCs w:val="22"/>
    </w:rPr>
  </w:style>
  <w:style w:type="character" w:customStyle="1" w:styleId="43">
    <w:name w:val="标题 1 字符"/>
    <w:link w:val="2"/>
    <w:qFormat/>
    <w:uiPriority w:val="9"/>
    <w:rPr>
      <w:rFonts w:ascii="宋体" w:hAnsi="宋体"/>
      <w:b/>
      <w:bCs/>
      <w:kern w:val="44"/>
      <w:sz w:val="32"/>
      <w:szCs w:val="44"/>
    </w:rPr>
  </w:style>
  <w:style w:type="character" w:customStyle="1" w:styleId="44">
    <w:name w:val="标题 2 字符"/>
    <w:link w:val="3"/>
    <w:qFormat/>
    <w:uiPriority w:val="9"/>
    <w:rPr>
      <w:rFonts w:ascii="Arial" w:hAnsi="Arial" w:cs="Arial"/>
      <w:b/>
      <w:bCs/>
      <w:sz w:val="24"/>
      <w:szCs w:val="28"/>
    </w:rPr>
  </w:style>
  <w:style w:type="character" w:customStyle="1" w:styleId="45">
    <w:name w:val="页脚 字符"/>
    <w:link w:val="18"/>
    <w:qFormat/>
    <w:uiPriority w:val="0"/>
    <w:rPr>
      <w:kern w:val="2"/>
      <w:sz w:val="18"/>
      <w:szCs w:val="18"/>
    </w:rPr>
  </w:style>
  <w:style w:type="character" w:customStyle="1" w:styleId="46">
    <w:name w:val="段 Char"/>
    <w:link w:val="47"/>
    <w:qFormat/>
    <w:uiPriority w:val="0"/>
    <w:rPr>
      <w:rFonts w:ascii="宋体"/>
      <w:sz w:val="21"/>
      <w:lang w:val="en-US" w:eastAsia="zh-CN"/>
    </w:rPr>
  </w:style>
  <w:style w:type="paragraph" w:customStyle="1" w:styleId="47">
    <w:name w:val="段"/>
    <w:link w:val="46"/>
    <w:qFormat/>
    <w:uiPriority w:val="0"/>
    <w:pPr>
      <w:tabs>
        <w:tab w:val="center" w:pos="4201"/>
        <w:tab w:val="right" w:leader="dot" w:pos="9298"/>
      </w:tabs>
      <w:autoSpaceDE w:val="0"/>
      <w:autoSpaceDN w:val="0"/>
      <w:ind w:firstLine="420" w:firstLineChars="200"/>
      <w:jc w:val="both"/>
    </w:pPr>
    <w:rPr>
      <w:rFonts w:ascii="宋体" w:hAnsi="Times New Roman" w:eastAsia="宋体" w:cs="Times New Roman"/>
      <w:sz w:val="21"/>
      <w:lang w:val="en-US" w:eastAsia="zh-CN" w:bidi="ar-SA"/>
    </w:rPr>
  </w:style>
  <w:style w:type="paragraph" w:customStyle="1" w:styleId="48">
    <w:name w:val="数字编号列项（二级）"/>
    <w:qFormat/>
    <w:uiPriority w:val="0"/>
    <w:pPr>
      <w:jc w:val="both"/>
    </w:pPr>
    <w:rPr>
      <w:rFonts w:ascii="宋体" w:hAnsi="Times New Roman" w:eastAsia="宋体" w:cs="Times New Roman"/>
      <w:sz w:val="21"/>
      <w:lang w:val="en-US" w:eastAsia="zh-CN" w:bidi="ar-SA"/>
    </w:rPr>
  </w:style>
  <w:style w:type="paragraph" w:customStyle="1" w:styleId="49">
    <w:name w:val="Char Char Char Char Char Char Char Char Char Char Char Char Char Char Char Char"/>
    <w:basedOn w:val="1"/>
    <w:qFormat/>
    <w:uiPriority w:val="0"/>
    <w:pPr>
      <w:tabs>
        <w:tab w:val="left" w:pos="360"/>
      </w:tabs>
      <w:spacing w:line="360" w:lineRule="auto"/>
      <w:ind w:firstLine="480" w:firstLineChars="200"/>
    </w:pPr>
    <w:rPr>
      <w:rFonts w:ascii="宋体" w:hAnsi="宋体"/>
      <w:kern w:val="0"/>
      <w:sz w:val="24"/>
    </w:rPr>
  </w:style>
  <w:style w:type="paragraph" w:customStyle="1" w:styleId="50">
    <w:name w:val="style10"/>
    <w:basedOn w:val="1"/>
    <w:qFormat/>
    <w:uiPriority w:val="0"/>
    <w:pPr>
      <w:widowControl/>
      <w:spacing w:before="100" w:beforeAutospacing="1" w:after="100" w:afterAutospacing="1"/>
      <w:jc w:val="left"/>
    </w:pPr>
    <w:rPr>
      <w:rFonts w:ascii="Arial" w:hAnsi="Arial" w:cs="Arial"/>
      <w:color w:val="000000"/>
      <w:kern w:val="0"/>
      <w:sz w:val="22"/>
      <w:szCs w:val="22"/>
    </w:rPr>
  </w:style>
  <w:style w:type="paragraph" w:customStyle="1" w:styleId="51">
    <w:name w:val="目次、标准名称标题"/>
    <w:basedOn w:val="1"/>
    <w:next w:val="1"/>
    <w:qFormat/>
    <w:uiPriority w:val="0"/>
    <w:pPr>
      <w:keepNext/>
      <w:pageBreakBefore/>
      <w:widowControl/>
      <w:shd w:val="clear" w:color="FFFFFF" w:fill="FFFFFF"/>
      <w:spacing w:before="640" w:after="560" w:line="460" w:lineRule="exact"/>
      <w:jc w:val="center"/>
      <w:outlineLvl w:val="0"/>
    </w:pPr>
    <w:rPr>
      <w:rFonts w:ascii="黑体" w:eastAsia="黑体"/>
      <w:kern w:val="0"/>
      <w:sz w:val="32"/>
      <w:szCs w:val="20"/>
    </w:rPr>
  </w:style>
  <w:style w:type="paragraph" w:customStyle="1" w:styleId="52">
    <w:name w:val="style3"/>
    <w:basedOn w:val="1"/>
    <w:qFormat/>
    <w:uiPriority w:val="0"/>
    <w:pPr>
      <w:widowControl/>
      <w:spacing w:before="100" w:beforeAutospacing="1" w:after="100" w:afterAutospacing="1"/>
      <w:jc w:val="left"/>
    </w:pPr>
    <w:rPr>
      <w:rFonts w:ascii="Arial" w:hAnsi="Arial" w:cs="Arial"/>
      <w:kern w:val="0"/>
      <w:sz w:val="22"/>
      <w:szCs w:val="22"/>
    </w:rPr>
  </w:style>
  <w:style w:type="paragraph" w:customStyle="1" w:styleId="53">
    <w:name w:val="彩色列表 - 强调文字颜色 11"/>
    <w:basedOn w:val="1"/>
    <w:qFormat/>
    <w:uiPriority w:val="34"/>
    <w:pPr>
      <w:ind w:firstLine="420" w:firstLineChars="200"/>
    </w:pPr>
    <w:rPr>
      <w:rFonts w:ascii="Calibri" w:hAnsi="Calibri"/>
      <w:szCs w:val="22"/>
    </w:rPr>
  </w:style>
  <w:style w:type="paragraph" w:customStyle="1" w:styleId="54">
    <w:name w:val="style2"/>
    <w:basedOn w:val="1"/>
    <w:qFormat/>
    <w:uiPriority w:val="0"/>
    <w:pPr>
      <w:widowControl/>
      <w:spacing w:before="100" w:beforeAutospacing="1" w:after="100" w:afterAutospacing="1"/>
      <w:jc w:val="left"/>
    </w:pPr>
    <w:rPr>
      <w:rFonts w:ascii="Arial" w:hAnsi="Arial" w:cs="Arial"/>
      <w:b/>
      <w:bCs/>
      <w:i/>
      <w:iCs/>
      <w:color w:val="006600"/>
      <w:kern w:val="0"/>
      <w:sz w:val="24"/>
    </w:rPr>
  </w:style>
  <w:style w:type="paragraph" w:customStyle="1" w:styleId="55">
    <w:name w:val="TitleDate"/>
    <w:basedOn w:val="22"/>
    <w:qFormat/>
    <w:uiPriority w:val="0"/>
    <w:rPr>
      <w:b w:val="0"/>
      <w:i/>
      <w:sz w:val="24"/>
    </w:rPr>
  </w:style>
  <w:style w:type="paragraph" w:customStyle="1" w:styleId="56">
    <w:name w:val="style11"/>
    <w:basedOn w:val="1"/>
    <w:qFormat/>
    <w:uiPriority w:val="0"/>
    <w:pPr>
      <w:widowControl/>
      <w:spacing w:before="100" w:beforeAutospacing="1" w:after="100" w:afterAutospacing="1"/>
      <w:jc w:val="left"/>
    </w:pPr>
    <w:rPr>
      <w:rFonts w:ascii="宋体" w:hAnsi="宋体" w:cs="宋体"/>
      <w:b/>
      <w:bCs/>
      <w:i/>
      <w:iCs/>
      <w:color w:val="0000FF"/>
      <w:kern w:val="0"/>
      <w:sz w:val="24"/>
    </w:rPr>
  </w:style>
  <w:style w:type="paragraph" w:customStyle="1" w:styleId="57">
    <w:name w:val="标准正文"/>
    <w:qFormat/>
    <w:uiPriority w:val="0"/>
    <w:pPr>
      <w:widowControl w:val="0"/>
      <w:jc w:val="both"/>
    </w:pPr>
    <w:rPr>
      <w:rFonts w:ascii="宋体" w:hAnsi="宋体" w:eastAsia="宋体" w:cs="Times New Roman"/>
      <w:sz w:val="21"/>
      <w:szCs w:val="21"/>
      <w:lang w:val="en-US" w:eastAsia="zh-CN" w:bidi="ar-SA"/>
    </w:rPr>
  </w:style>
  <w:style w:type="paragraph" w:customStyle="1" w:styleId="58">
    <w:name w:val="cpic-表格正文"/>
    <w:basedOn w:val="1"/>
    <w:qFormat/>
    <w:uiPriority w:val="0"/>
    <w:pPr>
      <w:suppressAutoHyphens/>
      <w:spacing w:beforeLines="20"/>
      <w:jc w:val="left"/>
    </w:pPr>
    <w:rPr>
      <w:lang w:eastAsia="ar-SA"/>
    </w:rPr>
  </w:style>
  <w:style w:type="paragraph" w:customStyle="1" w:styleId="59">
    <w:name w:val="参考文献"/>
    <w:basedOn w:val="1"/>
    <w:next w:val="47"/>
    <w:qFormat/>
    <w:uiPriority w:val="0"/>
    <w:pPr>
      <w:keepNext/>
      <w:pageBreakBefore/>
      <w:widowControl/>
      <w:shd w:val="clear" w:color="FFFFFF" w:fill="FFFFFF"/>
      <w:spacing w:before="640" w:after="200"/>
      <w:jc w:val="center"/>
      <w:outlineLvl w:val="0"/>
    </w:pPr>
    <w:rPr>
      <w:rFonts w:ascii="黑体" w:eastAsia="黑体"/>
      <w:kern w:val="0"/>
      <w:szCs w:val="20"/>
    </w:rPr>
  </w:style>
  <w:style w:type="paragraph" w:customStyle="1" w:styleId="60">
    <w:name w:val="编号列项（三级）"/>
    <w:qFormat/>
    <w:uiPriority w:val="0"/>
    <w:pPr>
      <w:tabs>
        <w:tab w:val="left" w:pos="0"/>
      </w:tabs>
      <w:ind w:left="1678" w:hanging="419"/>
    </w:pPr>
    <w:rPr>
      <w:rFonts w:ascii="宋体" w:hAnsi="Times New Roman" w:eastAsia="宋体" w:cs="Times New Roman"/>
      <w:sz w:val="21"/>
      <w:lang w:val="en-US" w:eastAsia="zh-CN" w:bidi="ar-SA"/>
    </w:rPr>
  </w:style>
  <w:style w:type="paragraph" w:customStyle="1" w:styleId="61">
    <w:name w:val="cpic-表格正文-白色"/>
    <w:basedOn w:val="58"/>
    <w:qFormat/>
    <w:uiPriority w:val="0"/>
    <w:pPr>
      <w:spacing w:before="20" w:beforeLines="0"/>
      <w:jc w:val="center"/>
    </w:pPr>
    <w:rPr>
      <w:rFonts w:cs="宋体"/>
      <w:color w:val="FFFFFF"/>
      <w:szCs w:val="20"/>
    </w:rPr>
  </w:style>
  <w:style w:type="paragraph" w:customStyle="1" w:styleId="62">
    <w:name w:val="表格正文"/>
    <w:basedOn w:val="1"/>
    <w:qFormat/>
    <w:uiPriority w:val="0"/>
    <w:pPr>
      <w:widowControl/>
      <w:overflowPunct w:val="0"/>
      <w:autoSpaceDE w:val="0"/>
      <w:autoSpaceDN w:val="0"/>
      <w:adjustRightInd w:val="0"/>
      <w:spacing w:before="60" w:after="60"/>
      <w:textAlignment w:val="baseline"/>
    </w:pPr>
    <w:rPr>
      <w:rFonts w:ascii="Garamond" w:hAnsi="Garamond"/>
      <w:kern w:val="0"/>
      <w:sz w:val="24"/>
      <w:szCs w:val="20"/>
    </w:rPr>
  </w:style>
  <w:style w:type="paragraph" w:customStyle="1" w:styleId="63">
    <w:name w:val="！正文"/>
    <w:basedOn w:val="1"/>
    <w:qFormat/>
    <w:uiPriority w:val="99"/>
    <w:pPr>
      <w:spacing w:line="360" w:lineRule="auto"/>
      <w:ind w:firstLine="200" w:firstLineChars="200"/>
    </w:pPr>
    <w:rPr>
      <w:rFonts w:ascii="Calibri" w:hAnsi="Calibri"/>
      <w:sz w:val="24"/>
      <w:szCs w:val="21"/>
    </w:rPr>
  </w:style>
  <w:style w:type="paragraph" w:customStyle="1" w:styleId="64">
    <w:name w:val="style10 style13"/>
    <w:basedOn w:val="1"/>
    <w:qFormat/>
    <w:uiPriority w:val="0"/>
    <w:pPr>
      <w:widowControl/>
      <w:spacing w:before="100" w:beforeAutospacing="1" w:after="100" w:afterAutospacing="1"/>
      <w:jc w:val="left"/>
    </w:pPr>
    <w:rPr>
      <w:rFonts w:ascii="宋体" w:hAnsi="宋体" w:cs="宋体"/>
      <w:kern w:val="0"/>
      <w:sz w:val="24"/>
    </w:rPr>
  </w:style>
  <w:style w:type="paragraph" w:customStyle="1" w:styleId="65">
    <w:name w:val="小段标题"/>
    <w:basedOn w:val="1"/>
    <w:next w:val="11"/>
    <w:qFormat/>
    <w:uiPriority w:val="0"/>
    <w:pPr>
      <w:suppressAutoHyphens/>
      <w:spacing w:beforeLines="100" w:line="360" w:lineRule="auto"/>
      <w:ind w:left="200" w:hanging="200" w:hangingChars="200"/>
    </w:pPr>
    <w:rPr>
      <w:b/>
      <w:sz w:val="28"/>
      <w:lang w:eastAsia="ar-SA"/>
    </w:rPr>
  </w:style>
  <w:style w:type="paragraph" w:customStyle="1" w:styleId="66">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paragraph" w:customStyle="1" w:styleId="67">
    <w:name w:val="style16"/>
    <w:basedOn w:val="1"/>
    <w:qFormat/>
    <w:uiPriority w:val="0"/>
    <w:pPr>
      <w:widowControl/>
      <w:spacing w:before="100" w:beforeAutospacing="1" w:after="100" w:afterAutospacing="1"/>
      <w:jc w:val="left"/>
    </w:pPr>
    <w:rPr>
      <w:rFonts w:ascii="Arial" w:hAnsi="Arial" w:cs="Arial"/>
      <w:b/>
      <w:bCs/>
      <w:color w:val="FF0000"/>
      <w:kern w:val="0"/>
      <w:sz w:val="24"/>
    </w:rPr>
  </w:style>
  <w:style w:type="paragraph" w:customStyle="1" w:styleId="68">
    <w:name w:val="字母编号列项（一级）"/>
    <w:qFormat/>
    <w:uiPriority w:val="0"/>
    <w:pPr>
      <w:tabs>
        <w:tab w:val="left" w:pos="839"/>
      </w:tabs>
      <w:ind w:left="839" w:hanging="419"/>
      <w:jc w:val="both"/>
    </w:pPr>
    <w:rPr>
      <w:rFonts w:ascii="宋体" w:hAnsi="Times New Roman" w:eastAsia="宋体" w:cs="Times New Roman"/>
      <w:sz w:val="21"/>
      <w:lang w:val="en-US" w:eastAsia="zh-CN" w:bidi="ar-SA"/>
    </w:rPr>
  </w:style>
  <w:style w:type="paragraph" w:customStyle="1" w:styleId="69">
    <w:name w:val="样式 行距: 1.5 倍行距"/>
    <w:basedOn w:val="1"/>
    <w:qFormat/>
    <w:uiPriority w:val="0"/>
    <w:pPr>
      <w:widowControl/>
      <w:spacing w:line="360" w:lineRule="auto"/>
      <w:jc w:val="left"/>
    </w:pPr>
    <w:rPr>
      <w:rFonts w:ascii="Futura Bk" w:hAnsi="Futura Bk" w:cs="宋体"/>
      <w:kern w:val="0"/>
      <w:szCs w:val="20"/>
      <w:lang w:val="en-GB" w:eastAsia="en-US"/>
    </w:rPr>
  </w:style>
  <w:style w:type="paragraph" w:customStyle="1" w:styleId="70">
    <w:name w:val="样式 标题 1 + 段前: 0.5 行"/>
    <w:basedOn w:val="2"/>
    <w:qFormat/>
    <w:uiPriority w:val="0"/>
    <w:pPr>
      <w:spacing w:before="156" w:beforeLines="50" w:after="156" w:afterLines="50"/>
      <w:ind w:left="0" w:firstLine="0"/>
      <w:jc w:val="center"/>
    </w:pPr>
    <w:rPr>
      <w:rFonts w:eastAsia="黑体" w:cs="宋体"/>
      <w:szCs w:val="20"/>
    </w:rPr>
  </w:style>
  <w:style w:type="paragraph" w:customStyle="1" w:styleId="71">
    <w:name w:val="前言、引言标题"/>
    <w:next w:val="47"/>
    <w:qFormat/>
    <w:uiPriority w:val="0"/>
    <w:pPr>
      <w:keepNext/>
      <w:pageBreakBefore/>
      <w:shd w:val="clear" w:color="FFFFFF" w:fill="FFFFFF"/>
      <w:spacing w:before="640" w:after="560"/>
      <w:jc w:val="center"/>
      <w:outlineLvl w:val="0"/>
    </w:pPr>
    <w:rPr>
      <w:rFonts w:ascii="黑体" w:hAnsi="Times New Roman" w:eastAsia="黑体" w:cs="Times New Roman"/>
      <w:sz w:val="32"/>
      <w:lang w:val="en-US" w:eastAsia="zh-CN" w:bidi="ar-SA"/>
    </w:rPr>
  </w:style>
  <w:style w:type="paragraph" w:customStyle="1" w:styleId="72">
    <w:name w:val="style11 style13"/>
    <w:basedOn w:val="1"/>
    <w:qFormat/>
    <w:uiPriority w:val="0"/>
    <w:pPr>
      <w:widowControl/>
      <w:spacing w:before="100" w:beforeAutospacing="1" w:after="100" w:afterAutospacing="1"/>
      <w:jc w:val="left"/>
    </w:pPr>
    <w:rPr>
      <w:rFonts w:ascii="宋体" w:hAnsi="宋体" w:cs="宋体"/>
      <w:kern w:val="0"/>
      <w:sz w:val="24"/>
    </w:rPr>
  </w:style>
  <w:style w:type="paragraph" w:customStyle="1" w:styleId="73">
    <w:name w:val="bullet"/>
    <w:basedOn w:val="1"/>
    <w:qFormat/>
    <w:uiPriority w:val="0"/>
    <w:pPr>
      <w:widowControl/>
      <w:spacing w:before="100" w:beforeAutospacing="1" w:after="100" w:afterAutospacing="1"/>
      <w:jc w:val="left"/>
    </w:pPr>
    <w:rPr>
      <w:rFonts w:ascii="宋体" w:hAnsi="宋体" w:cs="宋体"/>
      <w:kern w:val="0"/>
      <w:sz w:val="24"/>
    </w:rPr>
  </w:style>
  <w:style w:type="paragraph" w:customStyle="1" w:styleId="74">
    <w:name w:val="style13"/>
    <w:basedOn w:val="1"/>
    <w:qFormat/>
    <w:uiPriority w:val="0"/>
    <w:pPr>
      <w:widowControl/>
      <w:spacing w:before="100" w:beforeAutospacing="1" w:after="100" w:afterAutospacing="1"/>
      <w:jc w:val="left"/>
    </w:pPr>
    <w:rPr>
      <w:rFonts w:ascii="Arial" w:hAnsi="Arial" w:cs="Arial"/>
      <w:color w:val="336633"/>
      <w:kern w:val="0"/>
      <w:sz w:val="24"/>
    </w:rPr>
  </w:style>
  <w:style w:type="paragraph" w:customStyle="1" w:styleId="75">
    <w:name w:val="table hdg"/>
    <w:next w:val="1"/>
    <w:qFormat/>
    <w:uiPriority w:val="0"/>
    <w:pPr>
      <w:widowControl w:val="0"/>
      <w:spacing w:before="60" w:after="60" w:line="220" w:lineRule="atLeast"/>
      <w:jc w:val="center"/>
    </w:pPr>
    <w:rPr>
      <w:rFonts w:ascii="Arial" w:hAnsi="Arial" w:eastAsia="PMingLiU" w:cs="Times New Roman"/>
      <w:b/>
      <w:lang w:val="en-US" w:eastAsia="en-US" w:bidi="ar-SA"/>
    </w:rPr>
  </w:style>
  <w:style w:type="character" w:customStyle="1" w:styleId="76">
    <w:name w:val="批注文字 字符"/>
    <w:basedOn w:val="28"/>
    <w:link w:val="14"/>
    <w:qFormat/>
    <w:uiPriority w:val="0"/>
    <w:rPr>
      <w:kern w:val="2"/>
      <w:sz w:val="21"/>
      <w:szCs w:val="24"/>
    </w:rPr>
  </w:style>
  <w:style w:type="character" w:customStyle="1" w:styleId="77">
    <w:name w:val="批注主题 字符"/>
    <w:basedOn w:val="76"/>
    <w:link w:val="25"/>
    <w:qFormat/>
    <w:uiPriority w:val="0"/>
    <w:rPr>
      <w:b/>
      <w:bCs/>
      <w:kern w:val="2"/>
      <w:sz w:val="21"/>
      <w:szCs w:val="24"/>
    </w:rPr>
  </w:style>
  <w:style w:type="character" w:customStyle="1" w:styleId="78">
    <w:name w:val="标题 3 字符"/>
    <w:basedOn w:val="28"/>
    <w:link w:val="4"/>
    <w:qFormat/>
    <w:uiPriority w:val="9"/>
    <w:rPr>
      <w:rFonts w:ascii="Arial" w:hAnsi="Arial" w:cs="Arial"/>
      <w:b/>
      <w:bCs/>
      <w:sz w:val="22"/>
      <w:szCs w:val="22"/>
      <w:lang w:eastAsia="en-US"/>
    </w:rPr>
  </w:style>
  <w:style w:type="character" w:customStyle="1" w:styleId="79">
    <w:name w:val="标题 4 字符"/>
    <w:basedOn w:val="28"/>
    <w:link w:val="5"/>
    <w:qFormat/>
    <w:uiPriority w:val="9"/>
    <w:rPr>
      <w:rFonts w:ascii="Arial" w:hAnsi="Arial"/>
      <w:b/>
      <w:bCs/>
      <w:szCs w:val="28"/>
    </w:rPr>
  </w:style>
  <w:style w:type="character" w:customStyle="1" w:styleId="80">
    <w:name w:val="标题 5 字符"/>
    <w:basedOn w:val="28"/>
    <w:link w:val="6"/>
    <w:qFormat/>
    <w:uiPriority w:val="9"/>
    <w:rPr>
      <w:rFonts w:ascii="Arial" w:hAnsi="Arial"/>
      <w:b/>
      <w:bCs/>
      <w:i/>
      <w:iCs/>
      <w:sz w:val="26"/>
      <w:szCs w:val="26"/>
      <w:lang w:eastAsia="en-US"/>
    </w:rPr>
  </w:style>
  <w:style w:type="character" w:customStyle="1" w:styleId="81">
    <w:name w:val="标题 6 字符"/>
    <w:basedOn w:val="28"/>
    <w:link w:val="7"/>
    <w:qFormat/>
    <w:uiPriority w:val="9"/>
    <w:rPr>
      <w:rFonts w:ascii="Arial" w:hAnsi="Arial"/>
      <w:b/>
      <w:bCs/>
      <w:sz w:val="22"/>
      <w:szCs w:val="22"/>
      <w:lang w:eastAsia="en-US"/>
    </w:rPr>
  </w:style>
  <w:style w:type="character" w:customStyle="1" w:styleId="82">
    <w:name w:val="标题 7 字符"/>
    <w:basedOn w:val="28"/>
    <w:link w:val="8"/>
    <w:qFormat/>
    <w:uiPriority w:val="9"/>
    <w:rPr>
      <w:rFonts w:ascii="Arial" w:hAnsi="Arial"/>
      <w:sz w:val="24"/>
      <w:szCs w:val="24"/>
      <w:lang w:eastAsia="en-US"/>
    </w:rPr>
  </w:style>
  <w:style w:type="character" w:customStyle="1" w:styleId="83">
    <w:name w:val="标题 8 字符"/>
    <w:basedOn w:val="28"/>
    <w:link w:val="9"/>
    <w:qFormat/>
    <w:uiPriority w:val="9"/>
    <w:rPr>
      <w:rFonts w:ascii="Arial" w:hAnsi="Arial"/>
      <w:i/>
      <w:iCs/>
      <w:sz w:val="24"/>
      <w:szCs w:val="24"/>
      <w:lang w:eastAsia="en-US"/>
    </w:rPr>
  </w:style>
  <w:style w:type="character" w:customStyle="1" w:styleId="84">
    <w:name w:val="标题 9 字符"/>
    <w:basedOn w:val="28"/>
    <w:link w:val="10"/>
    <w:qFormat/>
    <w:uiPriority w:val="9"/>
    <w:rPr>
      <w:rFonts w:ascii="Arial" w:hAnsi="Arial" w:cs="Arial"/>
      <w:sz w:val="22"/>
      <w:szCs w:val="22"/>
      <w:lang w:eastAsia="en-US"/>
    </w:rPr>
  </w:style>
  <w:style w:type="character" w:customStyle="1" w:styleId="85">
    <w:name w:val="副标题 字符"/>
    <w:basedOn w:val="28"/>
    <w:link w:val="22"/>
    <w:qFormat/>
    <w:uiPriority w:val="0"/>
    <w:rPr>
      <w:rFonts w:ascii="Arial" w:hAnsi="Arial"/>
      <w:b/>
      <w:sz w:val="44"/>
      <w:lang w:eastAsia="en-US"/>
    </w:rPr>
  </w:style>
  <w:style w:type="paragraph" w:customStyle="1" w:styleId="86">
    <w:name w:val="列表段落1"/>
    <w:basedOn w:val="1"/>
    <w:qFormat/>
    <w:uiPriority w:val="34"/>
    <w:pPr>
      <w:ind w:firstLine="420" w:firstLineChars="200"/>
    </w:pPr>
  </w:style>
  <w:style w:type="paragraph" w:customStyle="1" w:styleId="87">
    <w:name w:val="目录标题1"/>
    <w:basedOn w:val="2"/>
    <w:next w:val="1"/>
    <w:unhideWhenUsed/>
    <w:qFormat/>
    <w:uiPriority w:val="39"/>
    <w:pPr>
      <w:widowControl/>
      <w:numPr>
        <w:numId w:val="0"/>
      </w:numPr>
      <w:tabs>
        <w:tab w:val="clear" w:pos="284"/>
      </w:tabs>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paragraph" w:customStyle="1" w:styleId="88">
    <w:name w:val="MessageTable"/>
    <w:basedOn w:val="1"/>
    <w:qFormat/>
    <w:uiPriority w:val="0"/>
    <w:pPr>
      <w:tabs>
        <w:tab w:val="left" w:pos="784"/>
      </w:tabs>
      <w:overflowPunct w:val="0"/>
      <w:autoSpaceDE w:val="0"/>
      <w:autoSpaceDN w:val="0"/>
      <w:adjustRightInd w:val="0"/>
      <w:spacing w:line="240" w:lineRule="exact"/>
      <w:textAlignment w:val="baseline"/>
    </w:pPr>
    <w:rPr>
      <w:rFonts w:ascii="宋体"/>
      <w:kern w:val="0"/>
      <w:sz w:val="16"/>
    </w:rPr>
  </w:style>
  <w:style w:type="paragraph" w:customStyle="1" w:styleId="89">
    <w:name w:val="无间隔1"/>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90">
    <w:name w:val="apple-converted-space"/>
    <w:basedOn w:val="28"/>
    <w:qFormat/>
    <w:uiPriority w:val="0"/>
  </w:style>
  <w:style w:type="paragraph" w:customStyle="1" w:styleId="91">
    <w:name w:val="列出段落1"/>
    <w:basedOn w:val="1"/>
    <w:qFormat/>
    <w:uiPriority w:val="34"/>
    <w:pPr>
      <w:ind w:firstLine="420" w:firstLineChars="200"/>
    </w:pPr>
    <w:rPr>
      <w:rFonts w:asciiTheme="minorHAnsi" w:hAnsiTheme="minorHAnsi" w:eastAsiaTheme="minorEastAsia" w:cstheme="minorBidi"/>
      <w:szCs w:val="22"/>
    </w:rPr>
  </w:style>
  <w:style w:type="table" w:customStyle="1" w:styleId="92">
    <w:name w:val="网格表 1 浅色 - 着色 51"/>
    <w:basedOn w:val="26"/>
    <w:qFormat/>
    <w:uiPriority w:val="46"/>
    <w:rPr>
      <w:rFonts w:asciiTheme="minorHAnsi" w:hAnsiTheme="minorHAnsi" w:eastAsiaTheme="minorEastAsia" w:cstheme="minorBidi"/>
      <w:kern w:val="2"/>
      <w:sz w:val="21"/>
      <w:szCs w:val="22"/>
    </w:rPr>
    <w:tblPr>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Pr>
    <w:tblStylePr w:type="firstRow">
      <w:rPr>
        <w:b/>
        <w:bCs/>
      </w:rPr>
      <w:tcPr>
        <w:tcBorders>
          <w:bottom w:val="single" w:color="92CDDC" w:themeColor="accent5" w:themeTint="99" w:sz="12" w:space="0"/>
        </w:tcBorders>
      </w:tcPr>
    </w:tblStylePr>
    <w:tblStylePr w:type="lastRow">
      <w:rPr>
        <w:b/>
        <w:bCs/>
      </w:rPr>
      <w:tcPr>
        <w:tcBorders>
          <w:top w:val="double" w:color="92CDDC" w:themeColor="accent5" w:themeTint="99" w:sz="2" w:space="0"/>
        </w:tcBorders>
      </w:tcPr>
    </w:tblStylePr>
    <w:tblStylePr w:type="firstCol">
      <w:rPr>
        <w:b/>
        <w:bCs/>
      </w:rPr>
    </w:tblStylePr>
    <w:tblStylePr w:type="lastCol">
      <w:rPr>
        <w:b/>
        <w:bCs/>
      </w:rPr>
    </w:tblStylePr>
  </w:style>
  <w:style w:type="paragraph" w:customStyle="1" w:styleId="93">
    <w:name w:val="Date"/>
    <w:basedOn w:val="1"/>
    <w:qFormat/>
    <w:uiPriority w:val="7"/>
    <w:pPr>
      <w:widowControl/>
      <w:overflowPunct w:val="0"/>
      <w:autoSpaceDE w:val="0"/>
      <w:autoSpaceDN w:val="0"/>
      <w:adjustRightInd w:val="0"/>
      <w:spacing w:before="5400" w:after="120" w:line="240" w:lineRule="auto"/>
      <w:jc w:val="center"/>
      <w:textAlignment w:val="baseline"/>
    </w:pPr>
    <w:rPr>
      <w:b/>
      <w:kern w:val="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theme" Target="theme/theme1.xml"/><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jpe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emf"/><Relationship Id="rId50" Type="http://schemas.openxmlformats.org/officeDocument/2006/relationships/oleObject" Target="embeddings/oleObject2.bin"/><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jpeg"/><Relationship Id="rId46" Type="http://schemas.openxmlformats.org/officeDocument/2006/relationships/image" Target="media/image39.jpe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emf"/><Relationship Id="rId42" Type="http://schemas.openxmlformats.org/officeDocument/2006/relationships/oleObject" Target="embeddings/oleObject1.bin"/><Relationship Id="rId41" Type="http://schemas.openxmlformats.org/officeDocument/2006/relationships/image" Target="media/image35.jpe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Company>Firsttech</Company>
  <Pages>81</Pages>
  <Words>33663</Words>
  <Characters>34719</Characters>
  <Lines>116</Lines>
  <Paragraphs>32</Paragraphs>
  <TotalTime>121</TotalTime>
  <ScaleCrop>false</ScaleCrop>
  <LinksUpToDate>false</LinksUpToDate>
  <CharactersWithSpaces>35067</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2022-03-19T01:25:00Z</dcterms:created>
  <dc:creator>Jingjing</dc:creator>
  <cp:lastModifiedBy>Administrator</cp:lastModifiedBy>
  <cp:lastPrinted>2010-07-02T10:22:00Z</cp:lastPrinted>
  <dcterms:modified xsi:type="dcterms:W3CDTF">2022-08-09T03:21:43Z</dcterms:modified>
  <dc:title>Total Cycle Time Management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A4KM35APZ2ZE-22-96</vt:lpwstr>
  </property>
  <property fmtid="{D5CDD505-2E9C-101B-9397-08002B2CF9AE}" pid="3" name="_dlc_DocIdItemGuid">
    <vt:lpwstr>dca5192c-6d02-47f9-b6ce-e7d1e6cc25a5</vt:lpwstr>
  </property>
  <property fmtid="{D5CDD505-2E9C-101B-9397-08002B2CF9AE}" pid="4" name="_dlc_DocIdUrl">
    <vt:lpwstr>http://10.1.104.31/fsc/ProjectLibrary/_layouts/DocIdRedir.aspx?ID=A4KM35APZ2ZE-22-96, A4KM35APZ2ZE-22-96</vt:lpwstr>
  </property>
  <property fmtid="{D5CDD505-2E9C-101B-9397-08002B2CF9AE}" pid="5" name="KSOProductBuildVer">
    <vt:lpwstr>2052-11.1.0.12302</vt:lpwstr>
  </property>
  <property fmtid="{D5CDD505-2E9C-101B-9397-08002B2CF9AE}" pid="6" name="ICV">
    <vt:lpwstr>F988F1C0CE044AACBAB480C3B7E49FAC</vt:lpwstr>
  </property>
</Properties>
</file>